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14531538" w:displacedByCustomXml="next"/>
    <w:sdt>
      <w:sdtPr>
        <w:id w:val="144556827"/>
        <w:docPartObj>
          <w:docPartGallery w:val="Cover Pages"/>
          <w:docPartUnique/>
        </w:docPartObj>
      </w:sdtPr>
      <w:sdtEndPr>
        <w:rPr>
          <w:rFonts w:ascii="Arial" w:hAnsi="Arial" w:cs="Arial"/>
          <w:b/>
          <w:bCs/>
        </w:rPr>
      </w:sdtEndPr>
      <w:sdtContent>
        <w:p w14:paraId="5FF730C0" w14:textId="77777777" w:rsidR="00E96CD8" w:rsidRPr="00A75BB7" w:rsidRDefault="00E96CD8">
          <w:pPr>
            <w:rPr>
              <w:rFonts w:ascii="Arial" w:hAnsi="Arial" w:cs="Arial"/>
            </w:rPr>
          </w:pPr>
        </w:p>
        <w:p w14:paraId="29162C5D" w14:textId="1E237BF4" w:rsidR="00E96CD8" w:rsidRPr="00A75BB7" w:rsidRDefault="00B73C33" w:rsidP="00E13A27">
          <w:pPr>
            <w:rPr>
              <w:rFonts w:ascii="Arial" w:hAnsi="Arial" w:cs="Arial"/>
              <w:b/>
              <w:bCs/>
            </w:rPr>
          </w:pPr>
          <w:r>
            <w:rPr>
              <w:rFonts w:ascii="Arial" w:hAnsi="Arial" w:cs="Arial"/>
              <w:noProof/>
              <w:lang w:eastAsia="pt-BR"/>
            </w:rPr>
            <mc:AlternateContent>
              <mc:Choice Requires="wps">
                <w:drawing>
                  <wp:anchor distT="0" distB="0" distL="114300" distR="114300" simplePos="0" relativeHeight="251668480" behindDoc="0" locked="0" layoutInCell="1" allowOverlap="1" wp14:anchorId="535F8754" wp14:editId="18555ED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5544820" cy="292100"/>
                    <wp:effectExtent l="0" t="0" r="0" b="0"/>
                    <wp:wrapSquare wrapText="bothSides"/>
                    <wp:docPr id="111" name="Caixa de Texto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aps/>
                                    <w:color w:val="17365D" w:themeColor="text2" w:themeShade="BF"/>
                                    <w:sz w:val="40"/>
                                    <w:szCs w:val="40"/>
                                  </w:rPr>
                                  <w:alias w:val="Data de Publicação"/>
                                  <w:tag w:val=""/>
                                  <w:id w:val="958811271"/>
                                  <w:dataBinding w:prefixMappings="xmlns:ns0='http://schemas.microsoft.com/office/2006/coverPageProps' " w:xpath="/ns0:CoverPageProperties[1]/ns0:PublishDate[1]" w:storeItemID="{55AF091B-3C7A-41E3-B477-F2FDAA23CFDA}"/>
                                  <w:date>
                                    <w:dateFormat w:val="d 'de' MMMM 'de' yyyy"/>
                                    <w:lid w:val="pt-BR"/>
                                    <w:storeMappedDataAs w:val="dateTime"/>
                                    <w:calendar w:val="gregorian"/>
                                  </w:date>
                                </w:sdtPr>
                                <w:sdtEndPr/>
                                <w:sdtContent>
                                  <w:p w14:paraId="04B93674" w14:textId="074DDD87" w:rsidR="00AB5CBA" w:rsidRPr="00A75BB7" w:rsidRDefault="00AB5CBA" w:rsidP="00E96CD8">
                                    <w:pPr>
                                      <w:pStyle w:val="SemEspaamento"/>
                                      <w:jc w:val="center"/>
                                      <w:rPr>
                                        <w:rFonts w:ascii="Arial" w:hAnsi="Arial" w:cs="Arial"/>
                                        <w:caps/>
                                        <w:color w:val="17365D" w:themeColor="text2" w:themeShade="BF"/>
                                        <w:sz w:val="40"/>
                                        <w:szCs w:val="40"/>
                                      </w:rPr>
                                    </w:pPr>
                                    <w:r>
                                      <w:rPr>
                                        <w:rFonts w:ascii="Arial" w:hAnsi="Arial" w:cs="Arial"/>
                                        <w:caps/>
                                        <w:color w:val="17365D" w:themeColor="text2" w:themeShade="BF"/>
                                        <w:sz w:val="40"/>
                                        <w:szCs w:val="40"/>
                                      </w:rPr>
                                      <w:t>AGOSTO DE 2022</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535F8754" id="_x0000_t202" coordsize="21600,21600" o:spt="202" path="m,l,21600r21600,l21600,xe">
                    <v:stroke joinstyle="miter"/>
                    <v:path gradientshapeok="t" o:connecttype="rect"/>
                  </v:shapetype>
                  <v:shape id="Caixa de Texto 111" o:spid="_x0000_s1026" type="#_x0000_t202" style="position:absolute;left:0;text-align:left;margin-left:0;margin-top:0;width:436.6pt;height:23pt;z-index:251668480;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" filled="f" stroked="f" strokeweight=".5pt">
                    <v:path arrowok="t"/>
                    <v:textbox style="mso-fit-shape-to-text:t" inset="0,0,0,0">
                      <w:txbxContent>
                        <w:sdt>
                          <w:sdtPr>
                            <w:rPr>
                              <w:rFonts w:ascii="Arial" w:hAnsi="Arial" w:cs="Arial"/>
                              <w:caps/>
                              <w:color w:val="17365D" w:themeColor="text2" w:themeShade="BF"/>
                              <w:sz w:val="40"/>
                              <w:szCs w:val="40"/>
                            </w:rPr>
                            <w:alias w:val="Data de Publicação"/>
                            <w:tag w:val=""/>
                            <w:id w:val="958811271"/>
                            <w:dataBinding w:prefixMappings="xmlns:ns0='http://schemas.microsoft.com/office/2006/coverPageProps' " w:xpath="/ns0:CoverPageProperties[1]/ns0:PublishDate[1]" w:storeItemID="{55AF091B-3C7A-41E3-B477-F2FDAA23CFDA}"/>
                            <w:date>
                              <w:dateFormat w:val="d 'de' MMMM 'de' yyyy"/>
                              <w:lid w:val="pt-BR"/>
                              <w:storeMappedDataAs w:val="dateTime"/>
                              <w:calendar w:val="gregorian"/>
                            </w:date>
                          </w:sdtPr>
                          <w:sdtContent>
                            <w:p w14:paraId="04B93674" w14:textId="074DDD87" w:rsidR="00AB5CBA" w:rsidRPr="00A75BB7" w:rsidRDefault="00AB5CBA" w:rsidP="00E96CD8">
                              <w:pPr>
                                <w:pStyle w:val="SemEspaamento"/>
                                <w:jc w:val="center"/>
                                <w:rPr>
                                  <w:rFonts w:ascii="Arial" w:hAnsi="Arial" w:cs="Arial"/>
                                  <w:caps/>
                                  <w:color w:val="17365D" w:themeColor="text2" w:themeShade="BF"/>
                                  <w:sz w:val="40"/>
                                  <w:szCs w:val="40"/>
                                </w:rPr>
                              </w:pPr>
                              <w:r>
                                <w:rPr>
                                  <w:rFonts w:ascii="Arial" w:hAnsi="Arial" w:cs="Arial"/>
                                  <w:caps/>
                                  <w:color w:val="17365D" w:themeColor="text2" w:themeShade="BF"/>
                                  <w:sz w:val="40"/>
                                  <w:szCs w:val="40"/>
                                </w:rPr>
                                <w:t>AGOSTO DE 2022</w:t>
                              </w:r>
                            </w:p>
                          </w:sdtContent>
                        </w:sdt>
                      </w:txbxContent>
                    </v:textbox>
                    <w10:wrap type="square" anchorx="page" anchory="page"/>
                  </v:shape>
                </w:pict>
              </mc:Fallback>
            </mc:AlternateContent>
          </w:r>
          <w:r>
            <w:rPr>
              <w:rFonts w:ascii="Arial" w:hAnsi="Arial" w:cs="Arial"/>
              <w:noProof/>
              <w:lang w:eastAsia="pt-BR"/>
            </w:rPr>
            <mc:AlternateContent>
              <mc:Choice Requires="wps">
                <w:drawing>
                  <wp:anchor distT="0" distB="0" distL="114300" distR="114300" simplePos="0" relativeHeight="251667456" behindDoc="0" locked="0" layoutInCell="1" allowOverlap="1" wp14:anchorId="12D77CEE" wp14:editId="3F4A8110">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544820" cy="853440"/>
                    <wp:effectExtent l="0" t="0" r="0" b="0"/>
                    <wp:wrapSquare wrapText="bothSides"/>
                    <wp:docPr id="112" name="Caixa de Texto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aps/>
                                    <w:color w:val="262626" w:themeColor="text1" w:themeTint="D9"/>
                                    <w:sz w:val="28"/>
                                    <w:szCs w:val="28"/>
                                  </w:rPr>
                                  <w:alias w:val="Autor"/>
                                  <w:tag w:val=""/>
                                  <w:id w:val="958811272"/>
                                  <w:dataBinding w:prefixMappings="xmlns:ns0='http://purl.org/dc/elements/1.1/' xmlns:ns1='http://schemas.openxmlformats.org/package/2006/metadata/core-properties' " w:xpath="/ns1:coreProperties[1]/ns0:creator[1]" w:storeItemID="{6C3C8BC8-F283-45AE-878A-BAB7291924A1}"/>
                                  <w:text/>
                                </w:sdtPr>
                                <w:sdtEndPr/>
                                <w:sdtContent>
                                  <w:p w14:paraId="29E97585" w14:textId="77777777" w:rsidR="00AB5CBA" w:rsidRPr="00A75BB7" w:rsidRDefault="00AB5CBA">
                                    <w:pPr>
                                      <w:pStyle w:val="SemEspaamento"/>
                                      <w:jc w:val="right"/>
                                      <w:rPr>
                                        <w:rFonts w:ascii="Arial" w:hAnsi="Arial" w:cs="Arial"/>
                                        <w:caps/>
                                        <w:color w:val="262626" w:themeColor="text1" w:themeTint="D9"/>
                                        <w:sz w:val="28"/>
                                        <w:szCs w:val="28"/>
                                      </w:rPr>
                                    </w:pPr>
                                    <w:r w:rsidRPr="00A75BB7">
                                      <w:rPr>
                                        <w:rFonts w:ascii="Arial" w:hAnsi="Arial" w:cs="Arial"/>
                                        <w:caps/>
                                        <w:color w:val="262626" w:themeColor="text1" w:themeTint="D9"/>
                                        <w:sz w:val="28"/>
                                        <w:szCs w:val="28"/>
                                      </w:rPr>
                                      <w:t>Setor de engenharia e infraetsrutura - sei</w:t>
                                    </w:r>
                                  </w:p>
                                </w:sdtContent>
                              </w:sdt>
                              <w:p w14:paraId="7C4E2BEE" w14:textId="0EA43215" w:rsidR="00AB5CBA" w:rsidRPr="00A75BB7" w:rsidRDefault="002A3796">
                                <w:pPr>
                                  <w:pStyle w:val="SemEspaamento"/>
                                  <w:jc w:val="right"/>
                                  <w:rPr>
                                    <w:rFonts w:ascii="Arial" w:hAnsi="Arial" w:cs="Arial"/>
                                    <w:caps/>
                                    <w:color w:val="262626" w:themeColor="text1" w:themeTint="D9"/>
                                    <w:sz w:val="20"/>
                                    <w:szCs w:val="20"/>
                                  </w:rPr>
                                </w:pPr>
                                <w:sdt>
                                  <w:sdtPr>
                                    <w:rPr>
                                      <w:rFonts w:ascii="Arial" w:hAnsi="Arial" w:cs="Arial"/>
                                      <w:caps/>
                                      <w:color w:val="262626" w:themeColor="text1" w:themeTint="D9"/>
                                      <w:sz w:val="20"/>
                                      <w:szCs w:val="20"/>
                                    </w:rPr>
                                    <w:alias w:val="Empresa"/>
                                    <w:tag w:val=""/>
                                    <w:id w:val="958811273"/>
                                    <w:showingPlcHdr/>
                                    <w:dataBinding w:prefixMappings="xmlns:ns0='http://schemas.openxmlformats.org/officeDocument/2006/extended-properties' " w:xpath="/ns0:Properties[1]/ns0:Company[1]" w:storeItemID="{6668398D-A668-4E3E-A5EB-62B293D839F1}"/>
                                    <w:text/>
                                  </w:sdtPr>
                                  <w:sdtEndPr/>
                                  <w:sdtContent>
                                    <w:r w:rsidR="00AB5CBA">
                                      <w:rPr>
                                        <w:rFonts w:ascii="Arial" w:hAnsi="Arial" w:cs="Arial"/>
                                        <w:caps/>
                                        <w:color w:val="262626" w:themeColor="text1" w:themeTint="D9"/>
                                        <w:sz w:val="20"/>
                                        <w:szCs w:val="20"/>
                                      </w:rPr>
                                      <w:t xml:space="preserve">     </w:t>
                                    </w:r>
                                  </w:sdtContent>
                                </w:sdt>
                              </w:p>
                              <w:p w14:paraId="5DF847A4" w14:textId="77777777" w:rsidR="00AB5CBA" w:rsidRDefault="002A3796">
                                <w:pPr>
                                  <w:pStyle w:val="SemEspaamento"/>
                                  <w:jc w:val="right"/>
                                  <w:rPr>
                                    <w:caps/>
                                    <w:color w:val="262626" w:themeColor="text1" w:themeTint="D9"/>
                                    <w:sz w:val="20"/>
                                    <w:szCs w:val="20"/>
                                  </w:rPr>
                                </w:pPr>
                                <w:sdt>
                                  <w:sdtPr>
                                    <w:rPr>
                                      <w:rFonts w:ascii="Arial" w:hAnsi="Arial" w:cs="Arial"/>
                                      <w:color w:val="262626" w:themeColor="text1" w:themeTint="D9"/>
                                      <w:sz w:val="20"/>
                                      <w:szCs w:val="20"/>
                                    </w:rPr>
                                    <w:alias w:val="Endereço"/>
                                    <w:tag w:val=""/>
                                    <w:id w:val="958811274"/>
                                    <w:dataBinding w:prefixMappings="xmlns:ns0='http://schemas.microsoft.com/office/2006/coverPageProps' " w:xpath="/ns0:CoverPageProperties[1]/ns0:CompanyAddress[1]" w:storeItemID="{55AF091B-3C7A-41E3-B477-F2FDAA23CFDA}"/>
                                    <w:text/>
                                  </w:sdtPr>
                                  <w:sdtEndPr/>
                                  <w:sdtContent>
                                    <w:r w:rsidR="00AB5CBA" w:rsidRPr="00A75BB7">
                                      <w:rPr>
                                        <w:rFonts w:ascii="Arial" w:hAnsi="Arial" w:cs="Arial"/>
                                        <w:color w:val="262626" w:themeColor="text1" w:themeTint="D9"/>
                                        <w:sz w:val="20"/>
                                        <w:szCs w:val="20"/>
                                      </w:rPr>
                                      <w:t>FUNDAÇÃO FLORESTAL</w:t>
                                    </w:r>
                                  </w:sdtContent>
                                </w:sdt>
                                <w:r w:rsidR="00AB5CBA">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12D77CEE" id="Caixa de Texto 112" o:spid="_x0000_s1027" type="#_x0000_t202" style="position:absolute;left:0;text-align:left;margin-left:0;margin-top:0;width:436.6pt;height:67.2pt;z-index:251667456;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" filled="f" stroked="f" strokeweight=".5pt">
                    <v:path arrowok="t"/>
                    <v:textbox inset="0,0,0,0">
                      <w:txbxContent>
                        <w:sdt>
                          <w:sdtPr>
                            <w:rPr>
                              <w:rFonts w:ascii="Arial" w:hAnsi="Arial" w:cs="Arial"/>
                              <w:caps/>
                              <w:color w:val="262626" w:themeColor="text1" w:themeTint="D9"/>
                              <w:sz w:val="28"/>
                              <w:szCs w:val="28"/>
                            </w:rPr>
                            <w:alias w:val="Autor"/>
                            <w:tag w:val=""/>
                            <w:id w:val="958811272"/>
                            <w:dataBinding w:prefixMappings="xmlns:ns0='http://purl.org/dc/elements/1.1/' xmlns:ns1='http://schemas.openxmlformats.org/package/2006/metadata/core-properties' " w:xpath="/ns1:coreProperties[1]/ns0:creator[1]" w:storeItemID="{6C3C8BC8-F283-45AE-878A-BAB7291924A1}"/>
                            <w:text/>
                          </w:sdtPr>
                          <w:sdtContent>
                            <w:p w14:paraId="29E97585" w14:textId="77777777" w:rsidR="00AB5CBA" w:rsidRPr="00A75BB7" w:rsidRDefault="00AB5CBA">
                              <w:pPr>
                                <w:pStyle w:val="SemEspaamento"/>
                                <w:jc w:val="right"/>
                                <w:rPr>
                                  <w:rFonts w:ascii="Arial" w:hAnsi="Arial" w:cs="Arial"/>
                                  <w:caps/>
                                  <w:color w:val="262626" w:themeColor="text1" w:themeTint="D9"/>
                                  <w:sz w:val="28"/>
                                  <w:szCs w:val="28"/>
                                </w:rPr>
                              </w:pPr>
                              <w:r w:rsidRPr="00A75BB7">
                                <w:rPr>
                                  <w:rFonts w:ascii="Arial" w:hAnsi="Arial" w:cs="Arial"/>
                                  <w:caps/>
                                  <w:color w:val="262626" w:themeColor="text1" w:themeTint="D9"/>
                                  <w:sz w:val="28"/>
                                  <w:szCs w:val="28"/>
                                </w:rPr>
                                <w:t>Setor de engenharia e infraetsrutura - sei</w:t>
                              </w:r>
                            </w:p>
                          </w:sdtContent>
                        </w:sdt>
                        <w:p w14:paraId="7C4E2BEE" w14:textId="0EA43215" w:rsidR="00AB5CBA" w:rsidRPr="00A75BB7" w:rsidRDefault="00AB5CBA">
                          <w:pPr>
                            <w:pStyle w:val="SemEspaamento"/>
                            <w:jc w:val="right"/>
                            <w:rPr>
                              <w:rFonts w:ascii="Arial" w:hAnsi="Arial" w:cs="Arial"/>
                              <w:caps/>
                              <w:color w:val="262626" w:themeColor="text1" w:themeTint="D9"/>
                              <w:sz w:val="20"/>
                              <w:szCs w:val="20"/>
                            </w:rPr>
                          </w:pPr>
                          <w:sdt>
                            <w:sdtPr>
                              <w:rPr>
                                <w:rFonts w:ascii="Arial" w:hAnsi="Arial" w:cs="Arial"/>
                                <w:caps/>
                                <w:color w:val="262626" w:themeColor="text1" w:themeTint="D9"/>
                                <w:sz w:val="20"/>
                                <w:szCs w:val="20"/>
                              </w:rPr>
                              <w:alias w:val="Empresa"/>
                              <w:tag w:val=""/>
                              <w:id w:val="958811273"/>
                              <w:showingPlcHdr/>
                              <w:dataBinding w:prefixMappings="xmlns:ns0='http://schemas.openxmlformats.org/officeDocument/2006/extended-properties' " w:xpath="/ns0:Properties[1]/ns0:Company[1]" w:storeItemID="{6668398D-A668-4E3E-A5EB-62B293D839F1}"/>
                              <w:text/>
                            </w:sdtPr>
                            <w:sdtContent>
                              <w:r>
                                <w:rPr>
                                  <w:rFonts w:ascii="Arial" w:hAnsi="Arial" w:cs="Arial"/>
                                  <w:caps/>
                                  <w:color w:val="262626" w:themeColor="text1" w:themeTint="D9"/>
                                  <w:sz w:val="20"/>
                                  <w:szCs w:val="20"/>
                                </w:rPr>
                                <w:t xml:space="preserve">     </w:t>
                              </w:r>
                            </w:sdtContent>
                          </w:sdt>
                        </w:p>
                        <w:p w14:paraId="5DF847A4" w14:textId="77777777" w:rsidR="00AB5CBA" w:rsidRDefault="00AB5CBA">
                          <w:pPr>
                            <w:pStyle w:val="SemEspaamento"/>
                            <w:jc w:val="right"/>
                            <w:rPr>
                              <w:caps/>
                              <w:color w:val="262626" w:themeColor="text1" w:themeTint="D9"/>
                              <w:sz w:val="20"/>
                              <w:szCs w:val="20"/>
                            </w:rPr>
                          </w:pPr>
                          <w:sdt>
                            <w:sdtPr>
                              <w:rPr>
                                <w:rFonts w:ascii="Arial" w:hAnsi="Arial" w:cs="Arial"/>
                                <w:color w:val="262626" w:themeColor="text1" w:themeTint="D9"/>
                                <w:sz w:val="20"/>
                                <w:szCs w:val="20"/>
                              </w:rPr>
                              <w:alias w:val="Endereço"/>
                              <w:tag w:val=""/>
                              <w:id w:val="958811274"/>
                              <w:dataBinding w:prefixMappings="xmlns:ns0='http://schemas.microsoft.com/office/2006/coverPageProps' " w:xpath="/ns0:CoverPageProperties[1]/ns0:CompanyAddress[1]" w:storeItemID="{55AF091B-3C7A-41E3-B477-F2FDAA23CFDA}"/>
                              <w:text/>
                            </w:sdtPr>
                            <w:sdtContent>
                              <w:r w:rsidRPr="00A75BB7">
                                <w:rPr>
                                  <w:rFonts w:ascii="Arial" w:hAnsi="Arial" w:cs="Arial"/>
                                  <w:color w:val="262626" w:themeColor="text1" w:themeTint="D9"/>
                                  <w:sz w:val="20"/>
                                  <w:szCs w:val="20"/>
                                </w:rPr>
                                <w:t>FUNDAÇÃO FLORESTAL</w:t>
                              </w:r>
                            </w:sdtContent>
                          </w:sdt>
                          <w:r>
                            <w:rPr>
                              <w:color w:val="262626" w:themeColor="text1" w:themeTint="D9"/>
                              <w:sz w:val="20"/>
                              <w:szCs w:val="20"/>
                            </w:rPr>
                            <w:t xml:space="preserve"> </w:t>
                          </w:r>
                        </w:p>
                      </w:txbxContent>
                    </v:textbox>
                    <w10:wrap type="square" anchorx="page" anchory="page"/>
                  </v:shape>
                </w:pict>
              </mc:Fallback>
            </mc:AlternateContent>
          </w:r>
          <w:r>
            <w:rPr>
              <w:rFonts w:ascii="Arial" w:hAnsi="Arial" w:cs="Arial"/>
              <w:noProof/>
              <w:lang w:eastAsia="pt-BR"/>
            </w:rPr>
            <mc:AlternateContent>
              <mc:Choice Requires="wps">
                <w:drawing>
                  <wp:anchor distT="0" distB="0" distL="114300" distR="114300" simplePos="0" relativeHeight="251666432" behindDoc="0" locked="0" layoutInCell="1" allowOverlap="1" wp14:anchorId="6FE08103" wp14:editId="75DB9EA4">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544820" cy="3881120"/>
                    <wp:effectExtent l="0" t="0" r="0" b="0"/>
                    <wp:wrapSquare wrapText="bothSides"/>
                    <wp:docPr id="113" name="Caixa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3881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9D675" w14:textId="3C9C5DF9" w:rsidR="00AB5CBA" w:rsidRDefault="00B271D3" w:rsidP="000F51A0">
                                <w:pPr>
                                  <w:pStyle w:val="SemEspaamento"/>
                                  <w:jc w:val="right"/>
                                  <w:rPr>
                                    <w:rFonts w:ascii="Arial" w:hAnsi="Arial" w:cs="Arial"/>
                                    <w:caps/>
                                    <w:color w:val="17365D" w:themeColor="text2" w:themeShade="BF"/>
                                    <w:sz w:val="52"/>
                                    <w:szCs w:val="52"/>
                                  </w:rPr>
                                </w:pPr>
                                <w:r>
                                  <w:rPr>
                                    <w:rFonts w:ascii="Arial" w:hAnsi="Arial" w:cs="Arial"/>
                                    <w:caps/>
                                    <w:color w:val="17365D" w:themeColor="text2" w:themeShade="BF"/>
                                    <w:sz w:val="52"/>
                                    <w:szCs w:val="52"/>
                                  </w:rPr>
                                  <w:t xml:space="preserve">Adequações de estruturas e </w:t>
                                </w:r>
                                <w:r w:rsidR="00AB5CBA">
                                  <w:rPr>
                                    <w:rFonts w:ascii="Arial" w:hAnsi="Arial" w:cs="Arial"/>
                                    <w:caps/>
                                    <w:color w:val="17365D" w:themeColor="text2" w:themeShade="BF"/>
                                    <w:sz w:val="52"/>
                                    <w:szCs w:val="52"/>
                                  </w:rPr>
                                  <w:t xml:space="preserve">infraestruturas DA floresta estadual edmundo navarro de andrade  </w:t>
                                </w:r>
                              </w:p>
                              <w:p w14:paraId="7BA50671" w14:textId="004523A5" w:rsidR="00AB5CBA" w:rsidRPr="00A75BB7" w:rsidRDefault="00AB5CBA" w:rsidP="000F51A0">
                                <w:pPr>
                                  <w:pStyle w:val="SemEspaamento"/>
                                  <w:jc w:val="right"/>
                                  <w:rPr>
                                    <w:rFonts w:ascii="Arial" w:hAnsi="Arial" w:cs="Arial"/>
                                    <w:smallCaps/>
                                    <w:color w:val="1F497D" w:themeColor="text2"/>
                                    <w:sz w:val="36"/>
                                    <w:szCs w:val="36"/>
                                  </w:rPr>
                                </w:pPr>
                                <w:r>
                                  <w:rPr>
                                    <w:rFonts w:ascii="Arial" w:hAnsi="Arial" w:cs="Arial"/>
                                    <w:caps/>
                                    <w:color w:val="17365D" w:themeColor="text2" w:themeShade="BF"/>
                                    <w:sz w:val="52"/>
                                    <w:szCs w:val="52"/>
                                  </w:rPr>
                                  <w:t xml:space="preserve">  </w:t>
                                </w:r>
                                <w:r w:rsidRPr="00F40C58">
                                  <w:rPr>
                                    <w:rFonts w:ascii="Arial" w:hAnsi="Arial" w:cs="Arial"/>
                                    <w:caps/>
                                    <w:color w:val="17365D" w:themeColor="text2" w:themeShade="BF"/>
                                    <w:sz w:val="52"/>
                                    <w:szCs w:val="52"/>
                                  </w:rPr>
                                  <w:t xml:space="preserve"> </w:t>
                                </w:r>
                                <w:sdt>
                                  <w:sdtPr>
                                    <w:rPr>
                                      <w:rFonts w:ascii="Arial" w:hAnsi="Arial" w:cs="Arial"/>
                                      <w:smallCaps/>
                                      <w:color w:val="1F497D" w:themeColor="text2"/>
                                      <w:sz w:val="36"/>
                                      <w:szCs w:val="36"/>
                                    </w:rPr>
                                    <w:alias w:val="Subtítulo"/>
                                    <w:tag w:val=""/>
                                    <w:id w:val="958811276"/>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smallCaps/>
                                        <w:color w:val="1F497D" w:themeColor="text2"/>
                                        <w:sz w:val="36"/>
                                        <w:szCs w:val="36"/>
                                      </w:rPr>
                                      <w:t>MEMORIAL DESCRITIVO</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type w14:anchorId="6FE08103" id="_x0000_t202" coordsize="21600,21600" o:spt="202" path="m,l,21600r21600,l21600,xe">
                    <v:stroke joinstyle="miter"/>
                    <v:path gradientshapeok="t" o:connecttype="rect"/>
                  </v:shapetype>
                  <v:shape id="Caixa de Texto 113" o:spid="_x0000_s1028" type="#_x0000_t202" style="position:absolute;left:0;text-align:left;margin-left:0;margin-top:0;width:436.6pt;height:305.6pt;z-index:251666432;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" filled="f" stroked="f" strokeweight=".5pt">
                    <v:path arrowok="t"/>
                    <v:textbox inset="0,0,0,0">
                      <w:txbxContent>
                        <w:p w14:paraId="3E19D675" w14:textId="3C9C5DF9" w:rsidR="00AB5CBA" w:rsidRDefault="00B271D3" w:rsidP="000F51A0">
                          <w:pPr>
                            <w:pStyle w:val="SemEspaamento"/>
                            <w:jc w:val="right"/>
                            <w:rPr>
                              <w:rFonts w:ascii="Arial" w:hAnsi="Arial" w:cs="Arial"/>
                              <w:caps/>
                              <w:color w:val="17365D" w:themeColor="text2" w:themeShade="BF"/>
                              <w:sz w:val="52"/>
                              <w:szCs w:val="52"/>
                            </w:rPr>
                          </w:pPr>
                          <w:r>
                            <w:rPr>
                              <w:rFonts w:ascii="Arial" w:hAnsi="Arial" w:cs="Arial"/>
                              <w:caps/>
                              <w:color w:val="17365D" w:themeColor="text2" w:themeShade="BF"/>
                              <w:sz w:val="52"/>
                              <w:szCs w:val="52"/>
                            </w:rPr>
                            <w:t xml:space="preserve">Adequações de estruturas e </w:t>
                          </w:r>
                          <w:r w:rsidR="00AB5CBA">
                            <w:rPr>
                              <w:rFonts w:ascii="Arial" w:hAnsi="Arial" w:cs="Arial"/>
                              <w:caps/>
                              <w:color w:val="17365D" w:themeColor="text2" w:themeShade="BF"/>
                              <w:sz w:val="52"/>
                              <w:szCs w:val="52"/>
                            </w:rPr>
                            <w:t xml:space="preserve">infraestruturas DA floresta estadual edmundo navarro de andrade  </w:t>
                          </w:r>
                        </w:p>
                        <w:p w14:paraId="7BA50671" w14:textId="004523A5" w:rsidR="00AB5CBA" w:rsidRPr="00A75BB7" w:rsidRDefault="00AB5CBA" w:rsidP="000F51A0">
                          <w:pPr>
                            <w:pStyle w:val="SemEspaamento"/>
                            <w:jc w:val="right"/>
                            <w:rPr>
                              <w:rFonts w:ascii="Arial" w:hAnsi="Arial" w:cs="Arial"/>
                              <w:smallCaps/>
                              <w:color w:val="1F497D" w:themeColor="text2"/>
                              <w:sz w:val="36"/>
                              <w:szCs w:val="36"/>
                            </w:rPr>
                          </w:pPr>
                          <w:r>
                            <w:rPr>
                              <w:rFonts w:ascii="Arial" w:hAnsi="Arial" w:cs="Arial"/>
                              <w:caps/>
                              <w:color w:val="17365D" w:themeColor="text2" w:themeShade="BF"/>
                              <w:sz w:val="52"/>
                              <w:szCs w:val="52"/>
                            </w:rPr>
                            <w:t xml:space="preserve">  </w:t>
                          </w:r>
                          <w:r w:rsidRPr="00F40C58">
                            <w:rPr>
                              <w:rFonts w:ascii="Arial" w:hAnsi="Arial" w:cs="Arial"/>
                              <w:caps/>
                              <w:color w:val="17365D" w:themeColor="text2" w:themeShade="BF"/>
                              <w:sz w:val="52"/>
                              <w:szCs w:val="52"/>
                            </w:rPr>
                            <w:t xml:space="preserve"> </w:t>
                          </w:r>
                          <w:sdt>
                            <w:sdtPr>
                              <w:rPr>
                                <w:rFonts w:ascii="Arial" w:hAnsi="Arial" w:cs="Arial"/>
                                <w:smallCaps/>
                                <w:color w:val="1F497D" w:themeColor="text2"/>
                                <w:sz w:val="36"/>
                                <w:szCs w:val="36"/>
                              </w:rPr>
                              <w:alias w:val="Subtítulo"/>
                              <w:tag w:val=""/>
                              <w:id w:val="958811276"/>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smallCaps/>
                                  <w:color w:val="1F497D" w:themeColor="text2"/>
                                  <w:sz w:val="36"/>
                                  <w:szCs w:val="36"/>
                                </w:rPr>
                                <w:t>MEMORIAL DESCRITIVO</w:t>
                              </w:r>
                            </w:sdtContent>
                          </w:sdt>
                        </w:p>
                      </w:txbxContent>
                    </v:textbox>
                    <w10:wrap type="square" anchorx="page" anchory="page"/>
                  </v:shape>
                </w:pict>
              </mc:Fallback>
            </mc:AlternateContent>
          </w:r>
          <w:r>
            <w:rPr>
              <w:rFonts w:ascii="Arial" w:hAnsi="Arial" w:cs="Arial"/>
              <w:noProof/>
              <w:lang w:eastAsia="pt-BR"/>
            </w:rPr>
            <mc:AlternateContent>
              <mc:Choice Requires="wpg">
                <w:drawing>
                  <wp:anchor distT="0" distB="0" distL="114300" distR="114300" simplePos="0" relativeHeight="251665408" behindDoc="0" locked="0" layoutInCell="1" allowOverlap="1" wp14:anchorId="12C24608" wp14:editId="44EC5A88">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16535" cy="9719310"/>
                    <wp:effectExtent l="0" t="0" r="0" b="0"/>
                    <wp:wrapNone/>
                    <wp:docPr id="44" name="Grupo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9719310"/>
                              <a:chOff x="0" y="0"/>
                              <a:chExt cx="2286" cy="91440"/>
                            </a:xfrm>
                          </wpg:grpSpPr>
                          <wps:wsp>
                            <wps:cNvPr id="45" name="Retângulo 115"/>
                            <wps:cNvSpPr>
                              <a:spLocks noChangeArrowheads="1"/>
                            </wps:cNvSpPr>
                            <wps:spPr bwMode="auto">
                              <a:xfrm>
                                <a:off x="0" y="0"/>
                                <a:ext cx="2286" cy="87820"/>
                              </a:xfrm>
                              <a:prstGeom prst="rect">
                                <a:avLst/>
                              </a:prstGeom>
                              <a:solidFill>
                                <a:schemeClr val="accent3">
                                  <a:lumMod val="60000"/>
                                  <a:lumOff val="4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6" name="Retângulo 116"/>
                            <wps:cNvSpPr>
                              <a:spLocks noChangeAspect="1"/>
                            </wps:cNvSpPr>
                            <wps:spPr bwMode="auto">
                              <a:xfrm>
                                <a:off x="0" y="89154"/>
                                <a:ext cx="2286" cy="2286"/>
                              </a:xfrm>
                              <a:prstGeom prst="rect">
                                <a:avLst/>
                              </a:prstGeom>
                              <a:solidFill>
                                <a:schemeClr val="accent3">
                                  <a:lumMod val="60000"/>
                                  <a:lumOff val="4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2900</wp14:pctWidth>
                    </wp14:sizeRelH>
                    <wp14:sizeRelV relativeFrom="page">
                      <wp14:pctHeight>90900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39AC92" id="Grupo 114" o:spid="_x0000_s1026" style="position:absolute;margin-left:0;margin-top:0;width:17.05pt;height:765.3pt;z-index:25166540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">
                    <v:rect id="Retâ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" fillcolor="#c2d69b [1942]" stroked="f" strokeweight="2pt"/>
                    <v:rect id="Retâ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" fillcolor="#c2d69b [1942]" stroked="f" strokeweight="2pt">
                      <v:path arrowok="t"/>
                      <o:lock v:ext="edit" aspectratio="t"/>
                    </v:rect>
                    <w10:wrap anchorx="page" anchory="page"/>
                  </v:group>
                </w:pict>
              </mc:Fallback>
            </mc:AlternateContent>
          </w:r>
          <w:r w:rsidR="00E96CD8" w:rsidRPr="00A75BB7">
            <w:rPr>
              <w:rFonts w:ascii="Arial" w:hAnsi="Arial" w:cs="Arial"/>
              <w:b/>
              <w:bCs/>
            </w:rPr>
            <w:br w:type="page"/>
          </w:r>
        </w:p>
      </w:sdtContent>
    </w:sdt>
    <w:sdt>
      <w:sdtPr>
        <w:rPr>
          <w:rFonts w:ascii="Arial" w:eastAsia="Batang" w:hAnsi="Arial" w:cs="Arial"/>
          <w:color w:val="auto"/>
          <w:sz w:val="22"/>
          <w:szCs w:val="22"/>
          <w:lang w:eastAsia="en-US"/>
        </w:rPr>
        <w:id w:val="-17323454"/>
        <w:docPartObj>
          <w:docPartGallery w:val="Table of Contents"/>
          <w:docPartUnique/>
        </w:docPartObj>
      </w:sdtPr>
      <w:sdtEndPr>
        <w:rPr>
          <w:b/>
          <w:bCs/>
        </w:rPr>
      </w:sdtEndPr>
      <w:sdtContent>
        <w:p w14:paraId="52B0B3DE" w14:textId="77777777" w:rsidR="00613347" w:rsidRPr="00A75BB7" w:rsidRDefault="00101C3B" w:rsidP="00101C3B">
          <w:pPr>
            <w:pStyle w:val="CabealhodoSumrio"/>
            <w:jc w:val="center"/>
            <w:rPr>
              <w:rFonts w:ascii="Arial" w:eastAsia="Batang" w:hAnsi="Arial" w:cs="Arial"/>
              <w:b/>
              <w:color w:val="auto"/>
              <w:sz w:val="22"/>
              <w:szCs w:val="22"/>
              <w:lang w:eastAsia="en-US"/>
            </w:rPr>
          </w:pPr>
          <w:r w:rsidRPr="00A75BB7">
            <w:rPr>
              <w:rFonts w:ascii="Arial" w:eastAsia="Batang" w:hAnsi="Arial" w:cs="Arial"/>
              <w:b/>
              <w:color w:val="auto"/>
              <w:sz w:val="22"/>
              <w:szCs w:val="22"/>
              <w:lang w:eastAsia="en-US"/>
            </w:rPr>
            <w:t>SUMÁRIO</w:t>
          </w:r>
        </w:p>
        <w:p w14:paraId="5FF11B72" w14:textId="77777777" w:rsidR="00101C3B" w:rsidRPr="00A75BB7" w:rsidRDefault="00101C3B" w:rsidP="00101C3B">
          <w:pPr>
            <w:rPr>
              <w:rFonts w:ascii="Arial" w:hAnsi="Arial" w:cs="Arial"/>
            </w:rPr>
          </w:pPr>
        </w:p>
        <w:p w14:paraId="3B2596E6" w14:textId="77777777" w:rsidR="000E29D2" w:rsidRDefault="00F832D4">
          <w:pPr>
            <w:pStyle w:val="Sumrio1"/>
            <w:tabs>
              <w:tab w:val="left" w:pos="440"/>
              <w:tab w:val="right" w:leader="dot" w:pos="8495"/>
            </w:tabs>
            <w:rPr>
              <w:rFonts w:asciiTheme="minorHAnsi" w:eastAsiaTheme="minorEastAsia" w:hAnsiTheme="minorHAnsi" w:cstheme="minorBidi"/>
              <w:noProof/>
              <w:lang w:eastAsia="pt-BR"/>
            </w:rPr>
          </w:pPr>
          <w:r w:rsidRPr="00A75BB7">
            <w:rPr>
              <w:rFonts w:ascii="Arial" w:hAnsi="Arial" w:cs="Arial"/>
            </w:rPr>
            <w:fldChar w:fldCharType="begin"/>
          </w:r>
          <w:r w:rsidR="00613347" w:rsidRPr="00A75BB7">
            <w:rPr>
              <w:rFonts w:ascii="Arial" w:hAnsi="Arial" w:cs="Arial"/>
            </w:rPr>
            <w:instrText xml:space="preserve"> TOC \o "1-3" \h \z \u </w:instrText>
          </w:r>
          <w:r w:rsidRPr="00A75BB7">
            <w:rPr>
              <w:rFonts w:ascii="Arial" w:hAnsi="Arial" w:cs="Arial"/>
            </w:rPr>
            <w:fldChar w:fldCharType="separate"/>
          </w:r>
          <w:hyperlink w:anchor="_Toc109914594" w:history="1">
            <w:r w:rsidR="000E29D2" w:rsidRPr="006852B9">
              <w:rPr>
                <w:rStyle w:val="Hyperlink"/>
                <w:noProof/>
              </w:rPr>
              <w:t>1.</w:t>
            </w:r>
            <w:r w:rsidR="000E29D2">
              <w:rPr>
                <w:rFonts w:asciiTheme="minorHAnsi" w:eastAsiaTheme="minorEastAsia" w:hAnsiTheme="minorHAnsi" w:cstheme="minorBidi"/>
                <w:noProof/>
                <w:lang w:eastAsia="pt-BR"/>
              </w:rPr>
              <w:tab/>
            </w:r>
            <w:r w:rsidR="000E29D2" w:rsidRPr="006852B9">
              <w:rPr>
                <w:rStyle w:val="Hyperlink"/>
                <w:noProof/>
              </w:rPr>
              <w:t>APRESENTAÇÃO</w:t>
            </w:r>
            <w:r w:rsidR="000E29D2">
              <w:rPr>
                <w:noProof/>
                <w:webHidden/>
              </w:rPr>
              <w:tab/>
            </w:r>
            <w:r w:rsidR="000E29D2">
              <w:rPr>
                <w:noProof/>
                <w:webHidden/>
              </w:rPr>
              <w:fldChar w:fldCharType="begin"/>
            </w:r>
            <w:r w:rsidR="000E29D2">
              <w:rPr>
                <w:noProof/>
                <w:webHidden/>
              </w:rPr>
              <w:instrText xml:space="preserve"> PAGEREF _Toc109914594 \h </w:instrText>
            </w:r>
            <w:r w:rsidR="000E29D2">
              <w:rPr>
                <w:noProof/>
                <w:webHidden/>
              </w:rPr>
            </w:r>
            <w:r w:rsidR="000E29D2">
              <w:rPr>
                <w:noProof/>
                <w:webHidden/>
              </w:rPr>
              <w:fldChar w:fldCharType="separate"/>
            </w:r>
            <w:r w:rsidR="000E29D2">
              <w:rPr>
                <w:noProof/>
                <w:webHidden/>
              </w:rPr>
              <w:t>3</w:t>
            </w:r>
            <w:r w:rsidR="000E29D2">
              <w:rPr>
                <w:noProof/>
                <w:webHidden/>
              </w:rPr>
              <w:fldChar w:fldCharType="end"/>
            </w:r>
          </w:hyperlink>
        </w:p>
        <w:p w14:paraId="2C1AC069" w14:textId="77777777" w:rsidR="000E29D2" w:rsidRDefault="002A3796">
          <w:pPr>
            <w:pStyle w:val="Sumrio1"/>
            <w:tabs>
              <w:tab w:val="left" w:pos="440"/>
              <w:tab w:val="right" w:leader="dot" w:pos="8495"/>
            </w:tabs>
            <w:rPr>
              <w:rFonts w:asciiTheme="minorHAnsi" w:eastAsiaTheme="minorEastAsia" w:hAnsiTheme="minorHAnsi" w:cstheme="minorBidi"/>
              <w:noProof/>
              <w:lang w:eastAsia="pt-BR"/>
            </w:rPr>
          </w:pPr>
          <w:hyperlink w:anchor="_Toc109914595" w:history="1">
            <w:r w:rsidR="000E29D2" w:rsidRPr="006852B9">
              <w:rPr>
                <w:rStyle w:val="Hyperlink"/>
                <w:noProof/>
              </w:rPr>
              <w:t>2.</w:t>
            </w:r>
            <w:r w:rsidR="000E29D2">
              <w:rPr>
                <w:rFonts w:asciiTheme="minorHAnsi" w:eastAsiaTheme="minorEastAsia" w:hAnsiTheme="minorHAnsi" w:cstheme="minorBidi"/>
                <w:noProof/>
                <w:lang w:eastAsia="pt-BR"/>
              </w:rPr>
              <w:tab/>
            </w:r>
            <w:r w:rsidR="000E29D2" w:rsidRPr="006852B9">
              <w:rPr>
                <w:rStyle w:val="Hyperlink"/>
                <w:noProof/>
              </w:rPr>
              <w:t>OBJETIVO</w:t>
            </w:r>
            <w:r w:rsidR="000E29D2">
              <w:rPr>
                <w:noProof/>
                <w:webHidden/>
              </w:rPr>
              <w:tab/>
            </w:r>
            <w:r w:rsidR="000E29D2">
              <w:rPr>
                <w:noProof/>
                <w:webHidden/>
              </w:rPr>
              <w:fldChar w:fldCharType="begin"/>
            </w:r>
            <w:r w:rsidR="000E29D2">
              <w:rPr>
                <w:noProof/>
                <w:webHidden/>
              </w:rPr>
              <w:instrText xml:space="preserve"> PAGEREF _Toc109914595 \h </w:instrText>
            </w:r>
            <w:r w:rsidR="000E29D2">
              <w:rPr>
                <w:noProof/>
                <w:webHidden/>
              </w:rPr>
            </w:r>
            <w:r w:rsidR="000E29D2">
              <w:rPr>
                <w:noProof/>
                <w:webHidden/>
              </w:rPr>
              <w:fldChar w:fldCharType="separate"/>
            </w:r>
            <w:r w:rsidR="000E29D2">
              <w:rPr>
                <w:noProof/>
                <w:webHidden/>
              </w:rPr>
              <w:t>4</w:t>
            </w:r>
            <w:r w:rsidR="000E29D2">
              <w:rPr>
                <w:noProof/>
                <w:webHidden/>
              </w:rPr>
              <w:fldChar w:fldCharType="end"/>
            </w:r>
          </w:hyperlink>
        </w:p>
        <w:p w14:paraId="1954413B" w14:textId="77777777" w:rsidR="000E29D2" w:rsidRDefault="002A3796">
          <w:pPr>
            <w:pStyle w:val="Sumrio1"/>
            <w:tabs>
              <w:tab w:val="left" w:pos="440"/>
              <w:tab w:val="right" w:leader="dot" w:pos="8495"/>
            </w:tabs>
            <w:rPr>
              <w:rFonts w:asciiTheme="minorHAnsi" w:eastAsiaTheme="minorEastAsia" w:hAnsiTheme="minorHAnsi" w:cstheme="minorBidi"/>
              <w:noProof/>
              <w:lang w:eastAsia="pt-BR"/>
            </w:rPr>
          </w:pPr>
          <w:hyperlink w:anchor="_Toc109914596" w:history="1">
            <w:r w:rsidR="000E29D2" w:rsidRPr="006852B9">
              <w:rPr>
                <w:rStyle w:val="Hyperlink"/>
                <w:noProof/>
              </w:rPr>
              <w:t>3.</w:t>
            </w:r>
            <w:r w:rsidR="000E29D2">
              <w:rPr>
                <w:rFonts w:asciiTheme="minorHAnsi" w:eastAsiaTheme="minorEastAsia" w:hAnsiTheme="minorHAnsi" w:cstheme="minorBidi"/>
                <w:noProof/>
                <w:lang w:eastAsia="pt-BR"/>
              </w:rPr>
              <w:tab/>
            </w:r>
            <w:r w:rsidR="000E29D2" w:rsidRPr="006852B9">
              <w:rPr>
                <w:rStyle w:val="Hyperlink"/>
                <w:noProof/>
              </w:rPr>
              <w:t>GENERALIDADE</w:t>
            </w:r>
            <w:r w:rsidR="000E29D2">
              <w:rPr>
                <w:noProof/>
                <w:webHidden/>
              </w:rPr>
              <w:tab/>
            </w:r>
            <w:r w:rsidR="000E29D2">
              <w:rPr>
                <w:noProof/>
                <w:webHidden/>
              </w:rPr>
              <w:fldChar w:fldCharType="begin"/>
            </w:r>
            <w:r w:rsidR="000E29D2">
              <w:rPr>
                <w:noProof/>
                <w:webHidden/>
              </w:rPr>
              <w:instrText xml:space="preserve"> PAGEREF _Toc109914596 \h </w:instrText>
            </w:r>
            <w:r w:rsidR="000E29D2">
              <w:rPr>
                <w:noProof/>
                <w:webHidden/>
              </w:rPr>
            </w:r>
            <w:r w:rsidR="000E29D2">
              <w:rPr>
                <w:noProof/>
                <w:webHidden/>
              </w:rPr>
              <w:fldChar w:fldCharType="separate"/>
            </w:r>
            <w:r w:rsidR="000E29D2">
              <w:rPr>
                <w:noProof/>
                <w:webHidden/>
              </w:rPr>
              <w:t>4</w:t>
            </w:r>
            <w:r w:rsidR="000E29D2">
              <w:rPr>
                <w:noProof/>
                <w:webHidden/>
              </w:rPr>
              <w:fldChar w:fldCharType="end"/>
            </w:r>
          </w:hyperlink>
        </w:p>
        <w:p w14:paraId="50573A0B" w14:textId="77777777" w:rsidR="000E29D2" w:rsidRDefault="002A3796">
          <w:pPr>
            <w:pStyle w:val="Sumrio1"/>
            <w:tabs>
              <w:tab w:val="left" w:pos="440"/>
              <w:tab w:val="right" w:leader="dot" w:pos="8495"/>
            </w:tabs>
            <w:rPr>
              <w:rFonts w:asciiTheme="minorHAnsi" w:eastAsiaTheme="minorEastAsia" w:hAnsiTheme="minorHAnsi" w:cstheme="minorBidi"/>
              <w:noProof/>
              <w:lang w:eastAsia="pt-BR"/>
            </w:rPr>
          </w:pPr>
          <w:hyperlink w:anchor="_Toc109914597" w:history="1">
            <w:r w:rsidR="000E29D2" w:rsidRPr="006852B9">
              <w:rPr>
                <w:rStyle w:val="Hyperlink"/>
                <w:noProof/>
              </w:rPr>
              <w:t>4.</w:t>
            </w:r>
            <w:r w:rsidR="000E29D2">
              <w:rPr>
                <w:rFonts w:asciiTheme="minorHAnsi" w:eastAsiaTheme="minorEastAsia" w:hAnsiTheme="minorHAnsi" w:cstheme="minorBidi"/>
                <w:noProof/>
                <w:lang w:eastAsia="pt-BR"/>
              </w:rPr>
              <w:tab/>
            </w:r>
            <w:r w:rsidR="000E29D2" w:rsidRPr="006852B9">
              <w:rPr>
                <w:rStyle w:val="Hyperlink"/>
                <w:noProof/>
              </w:rPr>
              <w:t>PLANO DE CONTROLE AMBIENTAL (PCA)</w:t>
            </w:r>
            <w:r w:rsidR="000E29D2">
              <w:rPr>
                <w:noProof/>
                <w:webHidden/>
              </w:rPr>
              <w:tab/>
            </w:r>
            <w:r w:rsidR="000E29D2">
              <w:rPr>
                <w:noProof/>
                <w:webHidden/>
              </w:rPr>
              <w:fldChar w:fldCharType="begin"/>
            </w:r>
            <w:r w:rsidR="000E29D2">
              <w:rPr>
                <w:noProof/>
                <w:webHidden/>
              </w:rPr>
              <w:instrText xml:space="preserve"> PAGEREF _Toc109914597 \h </w:instrText>
            </w:r>
            <w:r w:rsidR="000E29D2">
              <w:rPr>
                <w:noProof/>
                <w:webHidden/>
              </w:rPr>
            </w:r>
            <w:r w:rsidR="000E29D2">
              <w:rPr>
                <w:noProof/>
                <w:webHidden/>
              </w:rPr>
              <w:fldChar w:fldCharType="separate"/>
            </w:r>
            <w:r w:rsidR="000E29D2">
              <w:rPr>
                <w:noProof/>
                <w:webHidden/>
              </w:rPr>
              <w:t>6</w:t>
            </w:r>
            <w:r w:rsidR="000E29D2">
              <w:rPr>
                <w:noProof/>
                <w:webHidden/>
              </w:rPr>
              <w:fldChar w:fldCharType="end"/>
            </w:r>
          </w:hyperlink>
        </w:p>
        <w:p w14:paraId="3D5A8805" w14:textId="77777777" w:rsidR="000E29D2" w:rsidRDefault="002A3796">
          <w:pPr>
            <w:pStyle w:val="Sumrio1"/>
            <w:tabs>
              <w:tab w:val="left" w:pos="440"/>
              <w:tab w:val="right" w:leader="dot" w:pos="8495"/>
            </w:tabs>
            <w:rPr>
              <w:rFonts w:asciiTheme="minorHAnsi" w:eastAsiaTheme="minorEastAsia" w:hAnsiTheme="minorHAnsi" w:cstheme="minorBidi"/>
              <w:noProof/>
              <w:lang w:eastAsia="pt-BR"/>
            </w:rPr>
          </w:pPr>
          <w:hyperlink w:anchor="_Toc109914598" w:history="1">
            <w:r w:rsidR="000E29D2" w:rsidRPr="006852B9">
              <w:rPr>
                <w:rStyle w:val="Hyperlink"/>
                <w:noProof/>
              </w:rPr>
              <w:t>5.</w:t>
            </w:r>
            <w:r w:rsidR="000E29D2">
              <w:rPr>
                <w:rFonts w:asciiTheme="minorHAnsi" w:eastAsiaTheme="minorEastAsia" w:hAnsiTheme="minorHAnsi" w:cstheme="minorBidi"/>
                <w:noProof/>
                <w:lang w:eastAsia="pt-BR"/>
              </w:rPr>
              <w:tab/>
            </w:r>
            <w:r w:rsidR="000E29D2" w:rsidRPr="006852B9">
              <w:rPr>
                <w:rStyle w:val="Hyperlink"/>
                <w:noProof/>
              </w:rPr>
              <w:t>LEVANTAMENTO PLANIALTIMÉTRICO</w:t>
            </w:r>
            <w:r w:rsidR="000E29D2">
              <w:rPr>
                <w:noProof/>
                <w:webHidden/>
              </w:rPr>
              <w:tab/>
            </w:r>
            <w:r w:rsidR="000E29D2">
              <w:rPr>
                <w:noProof/>
                <w:webHidden/>
              </w:rPr>
              <w:fldChar w:fldCharType="begin"/>
            </w:r>
            <w:r w:rsidR="000E29D2">
              <w:rPr>
                <w:noProof/>
                <w:webHidden/>
              </w:rPr>
              <w:instrText xml:space="preserve"> PAGEREF _Toc109914598 \h </w:instrText>
            </w:r>
            <w:r w:rsidR="000E29D2">
              <w:rPr>
                <w:noProof/>
                <w:webHidden/>
              </w:rPr>
            </w:r>
            <w:r w:rsidR="000E29D2">
              <w:rPr>
                <w:noProof/>
                <w:webHidden/>
              </w:rPr>
              <w:fldChar w:fldCharType="separate"/>
            </w:r>
            <w:r w:rsidR="000E29D2">
              <w:rPr>
                <w:noProof/>
                <w:webHidden/>
              </w:rPr>
              <w:t>6</w:t>
            </w:r>
            <w:r w:rsidR="000E29D2">
              <w:rPr>
                <w:noProof/>
                <w:webHidden/>
              </w:rPr>
              <w:fldChar w:fldCharType="end"/>
            </w:r>
          </w:hyperlink>
        </w:p>
        <w:p w14:paraId="5521015B" w14:textId="77777777" w:rsidR="000E29D2" w:rsidRDefault="002A3796">
          <w:pPr>
            <w:pStyle w:val="Sumrio1"/>
            <w:tabs>
              <w:tab w:val="left" w:pos="440"/>
              <w:tab w:val="right" w:leader="dot" w:pos="8495"/>
            </w:tabs>
            <w:rPr>
              <w:rFonts w:asciiTheme="minorHAnsi" w:eastAsiaTheme="minorEastAsia" w:hAnsiTheme="minorHAnsi" w:cstheme="minorBidi"/>
              <w:noProof/>
              <w:lang w:eastAsia="pt-BR"/>
            </w:rPr>
          </w:pPr>
          <w:hyperlink w:anchor="_Toc109914599" w:history="1">
            <w:r w:rsidR="000E29D2" w:rsidRPr="006852B9">
              <w:rPr>
                <w:rStyle w:val="Hyperlink"/>
                <w:noProof/>
              </w:rPr>
              <w:t>6.</w:t>
            </w:r>
            <w:r w:rsidR="000E29D2">
              <w:rPr>
                <w:rFonts w:asciiTheme="minorHAnsi" w:eastAsiaTheme="minorEastAsia" w:hAnsiTheme="minorHAnsi" w:cstheme="minorBidi"/>
                <w:noProof/>
                <w:lang w:eastAsia="pt-BR"/>
              </w:rPr>
              <w:tab/>
            </w:r>
            <w:r w:rsidR="000E29D2" w:rsidRPr="006852B9">
              <w:rPr>
                <w:rStyle w:val="Hyperlink"/>
                <w:noProof/>
              </w:rPr>
              <w:t>PROJETO EXECUTIVO DE ARQUITETURA</w:t>
            </w:r>
            <w:r w:rsidR="000E29D2">
              <w:rPr>
                <w:noProof/>
                <w:webHidden/>
              </w:rPr>
              <w:tab/>
            </w:r>
            <w:r w:rsidR="000E29D2">
              <w:rPr>
                <w:noProof/>
                <w:webHidden/>
              </w:rPr>
              <w:fldChar w:fldCharType="begin"/>
            </w:r>
            <w:r w:rsidR="000E29D2">
              <w:rPr>
                <w:noProof/>
                <w:webHidden/>
              </w:rPr>
              <w:instrText xml:space="preserve"> PAGEREF _Toc109914599 \h </w:instrText>
            </w:r>
            <w:r w:rsidR="000E29D2">
              <w:rPr>
                <w:noProof/>
                <w:webHidden/>
              </w:rPr>
            </w:r>
            <w:r w:rsidR="000E29D2">
              <w:rPr>
                <w:noProof/>
                <w:webHidden/>
              </w:rPr>
              <w:fldChar w:fldCharType="separate"/>
            </w:r>
            <w:r w:rsidR="000E29D2">
              <w:rPr>
                <w:noProof/>
                <w:webHidden/>
              </w:rPr>
              <w:t>7</w:t>
            </w:r>
            <w:r w:rsidR="000E29D2">
              <w:rPr>
                <w:noProof/>
                <w:webHidden/>
              </w:rPr>
              <w:fldChar w:fldCharType="end"/>
            </w:r>
          </w:hyperlink>
        </w:p>
        <w:p w14:paraId="6E3DDC38" w14:textId="77777777" w:rsidR="000E29D2" w:rsidRDefault="002A3796">
          <w:pPr>
            <w:pStyle w:val="Sumrio1"/>
            <w:tabs>
              <w:tab w:val="left" w:pos="440"/>
              <w:tab w:val="right" w:leader="dot" w:pos="8495"/>
            </w:tabs>
            <w:rPr>
              <w:rFonts w:asciiTheme="minorHAnsi" w:eastAsiaTheme="minorEastAsia" w:hAnsiTheme="minorHAnsi" w:cstheme="minorBidi"/>
              <w:noProof/>
              <w:lang w:eastAsia="pt-BR"/>
            </w:rPr>
          </w:pPr>
          <w:hyperlink w:anchor="_Toc109914600" w:history="1">
            <w:r w:rsidR="000E29D2" w:rsidRPr="006852B9">
              <w:rPr>
                <w:rStyle w:val="Hyperlink"/>
                <w:noProof/>
              </w:rPr>
              <w:t>7.</w:t>
            </w:r>
            <w:r w:rsidR="000E29D2">
              <w:rPr>
                <w:rFonts w:asciiTheme="minorHAnsi" w:eastAsiaTheme="minorEastAsia" w:hAnsiTheme="minorHAnsi" w:cstheme="minorBidi"/>
                <w:noProof/>
                <w:lang w:eastAsia="pt-BR"/>
              </w:rPr>
              <w:tab/>
            </w:r>
            <w:r w:rsidR="000E29D2" w:rsidRPr="006852B9">
              <w:rPr>
                <w:rStyle w:val="Hyperlink"/>
                <w:noProof/>
              </w:rPr>
              <w:t>PROJETO EXECUTIVO DE ENTRADA DE ENERGIA ELÉTRICA JUNTO À CONCESSIONÁRIA</w:t>
            </w:r>
            <w:r w:rsidR="000E29D2">
              <w:rPr>
                <w:noProof/>
                <w:webHidden/>
              </w:rPr>
              <w:tab/>
            </w:r>
            <w:r w:rsidR="000E29D2">
              <w:rPr>
                <w:noProof/>
                <w:webHidden/>
              </w:rPr>
              <w:fldChar w:fldCharType="begin"/>
            </w:r>
            <w:r w:rsidR="000E29D2">
              <w:rPr>
                <w:noProof/>
                <w:webHidden/>
              </w:rPr>
              <w:instrText xml:space="preserve"> PAGEREF _Toc109914600 \h </w:instrText>
            </w:r>
            <w:r w:rsidR="000E29D2">
              <w:rPr>
                <w:noProof/>
                <w:webHidden/>
              </w:rPr>
            </w:r>
            <w:r w:rsidR="000E29D2">
              <w:rPr>
                <w:noProof/>
                <w:webHidden/>
              </w:rPr>
              <w:fldChar w:fldCharType="separate"/>
            </w:r>
            <w:r w:rsidR="000E29D2">
              <w:rPr>
                <w:noProof/>
                <w:webHidden/>
              </w:rPr>
              <w:t>8</w:t>
            </w:r>
            <w:r w:rsidR="000E29D2">
              <w:rPr>
                <w:noProof/>
                <w:webHidden/>
              </w:rPr>
              <w:fldChar w:fldCharType="end"/>
            </w:r>
          </w:hyperlink>
        </w:p>
        <w:p w14:paraId="56363A37" w14:textId="77777777" w:rsidR="000E29D2" w:rsidRDefault="002A3796">
          <w:pPr>
            <w:pStyle w:val="Sumrio1"/>
            <w:tabs>
              <w:tab w:val="left" w:pos="440"/>
              <w:tab w:val="right" w:leader="dot" w:pos="8495"/>
            </w:tabs>
            <w:rPr>
              <w:rFonts w:asciiTheme="minorHAnsi" w:eastAsiaTheme="minorEastAsia" w:hAnsiTheme="minorHAnsi" w:cstheme="minorBidi"/>
              <w:noProof/>
              <w:lang w:eastAsia="pt-BR"/>
            </w:rPr>
          </w:pPr>
          <w:hyperlink w:anchor="_Toc109914601" w:history="1">
            <w:r w:rsidR="000E29D2" w:rsidRPr="006852B9">
              <w:rPr>
                <w:rStyle w:val="Hyperlink"/>
                <w:noProof/>
              </w:rPr>
              <w:t>8.</w:t>
            </w:r>
            <w:r w:rsidR="000E29D2">
              <w:rPr>
                <w:rFonts w:asciiTheme="minorHAnsi" w:eastAsiaTheme="minorEastAsia" w:hAnsiTheme="minorHAnsi" w:cstheme="minorBidi"/>
                <w:noProof/>
                <w:lang w:eastAsia="pt-BR"/>
              </w:rPr>
              <w:tab/>
            </w:r>
            <w:r w:rsidR="000E29D2" w:rsidRPr="006852B9">
              <w:rPr>
                <w:rStyle w:val="Hyperlink"/>
                <w:noProof/>
              </w:rPr>
              <w:t>PROJETO EXECUTIVO DE DISTRIBUIÇÃO ELÉTRICA</w:t>
            </w:r>
            <w:r w:rsidR="000E29D2">
              <w:rPr>
                <w:noProof/>
                <w:webHidden/>
              </w:rPr>
              <w:tab/>
            </w:r>
            <w:r w:rsidR="000E29D2">
              <w:rPr>
                <w:noProof/>
                <w:webHidden/>
              </w:rPr>
              <w:fldChar w:fldCharType="begin"/>
            </w:r>
            <w:r w:rsidR="000E29D2">
              <w:rPr>
                <w:noProof/>
                <w:webHidden/>
              </w:rPr>
              <w:instrText xml:space="preserve"> PAGEREF _Toc109914601 \h </w:instrText>
            </w:r>
            <w:r w:rsidR="000E29D2">
              <w:rPr>
                <w:noProof/>
                <w:webHidden/>
              </w:rPr>
            </w:r>
            <w:r w:rsidR="000E29D2">
              <w:rPr>
                <w:noProof/>
                <w:webHidden/>
              </w:rPr>
              <w:fldChar w:fldCharType="separate"/>
            </w:r>
            <w:r w:rsidR="000E29D2">
              <w:rPr>
                <w:noProof/>
                <w:webHidden/>
              </w:rPr>
              <w:t>9</w:t>
            </w:r>
            <w:r w:rsidR="000E29D2">
              <w:rPr>
                <w:noProof/>
                <w:webHidden/>
              </w:rPr>
              <w:fldChar w:fldCharType="end"/>
            </w:r>
          </w:hyperlink>
        </w:p>
        <w:p w14:paraId="79644324" w14:textId="77777777" w:rsidR="000E29D2" w:rsidRDefault="002A3796">
          <w:pPr>
            <w:pStyle w:val="Sumrio1"/>
            <w:tabs>
              <w:tab w:val="left" w:pos="440"/>
              <w:tab w:val="right" w:leader="dot" w:pos="8495"/>
            </w:tabs>
            <w:rPr>
              <w:rFonts w:asciiTheme="minorHAnsi" w:eastAsiaTheme="minorEastAsia" w:hAnsiTheme="minorHAnsi" w:cstheme="minorBidi"/>
              <w:noProof/>
              <w:lang w:eastAsia="pt-BR"/>
            </w:rPr>
          </w:pPr>
          <w:hyperlink w:anchor="_Toc109914602" w:history="1">
            <w:r w:rsidR="000E29D2" w:rsidRPr="006852B9">
              <w:rPr>
                <w:rStyle w:val="Hyperlink"/>
                <w:noProof/>
              </w:rPr>
              <w:t>9.</w:t>
            </w:r>
            <w:r w:rsidR="000E29D2">
              <w:rPr>
                <w:rFonts w:asciiTheme="minorHAnsi" w:eastAsiaTheme="minorEastAsia" w:hAnsiTheme="minorHAnsi" w:cstheme="minorBidi"/>
                <w:noProof/>
                <w:lang w:eastAsia="pt-BR"/>
              </w:rPr>
              <w:tab/>
            </w:r>
            <w:r w:rsidR="000E29D2" w:rsidRPr="006852B9">
              <w:rPr>
                <w:rStyle w:val="Hyperlink"/>
                <w:noProof/>
              </w:rPr>
              <w:t>PROJETO DE REDE COLETORA</w:t>
            </w:r>
            <w:r w:rsidR="000E29D2">
              <w:rPr>
                <w:noProof/>
                <w:webHidden/>
              </w:rPr>
              <w:tab/>
            </w:r>
            <w:r w:rsidR="000E29D2">
              <w:rPr>
                <w:noProof/>
                <w:webHidden/>
              </w:rPr>
              <w:fldChar w:fldCharType="begin"/>
            </w:r>
            <w:r w:rsidR="000E29D2">
              <w:rPr>
                <w:noProof/>
                <w:webHidden/>
              </w:rPr>
              <w:instrText xml:space="preserve"> PAGEREF _Toc109914602 \h </w:instrText>
            </w:r>
            <w:r w:rsidR="000E29D2">
              <w:rPr>
                <w:noProof/>
                <w:webHidden/>
              </w:rPr>
            </w:r>
            <w:r w:rsidR="000E29D2">
              <w:rPr>
                <w:noProof/>
                <w:webHidden/>
              </w:rPr>
              <w:fldChar w:fldCharType="separate"/>
            </w:r>
            <w:r w:rsidR="000E29D2">
              <w:rPr>
                <w:noProof/>
                <w:webHidden/>
              </w:rPr>
              <w:t>10</w:t>
            </w:r>
            <w:r w:rsidR="000E29D2">
              <w:rPr>
                <w:noProof/>
                <w:webHidden/>
              </w:rPr>
              <w:fldChar w:fldCharType="end"/>
            </w:r>
          </w:hyperlink>
        </w:p>
        <w:p w14:paraId="1670C340"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03" w:history="1">
            <w:r w:rsidR="000E29D2" w:rsidRPr="006852B9">
              <w:rPr>
                <w:rStyle w:val="Hyperlink"/>
                <w:noProof/>
              </w:rPr>
              <w:t>10.</w:t>
            </w:r>
            <w:r w:rsidR="000E29D2">
              <w:rPr>
                <w:rFonts w:asciiTheme="minorHAnsi" w:eastAsiaTheme="minorEastAsia" w:hAnsiTheme="minorHAnsi" w:cstheme="minorBidi"/>
                <w:noProof/>
                <w:lang w:eastAsia="pt-BR"/>
              </w:rPr>
              <w:tab/>
            </w:r>
            <w:r w:rsidR="000E29D2" w:rsidRPr="006852B9">
              <w:rPr>
                <w:rStyle w:val="Hyperlink"/>
                <w:noProof/>
              </w:rPr>
              <w:t>PROJETO EXECUTIVO DE ESTAÇÃO DE TRATAMENTO DE ESGOTO</w:t>
            </w:r>
            <w:r w:rsidR="000E29D2">
              <w:rPr>
                <w:noProof/>
                <w:webHidden/>
              </w:rPr>
              <w:tab/>
            </w:r>
            <w:r w:rsidR="000E29D2">
              <w:rPr>
                <w:noProof/>
                <w:webHidden/>
              </w:rPr>
              <w:fldChar w:fldCharType="begin"/>
            </w:r>
            <w:r w:rsidR="000E29D2">
              <w:rPr>
                <w:noProof/>
                <w:webHidden/>
              </w:rPr>
              <w:instrText xml:space="preserve"> PAGEREF _Toc109914603 \h </w:instrText>
            </w:r>
            <w:r w:rsidR="000E29D2">
              <w:rPr>
                <w:noProof/>
                <w:webHidden/>
              </w:rPr>
            </w:r>
            <w:r w:rsidR="000E29D2">
              <w:rPr>
                <w:noProof/>
                <w:webHidden/>
              </w:rPr>
              <w:fldChar w:fldCharType="separate"/>
            </w:r>
            <w:r w:rsidR="000E29D2">
              <w:rPr>
                <w:noProof/>
                <w:webHidden/>
              </w:rPr>
              <w:t>11</w:t>
            </w:r>
            <w:r w:rsidR="000E29D2">
              <w:rPr>
                <w:noProof/>
                <w:webHidden/>
              </w:rPr>
              <w:fldChar w:fldCharType="end"/>
            </w:r>
          </w:hyperlink>
        </w:p>
        <w:p w14:paraId="7EFF3BCC"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04" w:history="1">
            <w:r w:rsidR="000E29D2" w:rsidRPr="006852B9">
              <w:rPr>
                <w:rStyle w:val="Hyperlink"/>
                <w:noProof/>
              </w:rPr>
              <w:t>11.</w:t>
            </w:r>
            <w:r w:rsidR="000E29D2">
              <w:rPr>
                <w:rFonts w:asciiTheme="minorHAnsi" w:eastAsiaTheme="minorEastAsia" w:hAnsiTheme="minorHAnsi" w:cstheme="minorBidi"/>
                <w:noProof/>
                <w:lang w:eastAsia="pt-BR"/>
              </w:rPr>
              <w:tab/>
            </w:r>
            <w:r w:rsidR="000E29D2" w:rsidRPr="006852B9">
              <w:rPr>
                <w:rStyle w:val="Hyperlink"/>
                <w:noProof/>
              </w:rPr>
              <w:t>REDE DE DISTRIBUIÇÃO ELÉTRICA</w:t>
            </w:r>
            <w:r w:rsidR="000E29D2">
              <w:rPr>
                <w:noProof/>
                <w:webHidden/>
              </w:rPr>
              <w:tab/>
            </w:r>
            <w:r w:rsidR="000E29D2">
              <w:rPr>
                <w:noProof/>
                <w:webHidden/>
              </w:rPr>
              <w:fldChar w:fldCharType="begin"/>
            </w:r>
            <w:r w:rsidR="000E29D2">
              <w:rPr>
                <w:noProof/>
                <w:webHidden/>
              </w:rPr>
              <w:instrText xml:space="preserve"> PAGEREF _Toc109914604 \h </w:instrText>
            </w:r>
            <w:r w:rsidR="000E29D2">
              <w:rPr>
                <w:noProof/>
                <w:webHidden/>
              </w:rPr>
            </w:r>
            <w:r w:rsidR="000E29D2">
              <w:rPr>
                <w:noProof/>
                <w:webHidden/>
              </w:rPr>
              <w:fldChar w:fldCharType="separate"/>
            </w:r>
            <w:r w:rsidR="000E29D2">
              <w:rPr>
                <w:noProof/>
                <w:webHidden/>
              </w:rPr>
              <w:t>12</w:t>
            </w:r>
            <w:r w:rsidR="000E29D2">
              <w:rPr>
                <w:noProof/>
                <w:webHidden/>
              </w:rPr>
              <w:fldChar w:fldCharType="end"/>
            </w:r>
          </w:hyperlink>
        </w:p>
        <w:p w14:paraId="20A6013D"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05" w:history="1">
            <w:r w:rsidR="000E29D2" w:rsidRPr="006852B9">
              <w:rPr>
                <w:rStyle w:val="Hyperlink"/>
                <w:noProof/>
              </w:rPr>
              <w:t>11.1</w:t>
            </w:r>
            <w:r w:rsidR="000E29D2">
              <w:rPr>
                <w:rFonts w:asciiTheme="minorHAnsi" w:eastAsiaTheme="minorEastAsia" w:hAnsiTheme="minorHAnsi" w:cstheme="minorBidi"/>
                <w:noProof/>
                <w:lang w:eastAsia="pt-BR"/>
              </w:rPr>
              <w:tab/>
            </w:r>
            <w:r w:rsidR="000E29D2" w:rsidRPr="006852B9">
              <w:rPr>
                <w:rStyle w:val="Hyperlink"/>
                <w:noProof/>
              </w:rPr>
              <w:t>POSTE</w:t>
            </w:r>
            <w:r w:rsidR="000E29D2">
              <w:rPr>
                <w:noProof/>
                <w:webHidden/>
              </w:rPr>
              <w:tab/>
            </w:r>
            <w:r w:rsidR="000E29D2">
              <w:rPr>
                <w:noProof/>
                <w:webHidden/>
              </w:rPr>
              <w:fldChar w:fldCharType="begin"/>
            </w:r>
            <w:r w:rsidR="000E29D2">
              <w:rPr>
                <w:noProof/>
                <w:webHidden/>
              </w:rPr>
              <w:instrText xml:space="preserve"> PAGEREF _Toc109914605 \h </w:instrText>
            </w:r>
            <w:r w:rsidR="000E29D2">
              <w:rPr>
                <w:noProof/>
                <w:webHidden/>
              </w:rPr>
            </w:r>
            <w:r w:rsidR="000E29D2">
              <w:rPr>
                <w:noProof/>
                <w:webHidden/>
              </w:rPr>
              <w:fldChar w:fldCharType="separate"/>
            </w:r>
            <w:r w:rsidR="000E29D2">
              <w:rPr>
                <w:noProof/>
                <w:webHidden/>
              </w:rPr>
              <w:t>12</w:t>
            </w:r>
            <w:r w:rsidR="000E29D2">
              <w:rPr>
                <w:noProof/>
                <w:webHidden/>
              </w:rPr>
              <w:fldChar w:fldCharType="end"/>
            </w:r>
          </w:hyperlink>
        </w:p>
        <w:p w14:paraId="1B8A4C04"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06" w:history="1">
            <w:r w:rsidR="000E29D2" w:rsidRPr="006852B9">
              <w:rPr>
                <w:rStyle w:val="Hyperlink"/>
                <w:noProof/>
              </w:rPr>
              <w:t>11.2</w:t>
            </w:r>
            <w:r w:rsidR="000E29D2">
              <w:rPr>
                <w:rFonts w:asciiTheme="minorHAnsi" w:eastAsiaTheme="minorEastAsia" w:hAnsiTheme="minorHAnsi" w:cstheme="minorBidi"/>
                <w:noProof/>
                <w:lang w:eastAsia="pt-BR"/>
              </w:rPr>
              <w:tab/>
            </w:r>
            <w:r w:rsidR="000E29D2" w:rsidRPr="006852B9">
              <w:rPr>
                <w:rStyle w:val="Hyperlink"/>
                <w:noProof/>
              </w:rPr>
              <w:t>CABOS</w:t>
            </w:r>
            <w:r w:rsidR="000E29D2">
              <w:rPr>
                <w:noProof/>
                <w:webHidden/>
              </w:rPr>
              <w:tab/>
            </w:r>
            <w:r w:rsidR="000E29D2">
              <w:rPr>
                <w:noProof/>
                <w:webHidden/>
              </w:rPr>
              <w:fldChar w:fldCharType="begin"/>
            </w:r>
            <w:r w:rsidR="000E29D2">
              <w:rPr>
                <w:noProof/>
                <w:webHidden/>
              </w:rPr>
              <w:instrText xml:space="preserve"> PAGEREF _Toc109914606 \h </w:instrText>
            </w:r>
            <w:r w:rsidR="000E29D2">
              <w:rPr>
                <w:noProof/>
                <w:webHidden/>
              </w:rPr>
            </w:r>
            <w:r w:rsidR="000E29D2">
              <w:rPr>
                <w:noProof/>
                <w:webHidden/>
              </w:rPr>
              <w:fldChar w:fldCharType="separate"/>
            </w:r>
            <w:r w:rsidR="000E29D2">
              <w:rPr>
                <w:noProof/>
                <w:webHidden/>
              </w:rPr>
              <w:t>12</w:t>
            </w:r>
            <w:r w:rsidR="000E29D2">
              <w:rPr>
                <w:noProof/>
                <w:webHidden/>
              </w:rPr>
              <w:fldChar w:fldCharType="end"/>
            </w:r>
          </w:hyperlink>
        </w:p>
        <w:p w14:paraId="2392FA8A"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07" w:history="1">
            <w:r w:rsidR="000E29D2" w:rsidRPr="006852B9">
              <w:rPr>
                <w:rStyle w:val="Hyperlink"/>
                <w:noProof/>
              </w:rPr>
              <w:t>11.3</w:t>
            </w:r>
            <w:r w:rsidR="000E29D2">
              <w:rPr>
                <w:rFonts w:asciiTheme="minorHAnsi" w:eastAsiaTheme="minorEastAsia" w:hAnsiTheme="minorHAnsi" w:cstheme="minorBidi"/>
                <w:noProof/>
                <w:lang w:eastAsia="pt-BR"/>
              </w:rPr>
              <w:tab/>
            </w:r>
            <w:r w:rsidR="000E29D2" w:rsidRPr="006852B9">
              <w:rPr>
                <w:rStyle w:val="Hyperlink"/>
                <w:noProof/>
              </w:rPr>
              <w:t>ILUMINAÇÃO PÚBLICA</w:t>
            </w:r>
            <w:r w:rsidR="000E29D2">
              <w:rPr>
                <w:noProof/>
                <w:webHidden/>
              </w:rPr>
              <w:tab/>
            </w:r>
            <w:r w:rsidR="000E29D2">
              <w:rPr>
                <w:noProof/>
                <w:webHidden/>
              </w:rPr>
              <w:fldChar w:fldCharType="begin"/>
            </w:r>
            <w:r w:rsidR="000E29D2">
              <w:rPr>
                <w:noProof/>
                <w:webHidden/>
              </w:rPr>
              <w:instrText xml:space="preserve"> PAGEREF _Toc109914607 \h </w:instrText>
            </w:r>
            <w:r w:rsidR="000E29D2">
              <w:rPr>
                <w:noProof/>
                <w:webHidden/>
              </w:rPr>
            </w:r>
            <w:r w:rsidR="000E29D2">
              <w:rPr>
                <w:noProof/>
                <w:webHidden/>
              </w:rPr>
              <w:fldChar w:fldCharType="separate"/>
            </w:r>
            <w:r w:rsidR="000E29D2">
              <w:rPr>
                <w:noProof/>
                <w:webHidden/>
              </w:rPr>
              <w:t>13</w:t>
            </w:r>
            <w:r w:rsidR="000E29D2">
              <w:rPr>
                <w:noProof/>
                <w:webHidden/>
              </w:rPr>
              <w:fldChar w:fldCharType="end"/>
            </w:r>
          </w:hyperlink>
        </w:p>
        <w:p w14:paraId="58A245BD"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08" w:history="1">
            <w:r w:rsidR="000E29D2" w:rsidRPr="006852B9">
              <w:rPr>
                <w:rStyle w:val="Hyperlink"/>
                <w:noProof/>
              </w:rPr>
              <w:t>11.4</w:t>
            </w:r>
            <w:r w:rsidR="000E29D2">
              <w:rPr>
                <w:rFonts w:asciiTheme="minorHAnsi" w:eastAsiaTheme="minorEastAsia" w:hAnsiTheme="minorHAnsi" w:cstheme="minorBidi"/>
                <w:noProof/>
                <w:lang w:eastAsia="pt-BR"/>
              </w:rPr>
              <w:tab/>
            </w:r>
            <w:r w:rsidR="000E29D2" w:rsidRPr="006852B9">
              <w:rPr>
                <w:rStyle w:val="Hyperlink"/>
                <w:noProof/>
              </w:rPr>
              <w:t>ENTRADA DE ENERGIA - EDIFICAÇÕES</w:t>
            </w:r>
            <w:r w:rsidR="000E29D2">
              <w:rPr>
                <w:noProof/>
                <w:webHidden/>
              </w:rPr>
              <w:tab/>
            </w:r>
            <w:r w:rsidR="000E29D2">
              <w:rPr>
                <w:noProof/>
                <w:webHidden/>
              </w:rPr>
              <w:fldChar w:fldCharType="begin"/>
            </w:r>
            <w:r w:rsidR="000E29D2">
              <w:rPr>
                <w:noProof/>
                <w:webHidden/>
              </w:rPr>
              <w:instrText xml:space="preserve"> PAGEREF _Toc109914608 \h </w:instrText>
            </w:r>
            <w:r w:rsidR="000E29D2">
              <w:rPr>
                <w:noProof/>
                <w:webHidden/>
              </w:rPr>
            </w:r>
            <w:r w:rsidR="000E29D2">
              <w:rPr>
                <w:noProof/>
                <w:webHidden/>
              </w:rPr>
              <w:fldChar w:fldCharType="separate"/>
            </w:r>
            <w:r w:rsidR="000E29D2">
              <w:rPr>
                <w:noProof/>
                <w:webHidden/>
              </w:rPr>
              <w:t>14</w:t>
            </w:r>
            <w:r w:rsidR="000E29D2">
              <w:rPr>
                <w:noProof/>
                <w:webHidden/>
              </w:rPr>
              <w:fldChar w:fldCharType="end"/>
            </w:r>
          </w:hyperlink>
        </w:p>
        <w:p w14:paraId="645A5A0C"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09" w:history="1">
            <w:r w:rsidR="000E29D2" w:rsidRPr="006852B9">
              <w:rPr>
                <w:rStyle w:val="Hyperlink"/>
                <w:noProof/>
              </w:rPr>
              <w:t>12.</w:t>
            </w:r>
            <w:r w:rsidR="000E29D2">
              <w:rPr>
                <w:rFonts w:asciiTheme="minorHAnsi" w:eastAsiaTheme="minorEastAsia" w:hAnsiTheme="minorHAnsi" w:cstheme="minorBidi"/>
                <w:noProof/>
                <w:lang w:eastAsia="pt-BR"/>
              </w:rPr>
              <w:tab/>
            </w:r>
            <w:r w:rsidR="000E29D2" w:rsidRPr="006852B9">
              <w:rPr>
                <w:rStyle w:val="Hyperlink"/>
                <w:noProof/>
              </w:rPr>
              <w:t>REDE COLETORA</w:t>
            </w:r>
            <w:r w:rsidR="000E29D2">
              <w:rPr>
                <w:noProof/>
                <w:webHidden/>
              </w:rPr>
              <w:tab/>
            </w:r>
            <w:r w:rsidR="000E29D2">
              <w:rPr>
                <w:noProof/>
                <w:webHidden/>
              </w:rPr>
              <w:fldChar w:fldCharType="begin"/>
            </w:r>
            <w:r w:rsidR="000E29D2">
              <w:rPr>
                <w:noProof/>
                <w:webHidden/>
              </w:rPr>
              <w:instrText xml:space="preserve"> PAGEREF _Toc109914609 \h </w:instrText>
            </w:r>
            <w:r w:rsidR="000E29D2">
              <w:rPr>
                <w:noProof/>
                <w:webHidden/>
              </w:rPr>
            </w:r>
            <w:r w:rsidR="000E29D2">
              <w:rPr>
                <w:noProof/>
                <w:webHidden/>
              </w:rPr>
              <w:fldChar w:fldCharType="separate"/>
            </w:r>
            <w:r w:rsidR="000E29D2">
              <w:rPr>
                <w:noProof/>
                <w:webHidden/>
              </w:rPr>
              <w:t>14</w:t>
            </w:r>
            <w:r w:rsidR="000E29D2">
              <w:rPr>
                <w:noProof/>
                <w:webHidden/>
              </w:rPr>
              <w:fldChar w:fldCharType="end"/>
            </w:r>
          </w:hyperlink>
        </w:p>
        <w:p w14:paraId="793D57E5"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10" w:history="1">
            <w:r w:rsidR="000E29D2" w:rsidRPr="006852B9">
              <w:rPr>
                <w:rStyle w:val="Hyperlink"/>
                <w:noProof/>
              </w:rPr>
              <w:t>13.</w:t>
            </w:r>
            <w:r w:rsidR="000E29D2">
              <w:rPr>
                <w:rFonts w:asciiTheme="minorHAnsi" w:eastAsiaTheme="minorEastAsia" w:hAnsiTheme="minorHAnsi" w:cstheme="minorBidi"/>
                <w:noProof/>
                <w:lang w:eastAsia="pt-BR"/>
              </w:rPr>
              <w:tab/>
            </w:r>
            <w:r w:rsidR="000E29D2" w:rsidRPr="006852B9">
              <w:rPr>
                <w:rStyle w:val="Hyperlink"/>
                <w:noProof/>
              </w:rPr>
              <w:t>ESTAÇÃO DE TRATAMENTO DE ESGOTO</w:t>
            </w:r>
            <w:r w:rsidR="000E29D2">
              <w:rPr>
                <w:noProof/>
                <w:webHidden/>
              </w:rPr>
              <w:tab/>
            </w:r>
            <w:r w:rsidR="000E29D2">
              <w:rPr>
                <w:noProof/>
                <w:webHidden/>
              </w:rPr>
              <w:fldChar w:fldCharType="begin"/>
            </w:r>
            <w:r w:rsidR="000E29D2">
              <w:rPr>
                <w:noProof/>
                <w:webHidden/>
              </w:rPr>
              <w:instrText xml:space="preserve"> PAGEREF _Toc109914610 \h </w:instrText>
            </w:r>
            <w:r w:rsidR="000E29D2">
              <w:rPr>
                <w:noProof/>
                <w:webHidden/>
              </w:rPr>
            </w:r>
            <w:r w:rsidR="000E29D2">
              <w:rPr>
                <w:noProof/>
                <w:webHidden/>
              </w:rPr>
              <w:fldChar w:fldCharType="separate"/>
            </w:r>
            <w:r w:rsidR="000E29D2">
              <w:rPr>
                <w:noProof/>
                <w:webHidden/>
              </w:rPr>
              <w:t>14</w:t>
            </w:r>
            <w:r w:rsidR="000E29D2">
              <w:rPr>
                <w:noProof/>
                <w:webHidden/>
              </w:rPr>
              <w:fldChar w:fldCharType="end"/>
            </w:r>
          </w:hyperlink>
        </w:p>
        <w:p w14:paraId="4161EEB7"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11" w:history="1">
            <w:r w:rsidR="000E29D2" w:rsidRPr="006852B9">
              <w:rPr>
                <w:rStyle w:val="Hyperlink"/>
                <w:noProof/>
              </w:rPr>
              <w:t>14.</w:t>
            </w:r>
            <w:r w:rsidR="000E29D2">
              <w:rPr>
                <w:rFonts w:asciiTheme="minorHAnsi" w:eastAsiaTheme="minorEastAsia" w:hAnsiTheme="minorHAnsi" w:cstheme="minorBidi"/>
                <w:noProof/>
                <w:lang w:eastAsia="pt-BR"/>
              </w:rPr>
              <w:tab/>
            </w:r>
            <w:r w:rsidR="000E29D2" w:rsidRPr="006852B9">
              <w:rPr>
                <w:rStyle w:val="Hyperlink"/>
                <w:noProof/>
              </w:rPr>
              <w:t>INTERNET</w:t>
            </w:r>
            <w:r w:rsidR="000E29D2">
              <w:rPr>
                <w:noProof/>
                <w:webHidden/>
              </w:rPr>
              <w:tab/>
            </w:r>
            <w:r w:rsidR="000E29D2">
              <w:rPr>
                <w:noProof/>
                <w:webHidden/>
              </w:rPr>
              <w:fldChar w:fldCharType="begin"/>
            </w:r>
            <w:r w:rsidR="000E29D2">
              <w:rPr>
                <w:noProof/>
                <w:webHidden/>
              </w:rPr>
              <w:instrText xml:space="preserve"> PAGEREF _Toc109914611 \h </w:instrText>
            </w:r>
            <w:r w:rsidR="000E29D2">
              <w:rPr>
                <w:noProof/>
                <w:webHidden/>
              </w:rPr>
            </w:r>
            <w:r w:rsidR="000E29D2">
              <w:rPr>
                <w:noProof/>
                <w:webHidden/>
              </w:rPr>
              <w:fldChar w:fldCharType="separate"/>
            </w:r>
            <w:r w:rsidR="000E29D2">
              <w:rPr>
                <w:noProof/>
                <w:webHidden/>
              </w:rPr>
              <w:t>16</w:t>
            </w:r>
            <w:r w:rsidR="000E29D2">
              <w:rPr>
                <w:noProof/>
                <w:webHidden/>
              </w:rPr>
              <w:fldChar w:fldCharType="end"/>
            </w:r>
          </w:hyperlink>
        </w:p>
        <w:p w14:paraId="650FCC81"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12" w:history="1">
            <w:r w:rsidR="000E29D2" w:rsidRPr="006852B9">
              <w:rPr>
                <w:rStyle w:val="Hyperlink"/>
                <w:noProof/>
              </w:rPr>
              <w:t>15.</w:t>
            </w:r>
            <w:r w:rsidR="000E29D2">
              <w:rPr>
                <w:rFonts w:asciiTheme="minorHAnsi" w:eastAsiaTheme="minorEastAsia" w:hAnsiTheme="minorHAnsi" w:cstheme="minorBidi"/>
                <w:noProof/>
                <w:lang w:eastAsia="pt-BR"/>
              </w:rPr>
              <w:tab/>
            </w:r>
            <w:r w:rsidR="000E29D2" w:rsidRPr="006852B9">
              <w:rPr>
                <w:rStyle w:val="Hyperlink"/>
                <w:noProof/>
              </w:rPr>
              <w:t>MUSEU</w:t>
            </w:r>
            <w:r w:rsidR="000E29D2">
              <w:rPr>
                <w:noProof/>
                <w:webHidden/>
              </w:rPr>
              <w:tab/>
            </w:r>
            <w:r w:rsidR="000E29D2">
              <w:rPr>
                <w:noProof/>
                <w:webHidden/>
              </w:rPr>
              <w:fldChar w:fldCharType="begin"/>
            </w:r>
            <w:r w:rsidR="000E29D2">
              <w:rPr>
                <w:noProof/>
                <w:webHidden/>
              </w:rPr>
              <w:instrText xml:space="preserve"> PAGEREF _Toc109914612 \h </w:instrText>
            </w:r>
            <w:r w:rsidR="000E29D2">
              <w:rPr>
                <w:noProof/>
                <w:webHidden/>
              </w:rPr>
            </w:r>
            <w:r w:rsidR="000E29D2">
              <w:rPr>
                <w:noProof/>
                <w:webHidden/>
              </w:rPr>
              <w:fldChar w:fldCharType="separate"/>
            </w:r>
            <w:r w:rsidR="000E29D2">
              <w:rPr>
                <w:noProof/>
                <w:webHidden/>
              </w:rPr>
              <w:t>16</w:t>
            </w:r>
            <w:r w:rsidR="000E29D2">
              <w:rPr>
                <w:noProof/>
                <w:webHidden/>
              </w:rPr>
              <w:fldChar w:fldCharType="end"/>
            </w:r>
          </w:hyperlink>
        </w:p>
        <w:p w14:paraId="2A254B87"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13" w:history="1">
            <w:r w:rsidR="000E29D2" w:rsidRPr="006852B9">
              <w:rPr>
                <w:rStyle w:val="Hyperlink"/>
                <w:noProof/>
              </w:rPr>
              <w:t>15.1</w:t>
            </w:r>
            <w:r w:rsidR="000E29D2">
              <w:rPr>
                <w:rFonts w:asciiTheme="minorHAnsi" w:eastAsiaTheme="minorEastAsia" w:hAnsiTheme="minorHAnsi" w:cstheme="minorBidi"/>
                <w:noProof/>
                <w:lang w:eastAsia="pt-BR"/>
              </w:rPr>
              <w:tab/>
            </w:r>
            <w:r w:rsidR="000E29D2" w:rsidRPr="006852B9">
              <w:rPr>
                <w:rStyle w:val="Hyperlink"/>
                <w:noProof/>
              </w:rPr>
              <w:t>PARTIDO DO PROJETO</w:t>
            </w:r>
            <w:r w:rsidR="000E29D2">
              <w:rPr>
                <w:noProof/>
                <w:webHidden/>
              </w:rPr>
              <w:tab/>
            </w:r>
            <w:r w:rsidR="000E29D2">
              <w:rPr>
                <w:noProof/>
                <w:webHidden/>
              </w:rPr>
              <w:fldChar w:fldCharType="begin"/>
            </w:r>
            <w:r w:rsidR="000E29D2">
              <w:rPr>
                <w:noProof/>
                <w:webHidden/>
              </w:rPr>
              <w:instrText xml:space="preserve"> PAGEREF _Toc109914613 \h </w:instrText>
            </w:r>
            <w:r w:rsidR="000E29D2">
              <w:rPr>
                <w:noProof/>
                <w:webHidden/>
              </w:rPr>
            </w:r>
            <w:r w:rsidR="000E29D2">
              <w:rPr>
                <w:noProof/>
                <w:webHidden/>
              </w:rPr>
              <w:fldChar w:fldCharType="separate"/>
            </w:r>
            <w:r w:rsidR="000E29D2">
              <w:rPr>
                <w:noProof/>
                <w:webHidden/>
              </w:rPr>
              <w:t>16</w:t>
            </w:r>
            <w:r w:rsidR="000E29D2">
              <w:rPr>
                <w:noProof/>
                <w:webHidden/>
              </w:rPr>
              <w:fldChar w:fldCharType="end"/>
            </w:r>
          </w:hyperlink>
        </w:p>
        <w:p w14:paraId="73CF4BA3"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14" w:history="1">
            <w:r w:rsidR="000E29D2" w:rsidRPr="006852B9">
              <w:rPr>
                <w:rStyle w:val="Hyperlink"/>
                <w:noProof/>
              </w:rPr>
              <w:t>15.2</w:t>
            </w:r>
            <w:r w:rsidR="000E29D2">
              <w:rPr>
                <w:rFonts w:asciiTheme="minorHAnsi" w:eastAsiaTheme="minorEastAsia" w:hAnsiTheme="minorHAnsi" w:cstheme="minorBidi"/>
                <w:noProof/>
                <w:lang w:eastAsia="pt-BR"/>
              </w:rPr>
              <w:tab/>
            </w:r>
            <w:r w:rsidR="000E29D2" w:rsidRPr="006852B9">
              <w:rPr>
                <w:rStyle w:val="Hyperlink"/>
                <w:noProof/>
              </w:rPr>
              <w:t>NATUREZA DA INTERVENÇÃO</w:t>
            </w:r>
            <w:r w:rsidR="000E29D2">
              <w:rPr>
                <w:noProof/>
                <w:webHidden/>
              </w:rPr>
              <w:tab/>
            </w:r>
            <w:r w:rsidR="000E29D2">
              <w:rPr>
                <w:noProof/>
                <w:webHidden/>
              </w:rPr>
              <w:fldChar w:fldCharType="begin"/>
            </w:r>
            <w:r w:rsidR="000E29D2">
              <w:rPr>
                <w:noProof/>
                <w:webHidden/>
              </w:rPr>
              <w:instrText xml:space="preserve"> PAGEREF _Toc109914614 \h </w:instrText>
            </w:r>
            <w:r w:rsidR="000E29D2">
              <w:rPr>
                <w:noProof/>
                <w:webHidden/>
              </w:rPr>
            </w:r>
            <w:r w:rsidR="000E29D2">
              <w:rPr>
                <w:noProof/>
                <w:webHidden/>
              </w:rPr>
              <w:fldChar w:fldCharType="separate"/>
            </w:r>
            <w:r w:rsidR="000E29D2">
              <w:rPr>
                <w:noProof/>
                <w:webHidden/>
              </w:rPr>
              <w:t>17</w:t>
            </w:r>
            <w:r w:rsidR="000E29D2">
              <w:rPr>
                <w:noProof/>
                <w:webHidden/>
              </w:rPr>
              <w:fldChar w:fldCharType="end"/>
            </w:r>
          </w:hyperlink>
        </w:p>
        <w:p w14:paraId="7295A4FF"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15" w:history="1">
            <w:r w:rsidR="000E29D2" w:rsidRPr="006852B9">
              <w:rPr>
                <w:rStyle w:val="Hyperlink"/>
                <w:noProof/>
              </w:rPr>
              <w:t>15.3</w:t>
            </w:r>
            <w:r w:rsidR="000E29D2">
              <w:rPr>
                <w:rFonts w:asciiTheme="minorHAnsi" w:eastAsiaTheme="minorEastAsia" w:hAnsiTheme="minorHAnsi" w:cstheme="minorBidi"/>
                <w:noProof/>
                <w:lang w:eastAsia="pt-BR"/>
              </w:rPr>
              <w:tab/>
            </w:r>
            <w:r w:rsidR="000E29D2" w:rsidRPr="006852B9">
              <w:rPr>
                <w:rStyle w:val="Hyperlink"/>
                <w:noProof/>
              </w:rPr>
              <w:t>COBERTURA</w:t>
            </w:r>
            <w:r w:rsidR="000E29D2">
              <w:rPr>
                <w:noProof/>
                <w:webHidden/>
              </w:rPr>
              <w:tab/>
            </w:r>
            <w:r w:rsidR="000E29D2">
              <w:rPr>
                <w:noProof/>
                <w:webHidden/>
              </w:rPr>
              <w:fldChar w:fldCharType="begin"/>
            </w:r>
            <w:r w:rsidR="000E29D2">
              <w:rPr>
                <w:noProof/>
                <w:webHidden/>
              </w:rPr>
              <w:instrText xml:space="preserve"> PAGEREF _Toc109914615 \h </w:instrText>
            </w:r>
            <w:r w:rsidR="000E29D2">
              <w:rPr>
                <w:noProof/>
                <w:webHidden/>
              </w:rPr>
            </w:r>
            <w:r w:rsidR="000E29D2">
              <w:rPr>
                <w:noProof/>
                <w:webHidden/>
              </w:rPr>
              <w:fldChar w:fldCharType="separate"/>
            </w:r>
            <w:r w:rsidR="000E29D2">
              <w:rPr>
                <w:noProof/>
                <w:webHidden/>
              </w:rPr>
              <w:t>18</w:t>
            </w:r>
            <w:r w:rsidR="000E29D2">
              <w:rPr>
                <w:noProof/>
                <w:webHidden/>
              </w:rPr>
              <w:fldChar w:fldCharType="end"/>
            </w:r>
          </w:hyperlink>
        </w:p>
        <w:p w14:paraId="71E7C358"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16" w:history="1">
            <w:r w:rsidR="000E29D2" w:rsidRPr="006852B9">
              <w:rPr>
                <w:rStyle w:val="Hyperlink"/>
                <w:noProof/>
              </w:rPr>
              <w:t>15.4</w:t>
            </w:r>
            <w:r w:rsidR="000E29D2">
              <w:rPr>
                <w:rFonts w:asciiTheme="minorHAnsi" w:eastAsiaTheme="minorEastAsia" w:hAnsiTheme="minorHAnsi" w:cstheme="minorBidi"/>
                <w:noProof/>
                <w:lang w:eastAsia="pt-BR"/>
              </w:rPr>
              <w:tab/>
            </w:r>
            <w:r w:rsidR="000E29D2" w:rsidRPr="006852B9">
              <w:rPr>
                <w:rStyle w:val="Hyperlink"/>
                <w:noProof/>
              </w:rPr>
              <w:t>PISO</w:t>
            </w:r>
            <w:r w:rsidR="000E29D2">
              <w:rPr>
                <w:noProof/>
                <w:webHidden/>
              </w:rPr>
              <w:tab/>
            </w:r>
            <w:r w:rsidR="000E29D2">
              <w:rPr>
                <w:noProof/>
                <w:webHidden/>
              </w:rPr>
              <w:fldChar w:fldCharType="begin"/>
            </w:r>
            <w:r w:rsidR="000E29D2">
              <w:rPr>
                <w:noProof/>
                <w:webHidden/>
              </w:rPr>
              <w:instrText xml:space="preserve"> PAGEREF _Toc109914616 \h </w:instrText>
            </w:r>
            <w:r w:rsidR="000E29D2">
              <w:rPr>
                <w:noProof/>
                <w:webHidden/>
              </w:rPr>
            </w:r>
            <w:r w:rsidR="000E29D2">
              <w:rPr>
                <w:noProof/>
                <w:webHidden/>
              </w:rPr>
              <w:fldChar w:fldCharType="separate"/>
            </w:r>
            <w:r w:rsidR="000E29D2">
              <w:rPr>
                <w:noProof/>
                <w:webHidden/>
              </w:rPr>
              <w:t>19</w:t>
            </w:r>
            <w:r w:rsidR="000E29D2">
              <w:rPr>
                <w:noProof/>
                <w:webHidden/>
              </w:rPr>
              <w:fldChar w:fldCharType="end"/>
            </w:r>
          </w:hyperlink>
        </w:p>
        <w:p w14:paraId="633DF8C8"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17" w:history="1">
            <w:r w:rsidR="000E29D2" w:rsidRPr="006852B9">
              <w:rPr>
                <w:rStyle w:val="Hyperlink"/>
                <w:noProof/>
              </w:rPr>
              <w:t>15.5</w:t>
            </w:r>
            <w:r w:rsidR="000E29D2">
              <w:rPr>
                <w:rFonts w:asciiTheme="minorHAnsi" w:eastAsiaTheme="minorEastAsia" w:hAnsiTheme="minorHAnsi" w:cstheme="minorBidi"/>
                <w:noProof/>
                <w:lang w:eastAsia="pt-BR"/>
              </w:rPr>
              <w:tab/>
            </w:r>
            <w:r w:rsidR="000E29D2" w:rsidRPr="006852B9">
              <w:rPr>
                <w:rStyle w:val="Hyperlink"/>
                <w:noProof/>
              </w:rPr>
              <w:t>INSTALAÇÕES ELÉTRICAS</w:t>
            </w:r>
            <w:r w:rsidR="000E29D2">
              <w:rPr>
                <w:noProof/>
                <w:webHidden/>
              </w:rPr>
              <w:tab/>
            </w:r>
            <w:r w:rsidR="000E29D2">
              <w:rPr>
                <w:noProof/>
                <w:webHidden/>
              </w:rPr>
              <w:fldChar w:fldCharType="begin"/>
            </w:r>
            <w:r w:rsidR="000E29D2">
              <w:rPr>
                <w:noProof/>
                <w:webHidden/>
              </w:rPr>
              <w:instrText xml:space="preserve"> PAGEREF _Toc109914617 \h </w:instrText>
            </w:r>
            <w:r w:rsidR="000E29D2">
              <w:rPr>
                <w:noProof/>
                <w:webHidden/>
              </w:rPr>
            </w:r>
            <w:r w:rsidR="000E29D2">
              <w:rPr>
                <w:noProof/>
                <w:webHidden/>
              </w:rPr>
              <w:fldChar w:fldCharType="separate"/>
            </w:r>
            <w:r w:rsidR="000E29D2">
              <w:rPr>
                <w:noProof/>
                <w:webHidden/>
              </w:rPr>
              <w:t>20</w:t>
            </w:r>
            <w:r w:rsidR="000E29D2">
              <w:rPr>
                <w:noProof/>
                <w:webHidden/>
              </w:rPr>
              <w:fldChar w:fldCharType="end"/>
            </w:r>
          </w:hyperlink>
        </w:p>
        <w:p w14:paraId="5B7E0D8F"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18" w:history="1">
            <w:r w:rsidR="000E29D2" w:rsidRPr="006852B9">
              <w:rPr>
                <w:rStyle w:val="Hyperlink"/>
                <w:noProof/>
              </w:rPr>
              <w:t>15.6</w:t>
            </w:r>
            <w:r w:rsidR="000E29D2">
              <w:rPr>
                <w:rFonts w:asciiTheme="minorHAnsi" w:eastAsiaTheme="minorEastAsia" w:hAnsiTheme="minorHAnsi" w:cstheme="minorBidi"/>
                <w:noProof/>
                <w:lang w:eastAsia="pt-BR"/>
              </w:rPr>
              <w:tab/>
            </w:r>
            <w:r w:rsidR="000E29D2" w:rsidRPr="006852B9">
              <w:rPr>
                <w:rStyle w:val="Hyperlink"/>
                <w:noProof/>
              </w:rPr>
              <w:t>PINTURA PAREDES</w:t>
            </w:r>
            <w:r w:rsidR="000E29D2">
              <w:rPr>
                <w:noProof/>
                <w:webHidden/>
              </w:rPr>
              <w:tab/>
            </w:r>
            <w:r w:rsidR="000E29D2">
              <w:rPr>
                <w:noProof/>
                <w:webHidden/>
              </w:rPr>
              <w:fldChar w:fldCharType="begin"/>
            </w:r>
            <w:r w:rsidR="000E29D2">
              <w:rPr>
                <w:noProof/>
                <w:webHidden/>
              </w:rPr>
              <w:instrText xml:space="preserve"> PAGEREF _Toc109914618 \h </w:instrText>
            </w:r>
            <w:r w:rsidR="000E29D2">
              <w:rPr>
                <w:noProof/>
                <w:webHidden/>
              </w:rPr>
            </w:r>
            <w:r w:rsidR="000E29D2">
              <w:rPr>
                <w:noProof/>
                <w:webHidden/>
              </w:rPr>
              <w:fldChar w:fldCharType="separate"/>
            </w:r>
            <w:r w:rsidR="000E29D2">
              <w:rPr>
                <w:noProof/>
                <w:webHidden/>
              </w:rPr>
              <w:t>22</w:t>
            </w:r>
            <w:r w:rsidR="000E29D2">
              <w:rPr>
                <w:noProof/>
                <w:webHidden/>
              </w:rPr>
              <w:fldChar w:fldCharType="end"/>
            </w:r>
          </w:hyperlink>
        </w:p>
        <w:p w14:paraId="0DDB1F4A"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19" w:history="1">
            <w:r w:rsidR="000E29D2" w:rsidRPr="006852B9">
              <w:rPr>
                <w:rStyle w:val="Hyperlink"/>
                <w:noProof/>
              </w:rPr>
              <w:t>15.7</w:t>
            </w:r>
            <w:r w:rsidR="000E29D2">
              <w:rPr>
                <w:rFonts w:asciiTheme="minorHAnsi" w:eastAsiaTheme="minorEastAsia" w:hAnsiTheme="minorHAnsi" w:cstheme="minorBidi"/>
                <w:noProof/>
                <w:lang w:eastAsia="pt-BR"/>
              </w:rPr>
              <w:tab/>
            </w:r>
            <w:r w:rsidR="000E29D2" w:rsidRPr="006852B9">
              <w:rPr>
                <w:rStyle w:val="Hyperlink"/>
                <w:noProof/>
              </w:rPr>
              <w:t>PINTURA ESQUADRIAS</w:t>
            </w:r>
            <w:r w:rsidR="000E29D2">
              <w:rPr>
                <w:noProof/>
                <w:webHidden/>
              </w:rPr>
              <w:tab/>
            </w:r>
            <w:r w:rsidR="000E29D2">
              <w:rPr>
                <w:noProof/>
                <w:webHidden/>
              </w:rPr>
              <w:fldChar w:fldCharType="begin"/>
            </w:r>
            <w:r w:rsidR="000E29D2">
              <w:rPr>
                <w:noProof/>
                <w:webHidden/>
              </w:rPr>
              <w:instrText xml:space="preserve"> PAGEREF _Toc109914619 \h </w:instrText>
            </w:r>
            <w:r w:rsidR="000E29D2">
              <w:rPr>
                <w:noProof/>
                <w:webHidden/>
              </w:rPr>
            </w:r>
            <w:r w:rsidR="000E29D2">
              <w:rPr>
                <w:noProof/>
                <w:webHidden/>
              </w:rPr>
              <w:fldChar w:fldCharType="separate"/>
            </w:r>
            <w:r w:rsidR="000E29D2">
              <w:rPr>
                <w:noProof/>
                <w:webHidden/>
              </w:rPr>
              <w:t>24</w:t>
            </w:r>
            <w:r w:rsidR="000E29D2">
              <w:rPr>
                <w:noProof/>
                <w:webHidden/>
              </w:rPr>
              <w:fldChar w:fldCharType="end"/>
            </w:r>
          </w:hyperlink>
        </w:p>
        <w:p w14:paraId="2A4C026C"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20" w:history="1">
            <w:r w:rsidR="000E29D2" w:rsidRPr="006852B9">
              <w:rPr>
                <w:rStyle w:val="Hyperlink"/>
                <w:noProof/>
                <w:lang w:eastAsia="ko-KR"/>
              </w:rPr>
              <w:t>15.8</w:t>
            </w:r>
            <w:r w:rsidR="000E29D2">
              <w:rPr>
                <w:rFonts w:asciiTheme="minorHAnsi" w:eastAsiaTheme="minorEastAsia" w:hAnsiTheme="minorHAnsi" w:cstheme="minorBidi"/>
                <w:noProof/>
                <w:lang w:eastAsia="pt-BR"/>
              </w:rPr>
              <w:tab/>
            </w:r>
            <w:r w:rsidR="000E29D2" w:rsidRPr="006852B9">
              <w:rPr>
                <w:rStyle w:val="Hyperlink"/>
                <w:noProof/>
              </w:rPr>
              <w:t>PINTURA FORRO</w:t>
            </w:r>
            <w:r w:rsidR="000E29D2">
              <w:rPr>
                <w:noProof/>
                <w:webHidden/>
              </w:rPr>
              <w:tab/>
            </w:r>
            <w:r w:rsidR="000E29D2">
              <w:rPr>
                <w:noProof/>
                <w:webHidden/>
              </w:rPr>
              <w:fldChar w:fldCharType="begin"/>
            </w:r>
            <w:r w:rsidR="000E29D2">
              <w:rPr>
                <w:noProof/>
                <w:webHidden/>
              </w:rPr>
              <w:instrText xml:space="preserve"> PAGEREF _Toc109914620 \h </w:instrText>
            </w:r>
            <w:r w:rsidR="000E29D2">
              <w:rPr>
                <w:noProof/>
                <w:webHidden/>
              </w:rPr>
            </w:r>
            <w:r w:rsidR="000E29D2">
              <w:rPr>
                <w:noProof/>
                <w:webHidden/>
              </w:rPr>
              <w:fldChar w:fldCharType="separate"/>
            </w:r>
            <w:r w:rsidR="000E29D2">
              <w:rPr>
                <w:noProof/>
                <w:webHidden/>
              </w:rPr>
              <w:t>24</w:t>
            </w:r>
            <w:r w:rsidR="000E29D2">
              <w:rPr>
                <w:noProof/>
                <w:webHidden/>
              </w:rPr>
              <w:fldChar w:fldCharType="end"/>
            </w:r>
          </w:hyperlink>
        </w:p>
        <w:p w14:paraId="4105A6FA"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21" w:history="1">
            <w:r w:rsidR="000E29D2" w:rsidRPr="006852B9">
              <w:rPr>
                <w:rStyle w:val="Hyperlink"/>
                <w:noProof/>
              </w:rPr>
              <w:t>15.9</w:t>
            </w:r>
            <w:r w:rsidR="000E29D2">
              <w:rPr>
                <w:rFonts w:asciiTheme="minorHAnsi" w:eastAsiaTheme="minorEastAsia" w:hAnsiTheme="minorHAnsi" w:cstheme="minorBidi"/>
                <w:noProof/>
                <w:lang w:eastAsia="pt-BR"/>
              </w:rPr>
              <w:tab/>
            </w:r>
            <w:r w:rsidR="000E29D2" w:rsidRPr="006852B9">
              <w:rPr>
                <w:rStyle w:val="Hyperlink"/>
                <w:noProof/>
              </w:rPr>
              <w:t>MAPEAMENTO GRÁFICO E FOTOGRAFICO</w:t>
            </w:r>
            <w:r w:rsidR="000E29D2">
              <w:rPr>
                <w:noProof/>
                <w:webHidden/>
              </w:rPr>
              <w:tab/>
            </w:r>
            <w:r w:rsidR="000E29D2">
              <w:rPr>
                <w:noProof/>
                <w:webHidden/>
              </w:rPr>
              <w:fldChar w:fldCharType="begin"/>
            </w:r>
            <w:r w:rsidR="000E29D2">
              <w:rPr>
                <w:noProof/>
                <w:webHidden/>
              </w:rPr>
              <w:instrText xml:space="preserve"> PAGEREF _Toc109914621 \h </w:instrText>
            </w:r>
            <w:r w:rsidR="000E29D2">
              <w:rPr>
                <w:noProof/>
                <w:webHidden/>
              </w:rPr>
            </w:r>
            <w:r w:rsidR="000E29D2">
              <w:rPr>
                <w:noProof/>
                <w:webHidden/>
              </w:rPr>
              <w:fldChar w:fldCharType="separate"/>
            </w:r>
            <w:r w:rsidR="000E29D2">
              <w:rPr>
                <w:noProof/>
                <w:webHidden/>
              </w:rPr>
              <w:t>25</w:t>
            </w:r>
            <w:r w:rsidR="000E29D2">
              <w:rPr>
                <w:noProof/>
                <w:webHidden/>
              </w:rPr>
              <w:fldChar w:fldCharType="end"/>
            </w:r>
          </w:hyperlink>
        </w:p>
        <w:p w14:paraId="10E39213"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22" w:history="1">
            <w:r w:rsidR="000E29D2" w:rsidRPr="006852B9">
              <w:rPr>
                <w:rStyle w:val="Hyperlink"/>
                <w:noProof/>
              </w:rPr>
              <w:t>16.</w:t>
            </w:r>
            <w:r w:rsidR="000E29D2">
              <w:rPr>
                <w:rFonts w:asciiTheme="minorHAnsi" w:eastAsiaTheme="minorEastAsia" w:hAnsiTheme="minorHAnsi" w:cstheme="minorBidi"/>
                <w:noProof/>
                <w:lang w:eastAsia="pt-BR"/>
              </w:rPr>
              <w:tab/>
            </w:r>
            <w:r w:rsidR="000E29D2" w:rsidRPr="006852B9">
              <w:rPr>
                <w:rStyle w:val="Hyperlink"/>
                <w:noProof/>
              </w:rPr>
              <w:t>SOLAR NAVARRO DE ANDRADE</w:t>
            </w:r>
            <w:r w:rsidR="000E29D2">
              <w:rPr>
                <w:noProof/>
                <w:webHidden/>
              </w:rPr>
              <w:tab/>
            </w:r>
            <w:r w:rsidR="000E29D2">
              <w:rPr>
                <w:noProof/>
                <w:webHidden/>
              </w:rPr>
              <w:fldChar w:fldCharType="begin"/>
            </w:r>
            <w:r w:rsidR="000E29D2">
              <w:rPr>
                <w:noProof/>
                <w:webHidden/>
              </w:rPr>
              <w:instrText xml:space="preserve"> PAGEREF _Toc109914622 \h </w:instrText>
            </w:r>
            <w:r w:rsidR="000E29D2">
              <w:rPr>
                <w:noProof/>
                <w:webHidden/>
              </w:rPr>
            </w:r>
            <w:r w:rsidR="000E29D2">
              <w:rPr>
                <w:noProof/>
                <w:webHidden/>
              </w:rPr>
              <w:fldChar w:fldCharType="separate"/>
            </w:r>
            <w:r w:rsidR="000E29D2">
              <w:rPr>
                <w:noProof/>
                <w:webHidden/>
              </w:rPr>
              <w:t>26</w:t>
            </w:r>
            <w:r w:rsidR="000E29D2">
              <w:rPr>
                <w:noProof/>
                <w:webHidden/>
              </w:rPr>
              <w:fldChar w:fldCharType="end"/>
            </w:r>
          </w:hyperlink>
        </w:p>
        <w:p w14:paraId="0567A0CC" w14:textId="77777777" w:rsidR="000E29D2" w:rsidRDefault="002A3796">
          <w:pPr>
            <w:pStyle w:val="Sumrio1"/>
            <w:tabs>
              <w:tab w:val="right" w:leader="dot" w:pos="8495"/>
            </w:tabs>
            <w:rPr>
              <w:rFonts w:asciiTheme="minorHAnsi" w:eastAsiaTheme="minorEastAsia" w:hAnsiTheme="minorHAnsi" w:cstheme="minorBidi"/>
              <w:noProof/>
              <w:lang w:eastAsia="pt-BR"/>
            </w:rPr>
          </w:pPr>
          <w:hyperlink w:anchor="_Toc109914623" w:history="1">
            <w:r w:rsidR="000E29D2" w:rsidRPr="006852B9">
              <w:rPr>
                <w:rStyle w:val="Hyperlink"/>
                <w:noProof/>
              </w:rPr>
              <w:t>16.1. PARTIDO DO PROJETO</w:t>
            </w:r>
            <w:r w:rsidR="000E29D2">
              <w:rPr>
                <w:noProof/>
                <w:webHidden/>
              </w:rPr>
              <w:tab/>
            </w:r>
            <w:r w:rsidR="000E29D2">
              <w:rPr>
                <w:noProof/>
                <w:webHidden/>
              </w:rPr>
              <w:fldChar w:fldCharType="begin"/>
            </w:r>
            <w:r w:rsidR="000E29D2">
              <w:rPr>
                <w:noProof/>
                <w:webHidden/>
              </w:rPr>
              <w:instrText xml:space="preserve"> PAGEREF _Toc109914623 \h </w:instrText>
            </w:r>
            <w:r w:rsidR="000E29D2">
              <w:rPr>
                <w:noProof/>
                <w:webHidden/>
              </w:rPr>
            </w:r>
            <w:r w:rsidR="000E29D2">
              <w:rPr>
                <w:noProof/>
                <w:webHidden/>
              </w:rPr>
              <w:fldChar w:fldCharType="separate"/>
            </w:r>
            <w:r w:rsidR="000E29D2">
              <w:rPr>
                <w:noProof/>
                <w:webHidden/>
              </w:rPr>
              <w:t>26</w:t>
            </w:r>
            <w:r w:rsidR="000E29D2">
              <w:rPr>
                <w:noProof/>
                <w:webHidden/>
              </w:rPr>
              <w:fldChar w:fldCharType="end"/>
            </w:r>
          </w:hyperlink>
        </w:p>
        <w:p w14:paraId="739066EE"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24" w:history="1">
            <w:r w:rsidR="000E29D2" w:rsidRPr="006852B9">
              <w:rPr>
                <w:rStyle w:val="Hyperlink"/>
                <w:noProof/>
              </w:rPr>
              <w:t>16.1</w:t>
            </w:r>
            <w:r w:rsidR="000E29D2">
              <w:rPr>
                <w:rFonts w:asciiTheme="minorHAnsi" w:eastAsiaTheme="minorEastAsia" w:hAnsiTheme="minorHAnsi" w:cstheme="minorBidi"/>
                <w:noProof/>
                <w:lang w:eastAsia="pt-BR"/>
              </w:rPr>
              <w:tab/>
            </w:r>
            <w:r w:rsidR="000E29D2" w:rsidRPr="006852B9">
              <w:rPr>
                <w:rStyle w:val="Hyperlink"/>
                <w:noProof/>
              </w:rPr>
              <w:t>NATUREZA DA INTERVENÇÃO</w:t>
            </w:r>
            <w:r w:rsidR="000E29D2">
              <w:rPr>
                <w:noProof/>
                <w:webHidden/>
              </w:rPr>
              <w:tab/>
            </w:r>
            <w:r w:rsidR="000E29D2">
              <w:rPr>
                <w:noProof/>
                <w:webHidden/>
              </w:rPr>
              <w:fldChar w:fldCharType="begin"/>
            </w:r>
            <w:r w:rsidR="000E29D2">
              <w:rPr>
                <w:noProof/>
                <w:webHidden/>
              </w:rPr>
              <w:instrText xml:space="preserve"> PAGEREF _Toc109914624 \h </w:instrText>
            </w:r>
            <w:r w:rsidR="000E29D2">
              <w:rPr>
                <w:noProof/>
                <w:webHidden/>
              </w:rPr>
            </w:r>
            <w:r w:rsidR="000E29D2">
              <w:rPr>
                <w:noProof/>
                <w:webHidden/>
              </w:rPr>
              <w:fldChar w:fldCharType="separate"/>
            </w:r>
            <w:r w:rsidR="000E29D2">
              <w:rPr>
                <w:noProof/>
                <w:webHidden/>
              </w:rPr>
              <w:t>27</w:t>
            </w:r>
            <w:r w:rsidR="000E29D2">
              <w:rPr>
                <w:noProof/>
                <w:webHidden/>
              </w:rPr>
              <w:fldChar w:fldCharType="end"/>
            </w:r>
          </w:hyperlink>
        </w:p>
        <w:p w14:paraId="05C9BAD7"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25" w:history="1">
            <w:r w:rsidR="000E29D2" w:rsidRPr="006852B9">
              <w:rPr>
                <w:rStyle w:val="Hyperlink"/>
                <w:noProof/>
              </w:rPr>
              <w:t>16.2</w:t>
            </w:r>
            <w:r w:rsidR="000E29D2">
              <w:rPr>
                <w:rFonts w:asciiTheme="minorHAnsi" w:eastAsiaTheme="minorEastAsia" w:hAnsiTheme="minorHAnsi" w:cstheme="minorBidi"/>
                <w:noProof/>
                <w:lang w:eastAsia="pt-BR"/>
              </w:rPr>
              <w:tab/>
            </w:r>
            <w:r w:rsidR="000E29D2" w:rsidRPr="006852B9">
              <w:rPr>
                <w:rStyle w:val="Hyperlink"/>
                <w:noProof/>
              </w:rPr>
              <w:t>COBERTURA</w:t>
            </w:r>
            <w:r w:rsidR="000E29D2">
              <w:rPr>
                <w:noProof/>
                <w:webHidden/>
              </w:rPr>
              <w:tab/>
            </w:r>
            <w:r w:rsidR="000E29D2">
              <w:rPr>
                <w:noProof/>
                <w:webHidden/>
              </w:rPr>
              <w:fldChar w:fldCharType="begin"/>
            </w:r>
            <w:r w:rsidR="000E29D2">
              <w:rPr>
                <w:noProof/>
                <w:webHidden/>
              </w:rPr>
              <w:instrText xml:space="preserve"> PAGEREF _Toc109914625 \h </w:instrText>
            </w:r>
            <w:r w:rsidR="000E29D2">
              <w:rPr>
                <w:noProof/>
                <w:webHidden/>
              </w:rPr>
            </w:r>
            <w:r w:rsidR="000E29D2">
              <w:rPr>
                <w:noProof/>
                <w:webHidden/>
              </w:rPr>
              <w:fldChar w:fldCharType="separate"/>
            </w:r>
            <w:r w:rsidR="000E29D2">
              <w:rPr>
                <w:noProof/>
                <w:webHidden/>
              </w:rPr>
              <w:t>28</w:t>
            </w:r>
            <w:r w:rsidR="000E29D2">
              <w:rPr>
                <w:noProof/>
                <w:webHidden/>
              </w:rPr>
              <w:fldChar w:fldCharType="end"/>
            </w:r>
          </w:hyperlink>
        </w:p>
        <w:p w14:paraId="27117FAE"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26" w:history="1">
            <w:r w:rsidR="000E29D2" w:rsidRPr="006852B9">
              <w:rPr>
                <w:rStyle w:val="Hyperlink"/>
                <w:noProof/>
              </w:rPr>
              <w:t>16.3</w:t>
            </w:r>
            <w:r w:rsidR="000E29D2">
              <w:rPr>
                <w:rFonts w:asciiTheme="minorHAnsi" w:eastAsiaTheme="minorEastAsia" w:hAnsiTheme="minorHAnsi" w:cstheme="minorBidi"/>
                <w:noProof/>
                <w:lang w:eastAsia="pt-BR"/>
              </w:rPr>
              <w:tab/>
            </w:r>
            <w:r w:rsidR="000E29D2" w:rsidRPr="006852B9">
              <w:rPr>
                <w:rStyle w:val="Hyperlink"/>
                <w:noProof/>
              </w:rPr>
              <w:t>CAIXILHOS DE MADEIRA</w:t>
            </w:r>
            <w:r w:rsidR="000E29D2">
              <w:rPr>
                <w:noProof/>
                <w:webHidden/>
              </w:rPr>
              <w:tab/>
            </w:r>
            <w:r w:rsidR="000E29D2">
              <w:rPr>
                <w:noProof/>
                <w:webHidden/>
              </w:rPr>
              <w:fldChar w:fldCharType="begin"/>
            </w:r>
            <w:r w:rsidR="000E29D2">
              <w:rPr>
                <w:noProof/>
                <w:webHidden/>
              </w:rPr>
              <w:instrText xml:space="preserve"> PAGEREF _Toc109914626 \h </w:instrText>
            </w:r>
            <w:r w:rsidR="000E29D2">
              <w:rPr>
                <w:noProof/>
                <w:webHidden/>
              </w:rPr>
            </w:r>
            <w:r w:rsidR="000E29D2">
              <w:rPr>
                <w:noProof/>
                <w:webHidden/>
              </w:rPr>
              <w:fldChar w:fldCharType="separate"/>
            </w:r>
            <w:r w:rsidR="000E29D2">
              <w:rPr>
                <w:noProof/>
                <w:webHidden/>
              </w:rPr>
              <w:t>28</w:t>
            </w:r>
            <w:r w:rsidR="000E29D2">
              <w:rPr>
                <w:noProof/>
                <w:webHidden/>
              </w:rPr>
              <w:fldChar w:fldCharType="end"/>
            </w:r>
          </w:hyperlink>
        </w:p>
        <w:p w14:paraId="655C0B2D"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27" w:history="1">
            <w:r w:rsidR="000E29D2" w:rsidRPr="006852B9">
              <w:rPr>
                <w:rStyle w:val="Hyperlink"/>
                <w:noProof/>
              </w:rPr>
              <w:t>16.4</w:t>
            </w:r>
            <w:r w:rsidR="000E29D2">
              <w:rPr>
                <w:rFonts w:asciiTheme="minorHAnsi" w:eastAsiaTheme="minorEastAsia" w:hAnsiTheme="minorHAnsi" w:cstheme="minorBidi"/>
                <w:noProof/>
                <w:lang w:eastAsia="pt-BR"/>
              </w:rPr>
              <w:tab/>
            </w:r>
            <w:r w:rsidR="000E29D2" w:rsidRPr="006852B9">
              <w:rPr>
                <w:rStyle w:val="Hyperlink"/>
                <w:noProof/>
              </w:rPr>
              <w:t>PISOS EM TACOS DE MADEIRA</w:t>
            </w:r>
            <w:r w:rsidR="000E29D2">
              <w:rPr>
                <w:noProof/>
                <w:webHidden/>
              </w:rPr>
              <w:tab/>
            </w:r>
            <w:r w:rsidR="000E29D2">
              <w:rPr>
                <w:noProof/>
                <w:webHidden/>
              </w:rPr>
              <w:fldChar w:fldCharType="begin"/>
            </w:r>
            <w:r w:rsidR="000E29D2">
              <w:rPr>
                <w:noProof/>
                <w:webHidden/>
              </w:rPr>
              <w:instrText xml:space="preserve"> PAGEREF _Toc109914627 \h </w:instrText>
            </w:r>
            <w:r w:rsidR="000E29D2">
              <w:rPr>
                <w:noProof/>
                <w:webHidden/>
              </w:rPr>
            </w:r>
            <w:r w:rsidR="000E29D2">
              <w:rPr>
                <w:noProof/>
                <w:webHidden/>
              </w:rPr>
              <w:fldChar w:fldCharType="separate"/>
            </w:r>
            <w:r w:rsidR="000E29D2">
              <w:rPr>
                <w:noProof/>
                <w:webHidden/>
              </w:rPr>
              <w:t>29</w:t>
            </w:r>
            <w:r w:rsidR="000E29D2">
              <w:rPr>
                <w:noProof/>
                <w:webHidden/>
              </w:rPr>
              <w:fldChar w:fldCharType="end"/>
            </w:r>
          </w:hyperlink>
        </w:p>
        <w:p w14:paraId="1725BCCE"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28" w:history="1">
            <w:r w:rsidR="000E29D2" w:rsidRPr="006852B9">
              <w:rPr>
                <w:rStyle w:val="Hyperlink"/>
                <w:noProof/>
              </w:rPr>
              <w:t>16.5</w:t>
            </w:r>
            <w:r w:rsidR="000E29D2">
              <w:rPr>
                <w:rFonts w:asciiTheme="minorHAnsi" w:eastAsiaTheme="minorEastAsia" w:hAnsiTheme="minorHAnsi" w:cstheme="minorBidi"/>
                <w:noProof/>
                <w:lang w:eastAsia="pt-BR"/>
              </w:rPr>
              <w:tab/>
            </w:r>
            <w:r w:rsidR="000E29D2" w:rsidRPr="006852B9">
              <w:rPr>
                <w:rStyle w:val="Hyperlink"/>
                <w:noProof/>
              </w:rPr>
              <w:t>PISOS EM TÁBUAS DE MADEIRA</w:t>
            </w:r>
            <w:r w:rsidR="000E29D2">
              <w:rPr>
                <w:noProof/>
                <w:webHidden/>
              </w:rPr>
              <w:tab/>
            </w:r>
            <w:r w:rsidR="000E29D2">
              <w:rPr>
                <w:noProof/>
                <w:webHidden/>
              </w:rPr>
              <w:fldChar w:fldCharType="begin"/>
            </w:r>
            <w:r w:rsidR="000E29D2">
              <w:rPr>
                <w:noProof/>
                <w:webHidden/>
              </w:rPr>
              <w:instrText xml:space="preserve"> PAGEREF _Toc109914628 \h </w:instrText>
            </w:r>
            <w:r w:rsidR="000E29D2">
              <w:rPr>
                <w:noProof/>
                <w:webHidden/>
              </w:rPr>
            </w:r>
            <w:r w:rsidR="000E29D2">
              <w:rPr>
                <w:noProof/>
                <w:webHidden/>
              </w:rPr>
              <w:fldChar w:fldCharType="separate"/>
            </w:r>
            <w:r w:rsidR="000E29D2">
              <w:rPr>
                <w:noProof/>
                <w:webHidden/>
              </w:rPr>
              <w:t>29</w:t>
            </w:r>
            <w:r w:rsidR="000E29D2">
              <w:rPr>
                <w:noProof/>
                <w:webHidden/>
              </w:rPr>
              <w:fldChar w:fldCharType="end"/>
            </w:r>
          </w:hyperlink>
        </w:p>
        <w:p w14:paraId="1DC8DD31"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29" w:history="1">
            <w:r w:rsidR="000E29D2" w:rsidRPr="006852B9">
              <w:rPr>
                <w:rStyle w:val="Hyperlink"/>
                <w:noProof/>
              </w:rPr>
              <w:t>16.6</w:t>
            </w:r>
            <w:r w:rsidR="000E29D2">
              <w:rPr>
                <w:rFonts w:asciiTheme="minorHAnsi" w:eastAsiaTheme="minorEastAsia" w:hAnsiTheme="minorHAnsi" w:cstheme="minorBidi"/>
                <w:noProof/>
                <w:lang w:eastAsia="pt-BR"/>
              </w:rPr>
              <w:tab/>
            </w:r>
            <w:r w:rsidR="000E29D2" w:rsidRPr="006852B9">
              <w:rPr>
                <w:rStyle w:val="Hyperlink"/>
                <w:noProof/>
              </w:rPr>
              <w:t>PINTURAS</w:t>
            </w:r>
            <w:r w:rsidR="000E29D2">
              <w:rPr>
                <w:noProof/>
                <w:webHidden/>
              </w:rPr>
              <w:tab/>
            </w:r>
            <w:r w:rsidR="000E29D2">
              <w:rPr>
                <w:noProof/>
                <w:webHidden/>
              </w:rPr>
              <w:fldChar w:fldCharType="begin"/>
            </w:r>
            <w:r w:rsidR="000E29D2">
              <w:rPr>
                <w:noProof/>
                <w:webHidden/>
              </w:rPr>
              <w:instrText xml:space="preserve"> PAGEREF _Toc109914629 \h </w:instrText>
            </w:r>
            <w:r w:rsidR="000E29D2">
              <w:rPr>
                <w:noProof/>
                <w:webHidden/>
              </w:rPr>
            </w:r>
            <w:r w:rsidR="000E29D2">
              <w:rPr>
                <w:noProof/>
                <w:webHidden/>
              </w:rPr>
              <w:fldChar w:fldCharType="separate"/>
            </w:r>
            <w:r w:rsidR="000E29D2">
              <w:rPr>
                <w:noProof/>
                <w:webHidden/>
              </w:rPr>
              <w:t>30</w:t>
            </w:r>
            <w:r w:rsidR="000E29D2">
              <w:rPr>
                <w:noProof/>
                <w:webHidden/>
              </w:rPr>
              <w:fldChar w:fldCharType="end"/>
            </w:r>
          </w:hyperlink>
        </w:p>
        <w:p w14:paraId="3DDA56AD"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30" w:history="1">
            <w:r w:rsidR="000E29D2" w:rsidRPr="006852B9">
              <w:rPr>
                <w:rStyle w:val="Hyperlink"/>
                <w:noProof/>
              </w:rPr>
              <w:t>16.7</w:t>
            </w:r>
            <w:r w:rsidR="000E29D2">
              <w:rPr>
                <w:rFonts w:asciiTheme="minorHAnsi" w:eastAsiaTheme="minorEastAsia" w:hAnsiTheme="minorHAnsi" w:cstheme="minorBidi"/>
                <w:noProof/>
                <w:lang w:eastAsia="pt-BR"/>
              </w:rPr>
              <w:tab/>
            </w:r>
            <w:r w:rsidR="000E29D2" w:rsidRPr="006852B9">
              <w:rPr>
                <w:rStyle w:val="Hyperlink"/>
                <w:noProof/>
              </w:rPr>
              <w:t>ENTORNO DA EDIFICAÇÃO</w:t>
            </w:r>
            <w:r w:rsidR="000E29D2">
              <w:rPr>
                <w:noProof/>
                <w:webHidden/>
              </w:rPr>
              <w:tab/>
            </w:r>
            <w:r w:rsidR="000E29D2">
              <w:rPr>
                <w:noProof/>
                <w:webHidden/>
              </w:rPr>
              <w:fldChar w:fldCharType="begin"/>
            </w:r>
            <w:r w:rsidR="000E29D2">
              <w:rPr>
                <w:noProof/>
                <w:webHidden/>
              </w:rPr>
              <w:instrText xml:space="preserve"> PAGEREF _Toc109914630 \h </w:instrText>
            </w:r>
            <w:r w:rsidR="000E29D2">
              <w:rPr>
                <w:noProof/>
                <w:webHidden/>
              </w:rPr>
            </w:r>
            <w:r w:rsidR="000E29D2">
              <w:rPr>
                <w:noProof/>
                <w:webHidden/>
              </w:rPr>
              <w:fldChar w:fldCharType="separate"/>
            </w:r>
            <w:r w:rsidR="000E29D2">
              <w:rPr>
                <w:noProof/>
                <w:webHidden/>
              </w:rPr>
              <w:t>30</w:t>
            </w:r>
            <w:r w:rsidR="000E29D2">
              <w:rPr>
                <w:noProof/>
                <w:webHidden/>
              </w:rPr>
              <w:fldChar w:fldCharType="end"/>
            </w:r>
          </w:hyperlink>
        </w:p>
        <w:p w14:paraId="7C3BF553"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31" w:history="1">
            <w:r w:rsidR="000E29D2" w:rsidRPr="006852B9">
              <w:rPr>
                <w:rStyle w:val="Hyperlink"/>
                <w:noProof/>
              </w:rPr>
              <w:t>16.8</w:t>
            </w:r>
            <w:r w:rsidR="000E29D2">
              <w:rPr>
                <w:rFonts w:asciiTheme="minorHAnsi" w:eastAsiaTheme="minorEastAsia" w:hAnsiTheme="minorHAnsi" w:cstheme="minorBidi"/>
                <w:noProof/>
                <w:lang w:eastAsia="pt-BR"/>
              </w:rPr>
              <w:tab/>
            </w:r>
            <w:r w:rsidR="000E29D2" w:rsidRPr="006852B9">
              <w:rPr>
                <w:rStyle w:val="Hyperlink"/>
                <w:noProof/>
              </w:rPr>
              <w:t>GUARDA CORPO EM MADEIRA</w:t>
            </w:r>
            <w:r w:rsidR="000E29D2">
              <w:rPr>
                <w:noProof/>
                <w:webHidden/>
              </w:rPr>
              <w:tab/>
            </w:r>
            <w:r w:rsidR="000E29D2">
              <w:rPr>
                <w:noProof/>
                <w:webHidden/>
              </w:rPr>
              <w:fldChar w:fldCharType="begin"/>
            </w:r>
            <w:r w:rsidR="000E29D2">
              <w:rPr>
                <w:noProof/>
                <w:webHidden/>
              </w:rPr>
              <w:instrText xml:space="preserve"> PAGEREF _Toc109914631 \h </w:instrText>
            </w:r>
            <w:r w:rsidR="000E29D2">
              <w:rPr>
                <w:noProof/>
                <w:webHidden/>
              </w:rPr>
            </w:r>
            <w:r w:rsidR="000E29D2">
              <w:rPr>
                <w:noProof/>
                <w:webHidden/>
              </w:rPr>
              <w:fldChar w:fldCharType="separate"/>
            </w:r>
            <w:r w:rsidR="000E29D2">
              <w:rPr>
                <w:noProof/>
                <w:webHidden/>
              </w:rPr>
              <w:t>31</w:t>
            </w:r>
            <w:r w:rsidR="000E29D2">
              <w:rPr>
                <w:noProof/>
                <w:webHidden/>
              </w:rPr>
              <w:fldChar w:fldCharType="end"/>
            </w:r>
          </w:hyperlink>
        </w:p>
        <w:p w14:paraId="233F6020"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32" w:history="1">
            <w:r w:rsidR="000E29D2" w:rsidRPr="006852B9">
              <w:rPr>
                <w:rStyle w:val="Hyperlink"/>
                <w:noProof/>
              </w:rPr>
              <w:t>17.</w:t>
            </w:r>
            <w:r w:rsidR="000E29D2">
              <w:rPr>
                <w:rFonts w:asciiTheme="minorHAnsi" w:eastAsiaTheme="minorEastAsia" w:hAnsiTheme="minorHAnsi" w:cstheme="minorBidi"/>
                <w:noProof/>
                <w:lang w:eastAsia="pt-BR"/>
              </w:rPr>
              <w:tab/>
            </w:r>
            <w:r w:rsidR="000E29D2" w:rsidRPr="006852B9">
              <w:rPr>
                <w:rStyle w:val="Hyperlink"/>
                <w:noProof/>
              </w:rPr>
              <w:t>ALOJAMENTO DE PESQUISA E APOIO À GESTÃO DA UC</w:t>
            </w:r>
            <w:r w:rsidR="000E29D2">
              <w:rPr>
                <w:noProof/>
                <w:webHidden/>
              </w:rPr>
              <w:tab/>
            </w:r>
            <w:r w:rsidR="000E29D2">
              <w:rPr>
                <w:noProof/>
                <w:webHidden/>
              </w:rPr>
              <w:fldChar w:fldCharType="begin"/>
            </w:r>
            <w:r w:rsidR="000E29D2">
              <w:rPr>
                <w:noProof/>
                <w:webHidden/>
              </w:rPr>
              <w:instrText xml:space="preserve"> PAGEREF _Toc109914632 \h </w:instrText>
            </w:r>
            <w:r w:rsidR="000E29D2">
              <w:rPr>
                <w:noProof/>
                <w:webHidden/>
              </w:rPr>
            </w:r>
            <w:r w:rsidR="000E29D2">
              <w:rPr>
                <w:noProof/>
                <w:webHidden/>
              </w:rPr>
              <w:fldChar w:fldCharType="separate"/>
            </w:r>
            <w:r w:rsidR="000E29D2">
              <w:rPr>
                <w:noProof/>
                <w:webHidden/>
              </w:rPr>
              <w:t>31</w:t>
            </w:r>
            <w:r w:rsidR="000E29D2">
              <w:rPr>
                <w:noProof/>
                <w:webHidden/>
              </w:rPr>
              <w:fldChar w:fldCharType="end"/>
            </w:r>
          </w:hyperlink>
        </w:p>
        <w:p w14:paraId="51575F8D"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33" w:history="1">
            <w:r w:rsidR="000E29D2" w:rsidRPr="006852B9">
              <w:rPr>
                <w:rStyle w:val="Hyperlink"/>
                <w:noProof/>
              </w:rPr>
              <w:t>17.1</w:t>
            </w:r>
            <w:r w:rsidR="000E29D2">
              <w:rPr>
                <w:rFonts w:asciiTheme="minorHAnsi" w:eastAsiaTheme="minorEastAsia" w:hAnsiTheme="minorHAnsi" w:cstheme="minorBidi"/>
                <w:noProof/>
                <w:lang w:eastAsia="pt-BR"/>
              </w:rPr>
              <w:tab/>
            </w:r>
            <w:r w:rsidR="000E29D2" w:rsidRPr="006852B9">
              <w:rPr>
                <w:rStyle w:val="Hyperlink"/>
                <w:noProof/>
              </w:rPr>
              <w:t>PROJETO EXECUTIVO</w:t>
            </w:r>
            <w:r w:rsidR="000E29D2">
              <w:rPr>
                <w:noProof/>
                <w:webHidden/>
              </w:rPr>
              <w:tab/>
            </w:r>
            <w:r w:rsidR="000E29D2">
              <w:rPr>
                <w:noProof/>
                <w:webHidden/>
              </w:rPr>
              <w:fldChar w:fldCharType="begin"/>
            </w:r>
            <w:r w:rsidR="000E29D2">
              <w:rPr>
                <w:noProof/>
                <w:webHidden/>
              </w:rPr>
              <w:instrText xml:space="preserve"> PAGEREF _Toc109914633 \h </w:instrText>
            </w:r>
            <w:r w:rsidR="000E29D2">
              <w:rPr>
                <w:noProof/>
                <w:webHidden/>
              </w:rPr>
            </w:r>
            <w:r w:rsidR="000E29D2">
              <w:rPr>
                <w:noProof/>
                <w:webHidden/>
              </w:rPr>
              <w:fldChar w:fldCharType="separate"/>
            </w:r>
            <w:r w:rsidR="000E29D2">
              <w:rPr>
                <w:noProof/>
                <w:webHidden/>
              </w:rPr>
              <w:t>32</w:t>
            </w:r>
            <w:r w:rsidR="000E29D2">
              <w:rPr>
                <w:noProof/>
                <w:webHidden/>
              </w:rPr>
              <w:fldChar w:fldCharType="end"/>
            </w:r>
          </w:hyperlink>
        </w:p>
        <w:p w14:paraId="1FF97958"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34" w:history="1">
            <w:r w:rsidR="000E29D2" w:rsidRPr="006852B9">
              <w:rPr>
                <w:rStyle w:val="Hyperlink"/>
                <w:noProof/>
              </w:rPr>
              <w:t>17.2</w:t>
            </w:r>
            <w:r w:rsidR="000E29D2">
              <w:rPr>
                <w:rFonts w:asciiTheme="minorHAnsi" w:eastAsiaTheme="minorEastAsia" w:hAnsiTheme="minorHAnsi" w:cstheme="minorBidi"/>
                <w:noProof/>
                <w:lang w:eastAsia="pt-BR"/>
              </w:rPr>
              <w:tab/>
            </w:r>
            <w:r w:rsidR="000E29D2" w:rsidRPr="006852B9">
              <w:rPr>
                <w:rStyle w:val="Hyperlink"/>
                <w:noProof/>
              </w:rPr>
              <w:t>COBERTURA</w:t>
            </w:r>
            <w:r w:rsidR="000E29D2">
              <w:rPr>
                <w:noProof/>
                <w:webHidden/>
              </w:rPr>
              <w:tab/>
            </w:r>
            <w:r w:rsidR="000E29D2">
              <w:rPr>
                <w:noProof/>
                <w:webHidden/>
              </w:rPr>
              <w:fldChar w:fldCharType="begin"/>
            </w:r>
            <w:r w:rsidR="000E29D2">
              <w:rPr>
                <w:noProof/>
                <w:webHidden/>
              </w:rPr>
              <w:instrText xml:space="preserve"> PAGEREF _Toc109914634 \h </w:instrText>
            </w:r>
            <w:r w:rsidR="000E29D2">
              <w:rPr>
                <w:noProof/>
                <w:webHidden/>
              </w:rPr>
            </w:r>
            <w:r w:rsidR="000E29D2">
              <w:rPr>
                <w:noProof/>
                <w:webHidden/>
              </w:rPr>
              <w:fldChar w:fldCharType="separate"/>
            </w:r>
            <w:r w:rsidR="000E29D2">
              <w:rPr>
                <w:noProof/>
                <w:webHidden/>
              </w:rPr>
              <w:t>33</w:t>
            </w:r>
            <w:r w:rsidR="000E29D2">
              <w:rPr>
                <w:noProof/>
                <w:webHidden/>
              </w:rPr>
              <w:fldChar w:fldCharType="end"/>
            </w:r>
          </w:hyperlink>
        </w:p>
        <w:p w14:paraId="40B0E5A2"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35" w:history="1">
            <w:r w:rsidR="000E29D2" w:rsidRPr="006852B9">
              <w:rPr>
                <w:rStyle w:val="Hyperlink"/>
                <w:noProof/>
              </w:rPr>
              <w:t>17.3</w:t>
            </w:r>
            <w:r w:rsidR="000E29D2">
              <w:rPr>
                <w:rFonts w:asciiTheme="minorHAnsi" w:eastAsiaTheme="minorEastAsia" w:hAnsiTheme="minorHAnsi" w:cstheme="minorBidi"/>
                <w:noProof/>
                <w:lang w:eastAsia="pt-BR"/>
              </w:rPr>
              <w:tab/>
            </w:r>
            <w:r w:rsidR="000E29D2" w:rsidRPr="006852B9">
              <w:rPr>
                <w:rStyle w:val="Hyperlink"/>
                <w:noProof/>
              </w:rPr>
              <w:t>PINTURA</w:t>
            </w:r>
            <w:r w:rsidR="000E29D2">
              <w:rPr>
                <w:noProof/>
                <w:webHidden/>
              </w:rPr>
              <w:tab/>
            </w:r>
            <w:r w:rsidR="000E29D2">
              <w:rPr>
                <w:noProof/>
                <w:webHidden/>
              </w:rPr>
              <w:fldChar w:fldCharType="begin"/>
            </w:r>
            <w:r w:rsidR="000E29D2">
              <w:rPr>
                <w:noProof/>
                <w:webHidden/>
              </w:rPr>
              <w:instrText xml:space="preserve"> PAGEREF _Toc109914635 \h </w:instrText>
            </w:r>
            <w:r w:rsidR="000E29D2">
              <w:rPr>
                <w:noProof/>
                <w:webHidden/>
              </w:rPr>
            </w:r>
            <w:r w:rsidR="000E29D2">
              <w:rPr>
                <w:noProof/>
                <w:webHidden/>
              </w:rPr>
              <w:fldChar w:fldCharType="separate"/>
            </w:r>
            <w:r w:rsidR="000E29D2">
              <w:rPr>
                <w:noProof/>
                <w:webHidden/>
              </w:rPr>
              <w:t>33</w:t>
            </w:r>
            <w:r w:rsidR="000E29D2">
              <w:rPr>
                <w:noProof/>
                <w:webHidden/>
              </w:rPr>
              <w:fldChar w:fldCharType="end"/>
            </w:r>
          </w:hyperlink>
        </w:p>
        <w:p w14:paraId="5D664853"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36" w:history="1">
            <w:r w:rsidR="000E29D2" w:rsidRPr="006852B9">
              <w:rPr>
                <w:rStyle w:val="Hyperlink"/>
                <w:noProof/>
              </w:rPr>
              <w:t>17.4</w:t>
            </w:r>
            <w:r w:rsidR="000E29D2">
              <w:rPr>
                <w:rFonts w:asciiTheme="minorHAnsi" w:eastAsiaTheme="minorEastAsia" w:hAnsiTheme="minorHAnsi" w:cstheme="minorBidi"/>
                <w:noProof/>
                <w:lang w:eastAsia="pt-BR"/>
              </w:rPr>
              <w:tab/>
            </w:r>
            <w:r w:rsidR="000E29D2" w:rsidRPr="006852B9">
              <w:rPr>
                <w:rStyle w:val="Hyperlink"/>
                <w:noProof/>
              </w:rPr>
              <w:t>ELÉTRICA</w:t>
            </w:r>
            <w:r w:rsidR="000E29D2">
              <w:rPr>
                <w:noProof/>
                <w:webHidden/>
              </w:rPr>
              <w:tab/>
            </w:r>
            <w:r w:rsidR="000E29D2">
              <w:rPr>
                <w:noProof/>
                <w:webHidden/>
              </w:rPr>
              <w:fldChar w:fldCharType="begin"/>
            </w:r>
            <w:r w:rsidR="000E29D2">
              <w:rPr>
                <w:noProof/>
                <w:webHidden/>
              </w:rPr>
              <w:instrText xml:space="preserve"> PAGEREF _Toc109914636 \h </w:instrText>
            </w:r>
            <w:r w:rsidR="000E29D2">
              <w:rPr>
                <w:noProof/>
                <w:webHidden/>
              </w:rPr>
            </w:r>
            <w:r w:rsidR="000E29D2">
              <w:rPr>
                <w:noProof/>
                <w:webHidden/>
              </w:rPr>
              <w:fldChar w:fldCharType="separate"/>
            </w:r>
            <w:r w:rsidR="000E29D2">
              <w:rPr>
                <w:noProof/>
                <w:webHidden/>
              </w:rPr>
              <w:t>33</w:t>
            </w:r>
            <w:r w:rsidR="000E29D2">
              <w:rPr>
                <w:noProof/>
                <w:webHidden/>
              </w:rPr>
              <w:fldChar w:fldCharType="end"/>
            </w:r>
          </w:hyperlink>
        </w:p>
        <w:p w14:paraId="37F17524"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37" w:history="1">
            <w:r w:rsidR="000E29D2" w:rsidRPr="006852B9">
              <w:rPr>
                <w:rStyle w:val="Hyperlink"/>
                <w:noProof/>
              </w:rPr>
              <w:t>17.5</w:t>
            </w:r>
            <w:r w:rsidR="000E29D2">
              <w:rPr>
                <w:rFonts w:asciiTheme="minorHAnsi" w:eastAsiaTheme="minorEastAsia" w:hAnsiTheme="minorHAnsi" w:cstheme="minorBidi"/>
                <w:noProof/>
                <w:lang w:eastAsia="pt-BR"/>
              </w:rPr>
              <w:tab/>
            </w:r>
            <w:r w:rsidR="000E29D2" w:rsidRPr="006852B9">
              <w:rPr>
                <w:rStyle w:val="Hyperlink"/>
                <w:noProof/>
              </w:rPr>
              <w:t>SPDA</w:t>
            </w:r>
            <w:r w:rsidR="000E29D2">
              <w:rPr>
                <w:noProof/>
                <w:webHidden/>
              </w:rPr>
              <w:tab/>
            </w:r>
            <w:r w:rsidR="000E29D2">
              <w:rPr>
                <w:noProof/>
                <w:webHidden/>
              </w:rPr>
              <w:fldChar w:fldCharType="begin"/>
            </w:r>
            <w:r w:rsidR="000E29D2">
              <w:rPr>
                <w:noProof/>
                <w:webHidden/>
              </w:rPr>
              <w:instrText xml:space="preserve"> PAGEREF _Toc109914637 \h </w:instrText>
            </w:r>
            <w:r w:rsidR="000E29D2">
              <w:rPr>
                <w:noProof/>
                <w:webHidden/>
              </w:rPr>
            </w:r>
            <w:r w:rsidR="000E29D2">
              <w:rPr>
                <w:noProof/>
                <w:webHidden/>
              </w:rPr>
              <w:fldChar w:fldCharType="separate"/>
            </w:r>
            <w:r w:rsidR="000E29D2">
              <w:rPr>
                <w:noProof/>
                <w:webHidden/>
              </w:rPr>
              <w:t>34</w:t>
            </w:r>
            <w:r w:rsidR="000E29D2">
              <w:rPr>
                <w:noProof/>
                <w:webHidden/>
              </w:rPr>
              <w:fldChar w:fldCharType="end"/>
            </w:r>
          </w:hyperlink>
        </w:p>
        <w:p w14:paraId="4527A983"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38" w:history="1">
            <w:r w:rsidR="000E29D2" w:rsidRPr="006852B9">
              <w:rPr>
                <w:rStyle w:val="Hyperlink"/>
                <w:noProof/>
              </w:rPr>
              <w:t>17.6</w:t>
            </w:r>
            <w:r w:rsidR="000E29D2">
              <w:rPr>
                <w:rFonts w:asciiTheme="minorHAnsi" w:eastAsiaTheme="minorEastAsia" w:hAnsiTheme="minorHAnsi" w:cstheme="minorBidi"/>
                <w:noProof/>
                <w:lang w:eastAsia="pt-BR"/>
              </w:rPr>
              <w:tab/>
            </w:r>
            <w:r w:rsidR="000E29D2" w:rsidRPr="006852B9">
              <w:rPr>
                <w:rStyle w:val="Hyperlink"/>
                <w:noProof/>
              </w:rPr>
              <w:t>ADEQUAÇÕES DE SANITÁRIOS E COZINHAS</w:t>
            </w:r>
            <w:r w:rsidR="000E29D2">
              <w:rPr>
                <w:noProof/>
                <w:webHidden/>
              </w:rPr>
              <w:tab/>
            </w:r>
            <w:r w:rsidR="000E29D2">
              <w:rPr>
                <w:noProof/>
                <w:webHidden/>
              </w:rPr>
              <w:fldChar w:fldCharType="begin"/>
            </w:r>
            <w:r w:rsidR="000E29D2">
              <w:rPr>
                <w:noProof/>
                <w:webHidden/>
              </w:rPr>
              <w:instrText xml:space="preserve"> PAGEREF _Toc109914638 \h </w:instrText>
            </w:r>
            <w:r w:rsidR="000E29D2">
              <w:rPr>
                <w:noProof/>
                <w:webHidden/>
              </w:rPr>
            </w:r>
            <w:r w:rsidR="000E29D2">
              <w:rPr>
                <w:noProof/>
                <w:webHidden/>
              </w:rPr>
              <w:fldChar w:fldCharType="separate"/>
            </w:r>
            <w:r w:rsidR="000E29D2">
              <w:rPr>
                <w:noProof/>
                <w:webHidden/>
              </w:rPr>
              <w:t>35</w:t>
            </w:r>
            <w:r w:rsidR="000E29D2">
              <w:rPr>
                <w:noProof/>
                <w:webHidden/>
              </w:rPr>
              <w:fldChar w:fldCharType="end"/>
            </w:r>
          </w:hyperlink>
        </w:p>
        <w:p w14:paraId="1D9EF2B7"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39" w:history="1">
            <w:r w:rsidR="000E29D2" w:rsidRPr="006852B9">
              <w:rPr>
                <w:rStyle w:val="Hyperlink"/>
                <w:noProof/>
              </w:rPr>
              <w:t>17.7</w:t>
            </w:r>
            <w:r w:rsidR="000E29D2">
              <w:rPr>
                <w:rFonts w:asciiTheme="minorHAnsi" w:eastAsiaTheme="minorEastAsia" w:hAnsiTheme="minorHAnsi" w:cstheme="minorBidi"/>
                <w:noProof/>
                <w:lang w:eastAsia="pt-BR"/>
              </w:rPr>
              <w:tab/>
            </w:r>
            <w:r w:rsidR="000E29D2" w:rsidRPr="006852B9">
              <w:rPr>
                <w:rStyle w:val="Hyperlink"/>
                <w:noProof/>
              </w:rPr>
              <w:t>ABRIGO DE GÁS</w:t>
            </w:r>
            <w:r w:rsidR="000E29D2">
              <w:rPr>
                <w:noProof/>
                <w:webHidden/>
              </w:rPr>
              <w:tab/>
            </w:r>
            <w:r w:rsidR="000E29D2">
              <w:rPr>
                <w:noProof/>
                <w:webHidden/>
              </w:rPr>
              <w:fldChar w:fldCharType="begin"/>
            </w:r>
            <w:r w:rsidR="000E29D2">
              <w:rPr>
                <w:noProof/>
                <w:webHidden/>
              </w:rPr>
              <w:instrText xml:space="preserve"> PAGEREF _Toc109914639 \h </w:instrText>
            </w:r>
            <w:r w:rsidR="000E29D2">
              <w:rPr>
                <w:noProof/>
                <w:webHidden/>
              </w:rPr>
            </w:r>
            <w:r w:rsidR="000E29D2">
              <w:rPr>
                <w:noProof/>
                <w:webHidden/>
              </w:rPr>
              <w:fldChar w:fldCharType="separate"/>
            </w:r>
            <w:r w:rsidR="000E29D2">
              <w:rPr>
                <w:noProof/>
                <w:webHidden/>
              </w:rPr>
              <w:t>36</w:t>
            </w:r>
            <w:r w:rsidR="000E29D2">
              <w:rPr>
                <w:noProof/>
                <w:webHidden/>
              </w:rPr>
              <w:fldChar w:fldCharType="end"/>
            </w:r>
          </w:hyperlink>
        </w:p>
        <w:p w14:paraId="75D20E13"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40" w:history="1">
            <w:r w:rsidR="000E29D2" w:rsidRPr="006852B9">
              <w:rPr>
                <w:rStyle w:val="Hyperlink"/>
                <w:noProof/>
              </w:rPr>
              <w:t>17.8</w:t>
            </w:r>
            <w:r w:rsidR="000E29D2">
              <w:rPr>
                <w:rFonts w:asciiTheme="minorHAnsi" w:eastAsiaTheme="minorEastAsia" w:hAnsiTheme="minorHAnsi" w:cstheme="minorBidi"/>
                <w:noProof/>
                <w:lang w:eastAsia="pt-BR"/>
              </w:rPr>
              <w:tab/>
            </w:r>
            <w:r w:rsidR="000E29D2" w:rsidRPr="006852B9">
              <w:rPr>
                <w:rStyle w:val="Hyperlink"/>
                <w:noProof/>
              </w:rPr>
              <w:t>CLIMATIZAÇÃO</w:t>
            </w:r>
            <w:r w:rsidR="000E29D2">
              <w:rPr>
                <w:noProof/>
                <w:webHidden/>
              </w:rPr>
              <w:tab/>
            </w:r>
            <w:r w:rsidR="000E29D2">
              <w:rPr>
                <w:noProof/>
                <w:webHidden/>
              </w:rPr>
              <w:fldChar w:fldCharType="begin"/>
            </w:r>
            <w:r w:rsidR="000E29D2">
              <w:rPr>
                <w:noProof/>
                <w:webHidden/>
              </w:rPr>
              <w:instrText xml:space="preserve"> PAGEREF _Toc109914640 \h </w:instrText>
            </w:r>
            <w:r w:rsidR="000E29D2">
              <w:rPr>
                <w:noProof/>
                <w:webHidden/>
              </w:rPr>
            </w:r>
            <w:r w:rsidR="000E29D2">
              <w:rPr>
                <w:noProof/>
                <w:webHidden/>
              </w:rPr>
              <w:fldChar w:fldCharType="separate"/>
            </w:r>
            <w:r w:rsidR="000E29D2">
              <w:rPr>
                <w:noProof/>
                <w:webHidden/>
              </w:rPr>
              <w:t>36</w:t>
            </w:r>
            <w:r w:rsidR="000E29D2">
              <w:rPr>
                <w:noProof/>
                <w:webHidden/>
              </w:rPr>
              <w:fldChar w:fldCharType="end"/>
            </w:r>
          </w:hyperlink>
        </w:p>
        <w:p w14:paraId="1672E691"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41" w:history="1">
            <w:r w:rsidR="000E29D2" w:rsidRPr="006852B9">
              <w:rPr>
                <w:rStyle w:val="Hyperlink"/>
                <w:noProof/>
              </w:rPr>
              <w:t>17.9</w:t>
            </w:r>
            <w:r w:rsidR="000E29D2">
              <w:rPr>
                <w:rFonts w:asciiTheme="minorHAnsi" w:eastAsiaTheme="minorEastAsia" w:hAnsiTheme="minorHAnsi" w:cstheme="minorBidi"/>
                <w:noProof/>
                <w:lang w:eastAsia="pt-BR"/>
              </w:rPr>
              <w:tab/>
            </w:r>
            <w:r w:rsidR="000E29D2" w:rsidRPr="006852B9">
              <w:rPr>
                <w:rStyle w:val="Hyperlink"/>
                <w:noProof/>
              </w:rPr>
              <w:t>ENTORNO</w:t>
            </w:r>
            <w:r w:rsidR="000E29D2">
              <w:rPr>
                <w:noProof/>
                <w:webHidden/>
              </w:rPr>
              <w:tab/>
            </w:r>
            <w:r w:rsidR="000E29D2">
              <w:rPr>
                <w:noProof/>
                <w:webHidden/>
              </w:rPr>
              <w:fldChar w:fldCharType="begin"/>
            </w:r>
            <w:r w:rsidR="000E29D2">
              <w:rPr>
                <w:noProof/>
                <w:webHidden/>
              </w:rPr>
              <w:instrText xml:space="preserve"> PAGEREF _Toc109914641 \h </w:instrText>
            </w:r>
            <w:r w:rsidR="000E29D2">
              <w:rPr>
                <w:noProof/>
                <w:webHidden/>
              </w:rPr>
            </w:r>
            <w:r w:rsidR="000E29D2">
              <w:rPr>
                <w:noProof/>
                <w:webHidden/>
              </w:rPr>
              <w:fldChar w:fldCharType="separate"/>
            </w:r>
            <w:r w:rsidR="000E29D2">
              <w:rPr>
                <w:noProof/>
                <w:webHidden/>
              </w:rPr>
              <w:t>36</w:t>
            </w:r>
            <w:r w:rsidR="000E29D2">
              <w:rPr>
                <w:noProof/>
                <w:webHidden/>
              </w:rPr>
              <w:fldChar w:fldCharType="end"/>
            </w:r>
          </w:hyperlink>
        </w:p>
        <w:p w14:paraId="5103FF4C" w14:textId="77777777" w:rsidR="000E29D2" w:rsidRDefault="002A3796">
          <w:pPr>
            <w:pStyle w:val="Sumrio1"/>
            <w:tabs>
              <w:tab w:val="left" w:pos="880"/>
              <w:tab w:val="right" w:leader="dot" w:pos="8495"/>
            </w:tabs>
            <w:rPr>
              <w:rFonts w:asciiTheme="minorHAnsi" w:eastAsiaTheme="minorEastAsia" w:hAnsiTheme="minorHAnsi" w:cstheme="minorBidi"/>
              <w:noProof/>
              <w:lang w:eastAsia="pt-BR"/>
            </w:rPr>
          </w:pPr>
          <w:hyperlink w:anchor="_Toc109914642" w:history="1">
            <w:r w:rsidR="000E29D2" w:rsidRPr="006852B9">
              <w:rPr>
                <w:rStyle w:val="Hyperlink"/>
                <w:noProof/>
              </w:rPr>
              <w:t>17.10</w:t>
            </w:r>
            <w:r w:rsidR="000E29D2">
              <w:rPr>
                <w:rFonts w:asciiTheme="minorHAnsi" w:eastAsiaTheme="minorEastAsia" w:hAnsiTheme="minorHAnsi" w:cstheme="minorBidi"/>
                <w:noProof/>
                <w:lang w:eastAsia="pt-BR"/>
              </w:rPr>
              <w:tab/>
            </w:r>
            <w:r w:rsidR="000E29D2" w:rsidRPr="006852B9">
              <w:rPr>
                <w:rStyle w:val="Hyperlink"/>
                <w:noProof/>
              </w:rPr>
              <w:t>PISOS E REVESTIMENTOS INTERNOS</w:t>
            </w:r>
            <w:r w:rsidR="000E29D2">
              <w:rPr>
                <w:noProof/>
                <w:webHidden/>
              </w:rPr>
              <w:tab/>
            </w:r>
            <w:r w:rsidR="000E29D2">
              <w:rPr>
                <w:noProof/>
                <w:webHidden/>
              </w:rPr>
              <w:fldChar w:fldCharType="begin"/>
            </w:r>
            <w:r w:rsidR="000E29D2">
              <w:rPr>
                <w:noProof/>
                <w:webHidden/>
              </w:rPr>
              <w:instrText xml:space="preserve"> PAGEREF _Toc109914642 \h </w:instrText>
            </w:r>
            <w:r w:rsidR="000E29D2">
              <w:rPr>
                <w:noProof/>
                <w:webHidden/>
              </w:rPr>
            </w:r>
            <w:r w:rsidR="000E29D2">
              <w:rPr>
                <w:noProof/>
                <w:webHidden/>
              </w:rPr>
              <w:fldChar w:fldCharType="separate"/>
            </w:r>
            <w:r w:rsidR="000E29D2">
              <w:rPr>
                <w:noProof/>
                <w:webHidden/>
              </w:rPr>
              <w:t>37</w:t>
            </w:r>
            <w:r w:rsidR="000E29D2">
              <w:rPr>
                <w:noProof/>
                <w:webHidden/>
              </w:rPr>
              <w:fldChar w:fldCharType="end"/>
            </w:r>
          </w:hyperlink>
        </w:p>
        <w:p w14:paraId="2165F069" w14:textId="77777777" w:rsidR="000E29D2" w:rsidRDefault="002A3796">
          <w:pPr>
            <w:pStyle w:val="Sumrio1"/>
            <w:tabs>
              <w:tab w:val="left" w:pos="880"/>
              <w:tab w:val="right" w:leader="dot" w:pos="8495"/>
            </w:tabs>
            <w:rPr>
              <w:rFonts w:asciiTheme="minorHAnsi" w:eastAsiaTheme="minorEastAsia" w:hAnsiTheme="minorHAnsi" w:cstheme="minorBidi"/>
              <w:noProof/>
              <w:lang w:eastAsia="pt-BR"/>
            </w:rPr>
          </w:pPr>
          <w:hyperlink w:anchor="_Toc109914643" w:history="1">
            <w:r w:rsidR="000E29D2" w:rsidRPr="006852B9">
              <w:rPr>
                <w:rStyle w:val="Hyperlink"/>
                <w:noProof/>
              </w:rPr>
              <w:t>17.11</w:t>
            </w:r>
            <w:r w:rsidR="000E29D2">
              <w:rPr>
                <w:rFonts w:asciiTheme="minorHAnsi" w:eastAsiaTheme="minorEastAsia" w:hAnsiTheme="minorHAnsi" w:cstheme="minorBidi"/>
                <w:noProof/>
                <w:lang w:eastAsia="pt-BR"/>
              </w:rPr>
              <w:tab/>
            </w:r>
            <w:r w:rsidR="000E29D2" w:rsidRPr="006852B9">
              <w:rPr>
                <w:rStyle w:val="Hyperlink"/>
                <w:noProof/>
              </w:rPr>
              <w:t>ÁGUA FRIA/QUENTE</w:t>
            </w:r>
            <w:r w:rsidR="000E29D2">
              <w:rPr>
                <w:noProof/>
                <w:webHidden/>
              </w:rPr>
              <w:tab/>
            </w:r>
            <w:r w:rsidR="000E29D2">
              <w:rPr>
                <w:noProof/>
                <w:webHidden/>
              </w:rPr>
              <w:fldChar w:fldCharType="begin"/>
            </w:r>
            <w:r w:rsidR="000E29D2">
              <w:rPr>
                <w:noProof/>
                <w:webHidden/>
              </w:rPr>
              <w:instrText xml:space="preserve"> PAGEREF _Toc109914643 \h </w:instrText>
            </w:r>
            <w:r w:rsidR="000E29D2">
              <w:rPr>
                <w:noProof/>
                <w:webHidden/>
              </w:rPr>
            </w:r>
            <w:r w:rsidR="000E29D2">
              <w:rPr>
                <w:noProof/>
                <w:webHidden/>
              </w:rPr>
              <w:fldChar w:fldCharType="separate"/>
            </w:r>
            <w:r w:rsidR="000E29D2">
              <w:rPr>
                <w:noProof/>
                <w:webHidden/>
              </w:rPr>
              <w:t>38</w:t>
            </w:r>
            <w:r w:rsidR="000E29D2">
              <w:rPr>
                <w:noProof/>
                <w:webHidden/>
              </w:rPr>
              <w:fldChar w:fldCharType="end"/>
            </w:r>
          </w:hyperlink>
        </w:p>
        <w:p w14:paraId="5EC4B1E7" w14:textId="77777777" w:rsidR="000E29D2" w:rsidRDefault="002A3796">
          <w:pPr>
            <w:pStyle w:val="Sumrio1"/>
            <w:tabs>
              <w:tab w:val="left" w:pos="880"/>
              <w:tab w:val="right" w:leader="dot" w:pos="8495"/>
            </w:tabs>
            <w:rPr>
              <w:rFonts w:asciiTheme="minorHAnsi" w:eastAsiaTheme="minorEastAsia" w:hAnsiTheme="minorHAnsi" w:cstheme="minorBidi"/>
              <w:noProof/>
              <w:lang w:eastAsia="pt-BR"/>
            </w:rPr>
          </w:pPr>
          <w:hyperlink w:anchor="_Toc109914644" w:history="1">
            <w:r w:rsidR="000E29D2" w:rsidRPr="006852B9">
              <w:rPr>
                <w:rStyle w:val="Hyperlink"/>
                <w:noProof/>
              </w:rPr>
              <w:t>17.12</w:t>
            </w:r>
            <w:r w:rsidR="000E29D2">
              <w:rPr>
                <w:rFonts w:asciiTheme="minorHAnsi" w:eastAsiaTheme="minorEastAsia" w:hAnsiTheme="minorHAnsi" w:cstheme="minorBidi"/>
                <w:noProof/>
                <w:lang w:eastAsia="pt-BR"/>
              </w:rPr>
              <w:tab/>
            </w:r>
            <w:r w:rsidR="000E29D2" w:rsidRPr="006852B9">
              <w:rPr>
                <w:rStyle w:val="Hyperlink"/>
                <w:noProof/>
              </w:rPr>
              <w:t>PORTAS DIVISÓRIAS E ESQUADRIAS</w:t>
            </w:r>
            <w:r w:rsidR="000E29D2">
              <w:rPr>
                <w:noProof/>
                <w:webHidden/>
              </w:rPr>
              <w:tab/>
            </w:r>
            <w:r w:rsidR="000E29D2">
              <w:rPr>
                <w:noProof/>
                <w:webHidden/>
              </w:rPr>
              <w:fldChar w:fldCharType="begin"/>
            </w:r>
            <w:r w:rsidR="000E29D2">
              <w:rPr>
                <w:noProof/>
                <w:webHidden/>
              </w:rPr>
              <w:instrText xml:space="preserve"> PAGEREF _Toc109914644 \h </w:instrText>
            </w:r>
            <w:r w:rsidR="000E29D2">
              <w:rPr>
                <w:noProof/>
                <w:webHidden/>
              </w:rPr>
            </w:r>
            <w:r w:rsidR="000E29D2">
              <w:rPr>
                <w:noProof/>
                <w:webHidden/>
              </w:rPr>
              <w:fldChar w:fldCharType="separate"/>
            </w:r>
            <w:r w:rsidR="000E29D2">
              <w:rPr>
                <w:noProof/>
                <w:webHidden/>
              </w:rPr>
              <w:t>38</w:t>
            </w:r>
            <w:r w:rsidR="000E29D2">
              <w:rPr>
                <w:noProof/>
                <w:webHidden/>
              </w:rPr>
              <w:fldChar w:fldCharType="end"/>
            </w:r>
          </w:hyperlink>
        </w:p>
        <w:p w14:paraId="3AE9C8E1" w14:textId="77777777" w:rsidR="000E29D2" w:rsidRDefault="002A3796">
          <w:pPr>
            <w:pStyle w:val="Sumrio1"/>
            <w:tabs>
              <w:tab w:val="left" w:pos="880"/>
              <w:tab w:val="right" w:leader="dot" w:pos="8495"/>
            </w:tabs>
            <w:rPr>
              <w:rFonts w:asciiTheme="minorHAnsi" w:eastAsiaTheme="minorEastAsia" w:hAnsiTheme="minorHAnsi" w:cstheme="minorBidi"/>
              <w:noProof/>
              <w:lang w:eastAsia="pt-BR"/>
            </w:rPr>
          </w:pPr>
          <w:hyperlink w:anchor="_Toc109914645" w:history="1">
            <w:r w:rsidR="000E29D2" w:rsidRPr="006852B9">
              <w:rPr>
                <w:rStyle w:val="Hyperlink"/>
                <w:noProof/>
              </w:rPr>
              <w:t>17.13</w:t>
            </w:r>
            <w:r w:rsidR="000E29D2">
              <w:rPr>
                <w:rFonts w:asciiTheme="minorHAnsi" w:eastAsiaTheme="minorEastAsia" w:hAnsiTheme="minorHAnsi" w:cstheme="minorBidi"/>
                <w:noProof/>
                <w:lang w:eastAsia="pt-BR"/>
              </w:rPr>
              <w:tab/>
            </w:r>
            <w:r w:rsidR="000E29D2" w:rsidRPr="006852B9">
              <w:rPr>
                <w:rStyle w:val="Hyperlink"/>
                <w:noProof/>
              </w:rPr>
              <w:t>FORROS</w:t>
            </w:r>
            <w:r w:rsidR="000E29D2">
              <w:rPr>
                <w:noProof/>
                <w:webHidden/>
              </w:rPr>
              <w:tab/>
            </w:r>
            <w:r w:rsidR="000E29D2">
              <w:rPr>
                <w:noProof/>
                <w:webHidden/>
              </w:rPr>
              <w:fldChar w:fldCharType="begin"/>
            </w:r>
            <w:r w:rsidR="000E29D2">
              <w:rPr>
                <w:noProof/>
                <w:webHidden/>
              </w:rPr>
              <w:instrText xml:space="preserve"> PAGEREF _Toc109914645 \h </w:instrText>
            </w:r>
            <w:r w:rsidR="000E29D2">
              <w:rPr>
                <w:noProof/>
                <w:webHidden/>
              </w:rPr>
            </w:r>
            <w:r w:rsidR="000E29D2">
              <w:rPr>
                <w:noProof/>
                <w:webHidden/>
              </w:rPr>
              <w:fldChar w:fldCharType="separate"/>
            </w:r>
            <w:r w:rsidR="000E29D2">
              <w:rPr>
                <w:noProof/>
                <w:webHidden/>
              </w:rPr>
              <w:t>38</w:t>
            </w:r>
            <w:r w:rsidR="000E29D2">
              <w:rPr>
                <w:noProof/>
                <w:webHidden/>
              </w:rPr>
              <w:fldChar w:fldCharType="end"/>
            </w:r>
          </w:hyperlink>
        </w:p>
        <w:p w14:paraId="35CC3109" w14:textId="77777777" w:rsidR="000E29D2" w:rsidRDefault="002A3796">
          <w:pPr>
            <w:pStyle w:val="Sumrio1"/>
            <w:tabs>
              <w:tab w:val="left" w:pos="880"/>
              <w:tab w:val="right" w:leader="dot" w:pos="8495"/>
            </w:tabs>
            <w:rPr>
              <w:rFonts w:asciiTheme="minorHAnsi" w:eastAsiaTheme="minorEastAsia" w:hAnsiTheme="minorHAnsi" w:cstheme="minorBidi"/>
              <w:noProof/>
              <w:lang w:eastAsia="pt-BR"/>
            </w:rPr>
          </w:pPr>
          <w:hyperlink w:anchor="_Toc109914646" w:history="1">
            <w:r w:rsidR="000E29D2" w:rsidRPr="006852B9">
              <w:rPr>
                <w:rStyle w:val="Hyperlink"/>
                <w:noProof/>
              </w:rPr>
              <w:t>17.14</w:t>
            </w:r>
            <w:r w:rsidR="000E29D2">
              <w:rPr>
                <w:rFonts w:asciiTheme="minorHAnsi" w:eastAsiaTheme="minorEastAsia" w:hAnsiTheme="minorHAnsi" w:cstheme="minorBidi"/>
                <w:noProof/>
                <w:lang w:eastAsia="pt-BR"/>
              </w:rPr>
              <w:tab/>
            </w:r>
            <w:r w:rsidR="000E29D2" w:rsidRPr="006852B9">
              <w:rPr>
                <w:rStyle w:val="Hyperlink"/>
                <w:noProof/>
              </w:rPr>
              <w:t>RECUPERAÇÃO DE ALVENARIAS</w:t>
            </w:r>
            <w:r w:rsidR="000E29D2">
              <w:rPr>
                <w:noProof/>
                <w:webHidden/>
              </w:rPr>
              <w:tab/>
            </w:r>
            <w:r w:rsidR="000E29D2">
              <w:rPr>
                <w:noProof/>
                <w:webHidden/>
              </w:rPr>
              <w:fldChar w:fldCharType="begin"/>
            </w:r>
            <w:r w:rsidR="000E29D2">
              <w:rPr>
                <w:noProof/>
                <w:webHidden/>
              </w:rPr>
              <w:instrText xml:space="preserve"> PAGEREF _Toc109914646 \h </w:instrText>
            </w:r>
            <w:r w:rsidR="000E29D2">
              <w:rPr>
                <w:noProof/>
                <w:webHidden/>
              </w:rPr>
            </w:r>
            <w:r w:rsidR="000E29D2">
              <w:rPr>
                <w:noProof/>
                <w:webHidden/>
              </w:rPr>
              <w:fldChar w:fldCharType="separate"/>
            </w:r>
            <w:r w:rsidR="000E29D2">
              <w:rPr>
                <w:noProof/>
                <w:webHidden/>
              </w:rPr>
              <w:t>39</w:t>
            </w:r>
            <w:r w:rsidR="000E29D2">
              <w:rPr>
                <w:noProof/>
                <w:webHidden/>
              </w:rPr>
              <w:fldChar w:fldCharType="end"/>
            </w:r>
          </w:hyperlink>
        </w:p>
        <w:p w14:paraId="7582032D"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47" w:history="1">
            <w:r w:rsidR="000E29D2" w:rsidRPr="006852B9">
              <w:rPr>
                <w:rStyle w:val="Hyperlink"/>
                <w:noProof/>
              </w:rPr>
              <w:t>18.</w:t>
            </w:r>
            <w:r w:rsidR="000E29D2">
              <w:rPr>
                <w:rFonts w:asciiTheme="minorHAnsi" w:eastAsiaTheme="minorEastAsia" w:hAnsiTheme="minorHAnsi" w:cstheme="minorBidi"/>
                <w:noProof/>
                <w:lang w:eastAsia="pt-BR"/>
              </w:rPr>
              <w:tab/>
            </w:r>
            <w:r w:rsidR="000E29D2" w:rsidRPr="006852B9">
              <w:rPr>
                <w:rStyle w:val="Hyperlink"/>
                <w:noProof/>
              </w:rPr>
              <w:t>COMUNICAÇÃO VISUAL</w:t>
            </w:r>
            <w:r w:rsidR="000E29D2">
              <w:rPr>
                <w:noProof/>
                <w:webHidden/>
              </w:rPr>
              <w:tab/>
            </w:r>
            <w:r w:rsidR="000E29D2">
              <w:rPr>
                <w:noProof/>
                <w:webHidden/>
              </w:rPr>
              <w:fldChar w:fldCharType="begin"/>
            </w:r>
            <w:r w:rsidR="000E29D2">
              <w:rPr>
                <w:noProof/>
                <w:webHidden/>
              </w:rPr>
              <w:instrText xml:space="preserve"> PAGEREF _Toc109914647 \h </w:instrText>
            </w:r>
            <w:r w:rsidR="000E29D2">
              <w:rPr>
                <w:noProof/>
                <w:webHidden/>
              </w:rPr>
            </w:r>
            <w:r w:rsidR="000E29D2">
              <w:rPr>
                <w:noProof/>
                <w:webHidden/>
              </w:rPr>
              <w:fldChar w:fldCharType="separate"/>
            </w:r>
            <w:r w:rsidR="000E29D2">
              <w:rPr>
                <w:noProof/>
                <w:webHidden/>
              </w:rPr>
              <w:t>39</w:t>
            </w:r>
            <w:r w:rsidR="000E29D2">
              <w:rPr>
                <w:noProof/>
                <w:webHidden/>
              </w:rPr>
              <w:fldChar w:fldCharType="end"/>
            </w:r>
          </w:hyperlink>
        </w:p>
        <w:p w14:paraId="17C0DE8B"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48" w:history="1">
            <w:r w:rsidR="000E29D2" w:rsidRPr="006852B9">
              <w:rPr>
                <w:rStyle w:val="Hyperlink"/>
                <w:noProof/>
              </w:rPr>
              <w:t>19.</w:t>
            </w:r>
            <w:r w:rsidR="000E29D2">
              <w:rPr>
                <w:rFonts w:asciiTheme="minorHAnsi" w:eastAsiaTheme="minorEastAsia" w:hAnsiTheme="minorHAnsi" w:cstheme="minorBidi"/>
                <w:noProof/>
                <w:lang w:eastAsia="pt-BR"/>
              </w:rPr>
              <w:tab/>
            </w:r>
            <w:r w:rsidR="000E29D2" w:rsidRPr="006852B9">
              <w:rPr>
                <w:rStyle w:val="Hyperlink"/>
                <w:noProof/>
              </w:rPr>
              <w:t>PREVENÇÃO E COMBATE A INCÊNDIO</w:t>
            </w:r>
            <w:r w:rsidR="000E29D2">
              <w:rPr>
                <w:noProof/>
                <w:webHidden/>
              </w:rPr>
              <w:tab/>
            </w:r>
            <w:r w:rsidR="000E29D2">
              <w:rPr>
                <w:noProof/>
                <w:webHidden/>
              </w:rPr>
              <w:fldChar w:fldCharType="begin"/>
            </w:r>
            <w:r w:rsidR="000E29D2">
              <w:rPr>
                <w:noProof/>
                <w:webHidden/>
              </w:rPr>
              <w:instrText xml:space="preserve"> PAGEREF _Toc109914648 \h </w:instrText>
            </w:r>
            <w:r w:rsidR="000E29D2">
              <w:rPr>
                <w:noProof/>
                <w:webHidden/>
              </w:rPr>
            </w:r>
            <w:r w:rsidR="000E29D2">
              <w:rPr>
                <w:noProof/>
                <w:webHidden/>
              </w:rPr>
              <w:fldChar w:fldCharType="separate"/>
            </w:r>
            <w:r w:rsidR="000E29D2">
              <w:rPr>
                <w:noProof/>
                <w:webHidden/>
              </w:rPr>
              <w:t>39</w:t>
            </w:r>
            <w:r w:rsidR="000E29D2">
              <w:rPr>
                <w:noProof/>
                <w:webHidden/>
              </w:rPr>
              <w:fldChar w:fldCharType="end"/>
            </w:r>
          </w:hyperlink>
        </w:p>
        <w:p w14:paraId="5D264473"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49" w:history="1">
            <w:r w:rsidR="000E29D2" w:rsidRPr="006852B9">
              <w:rPr>
                <w:rStyle w:val="Hyperlink"/>
                <w:noProof/>
              </w:rPr>
              <w:t>20.</w:t>
            </w:r>
            <w:r w:rsidR="000E29D2">
              <w:rPr>
                <w:rFonts w:asciiTheme="minorHAnsi" w:eastAsiaTheme="minorEastAsia" w:hAnsiTheme="minorHAnsi" w:cstheme="minorBidi"/>
                <w:noProof/>
                <w:lang w:eastAsia="pt-BR"/>
              </w:rPr>
              <w:tab/>
            </w:r>
            <w:r w:rsidR="000E29D2" w:rsidRPr="006852B9">
              <w:rPr>
                <w:rStyle w:val="Hyperlink"/>
                <w:noProof/>
              </w:rPr>
              <w:t>LIMPEZAS</w:t>
            </w:r>
            <w:r w:rsidR="000E29D2">
              <w:rPr>
                <w:noProof/>
                <w:webHidden/>
              </w:rPr>
              <w:tab/>
            </w:r>
            <w:r w:rsidR="000E29D2">
              <w:rPr>
                <w:noProof/>
                <w:webHidden/>
              </w:rPr>
              <w:fldChar w:fldCharType="begin"/>
            </w:r>
            <w:r w:rsidR="000E29D2">
              <w:rPr>
                <w:noProof/>
                <w:webHidden/>
              </w:rPr>
              <w:instrText xml:space="preserve"> PAGEREF _Toc109914649 \h </w:instrText>
            </w:r>
            <w:r w:rsidR="000E29D2">
              <w:rPr>
                <w:noProof/>
                <w:webHidden/>
              </w:rPr>
            </w:r>
            <w:r w:rsidR="000E29D2">
              <w:rPr>
                <w:noProof/>
                <w:webHidden/>
              </w:rPr>
              <w:fldChar w:fldCharType="separate"/>
            </w:r>
            <w:r w:rsidR="000E29D2">
              <w:rPr>
                <w:noProof/>
                <w:webHidden/>
              </w:rPr>
              <w:t>39</w:t>
            </w:r>
            <w:r w:rsidR="000E29D2">
              <w:rPr>
                <w:noProof/>
                <w:webHidden/>
              </w:rPr>
              <w:fldChar w:fldCharType="end"/>
            </w:r>
          </w:hyperlink>
        </w:p>
        <w:p w14:paraId="201CD455"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50" w:history="1">
            <w:r w:rsidR="000E29D2" w:rsidRPr="006852B9">
              <w:rPr>
                <w:rStyle w:val="Hyperlink"/>
                <w:noProof/>
              </w:rPr>
              <w:t>21.</w:t>
            </w:r>
            <w:r w:rsidR="000E29D2">
              <w:rPr>
                <w:rFonts w:asciiTheme="minorHAnsi" w:eastAsiaTheme="minorEastAsia" w:hAnsiTheme="minorHAnsi" w:cstheme="minorBidi"/>
                <w:noProof/>
                <w:lang w:eastAsia="pt-BR"/>
              </w:rPr>
              <w:tab/>
            </w:r>
            <w:r w:rsidR="000E29D2" w:rsidRPr="006852B9">
              <w:rPr>
                <w:rStyle w:val="Hyperlink"/>
                <w:noProof/>
              </w:rPr>
              <w:t>AS BUILT</w:t>
            </w:r>
            <w:r w:rsidR="000E29D2">
              <w:rPr>
                <w:noProof/>
                <w:webHidden/>
              </w:rPr>
              <w:tab/>
            </w:r>
            <w:r w:rsidR="000E29D2">
              <w:rPr>
                <w:noProof/>
                <w:webHidden/>
              </w:rPr>
              <w:fldChar w:fldCharType="begin"/>
            </w:r>
            <w:r w:rsidR="000E29D2">
              <w:rPr>
                <w:noProof/>
                <w:webHidden/>
              </w:rPr>
              <w:instrText xml:space="preserve"> PAGEREF _Toc109914650 \h </w:instrText>
            </w:r>
            <w:r w:rsidR="000E29D2">
              <w:rPr>
                <w:noProof/>
                <w:webHidden/>
              </w:rPr>
            </w:r>
            <w:r w:rsidR="000E29D2">
              <w:rPr>
                <w:noProof/>
                <w:webHidden/>
              </w:rPr>
              <w:fldChar w:fldCharType="separate"/>
            </w:r>
            <w:r w:rsidR="000E29D2">
              <w:rPr>
                <w:noProof/>
                <w:webHidden/>
              </w:rPr>
              <w:t>39</w:t>
            </w:r>
            <w:r w:rsidR="000E29D2">
              <w:rPr>
                <w:noProof/>
                <w:webHidden/>
              </w:rPr>
              <w:fldChar w:fldCharType="end"/>
            </w:r>
          </w:hyperlink>
        </w:p>
        <w:p w14:paraId="0D0A9195" w14:textId="77777777" w:rsidR="000E29D2" w:rsidRDefault="002A3796">
          <w:pPr>
            <w:pStyle w:val="Sumrio1"/>
            <w:tabs>
              <w:tab w:val="left" w:pos="660"/>
              <w:tab w:val="right" w:leader="dot" w:pos="8495"/>
            </w:tabs>
            <w:rPr>
              <w:rFonts w:asciiTheme="minorHAnsi" w:eastAsiaTheme="minorEastAsia" w:hAnsiTheme="minorHAnsi" w:cstheme="minorBidi"/>
              <w:noProof/>
              <w:lang w:eastAsia="pt-BR"/>
            </w:rPr>
          </w:pPr>
          <w:hyperlink w:anchor="_Toc109914651" w:history="1">
            <w:r w:rsidR="000E29D2" w:rsidRPr="006852B9">
              <w:rPr>
                <w:rStyle w:val="Hyperlink"/>
                <w:noProof/>
              </w:rPr>
              <w:t>22.</w:t>
            </w:r>
            <w:r w:rsidR="000E29D2">
              <w:rPr>
                <w:rFonts w:asciiTheme="minorHAnsi" w:eastAsiaTheme="minorEastAsia" w:hAnsiTheme="minorHAnsi" w:cstheme="minorBidi"/>
                <w:noProof/>
                <w:lang w:eastAsia="pt-BR"/>
              </w:rPr>
              <w:tab/>
            </w:r>
            <w:r w:rsidR="000E29D2" w:rsidRPr="006852B9">
              <w:rPr>
                <w:rStyle w:val="Hyperlink"/>
                <w:noProof/>
              </w:rPr>
              <w:t>GARANTIA</w:t>
            </w:r>
            <w:r w:rsidR="000E29D2">
              <w:rPr>
                <w:noProof/>
                <w:webHidden/>
              </w:rPr>
              <w:tab/>
            </w:r>
            <w:r w:rsidR="000E29D2">
              <w:rPr>
                <w:noProof/>
                <w:webHidden/>
              </w:rPr>
              <w:fldChar w:fldCharType="begin"/>
            </w:r>
            <w:r w:rsidR="000E29D2">
              <w:rPr>
                <w:noProof/>
                <w:webHidden/>
              </w:rPr>
              <w:instrText xml:space="preserve"> PAGEREF _Toc109914651 \h </w:instrText>
            </w:r>
            <w:r w:rsidR="000E29D2">
              <w:rPr>
                <w:noProof/>
                <w:webHidden/>
              </w:rPr>
            </w:r>
            <w:r w:rsidR="000E29D2">
              <w:rPr>
                <w:noProof/>
                <w:webHidden/>
              </w:rPr>
              <w:fldChar w:fldCharType="separate"/>
            </w:r>
            <w:r w:rsidR="000E29D2">
              <w:rPr>
                <w:noProof/>
                <w:webHidden/>
              </w:rPr>
              <w:t>40</w:t>
            </w:r>
            <w:r w:rsidR="000E29D2">
              <w:rPr>
                <w:noProof/>
                <w:webHidden/>
              </w:rPr>
              <w:fldChar w:fldCharType="end"/>
            </w:r>
          </w:hyperlink>
        </w:p>
        <w:p w14:paraId="58ABB5B7" w14:textId="2F2FB9CD" w:rsidR="00613347" w:rsidRPr="00A75BB7" w:rsidRDefault="00F832D4">
          <w:pPr>
            <w:rPr>
              <w:rFonts w:ascii="Arial" w:hAnsi="Arial" w:cs="Arial"/>
            </w:rPr>
          </w:pPr>
          <w:r w:rsidRPr="00A75BB7">
            <w:rPr>
              <w:rFonts w:ascii="Arial" w:hAnsi="Arial" w:cs="Arial"/>
              <w:b/>
              <w:bCs/>
            </w:rPr>
            <w:fldChar w:fldCharType="end"/>
          </w:r>
        </w:p>
      </w:sdtContent>
    </w:sdt>
    <w:p w14:paraId="738BC874" w14:textId="77777777" w:rsidR="000E29D2" w:rsidRDefault="000E29D2" w:rsidP="000E29D2">
      <w:pPr>
        <w:pStyle w:val="Tdr"/>
        <w:numPr>
          <w:ilvl w:val="0"/>
          <w:numId w:val="0"/>
        </w:numPr>
        <w:spacing w:before="120" w:after="120" w:line="360" w:lineRule="auto"/>
        <w:ind w:left="426"/>
        <w:jc w:val="both"/>
        <w:outlineLvl w:val="0"/>
      </w:pPr>
      <w:bookmarkStart w:id="1" w:name="_Toc514531647"/>
      <w:bookmarkStart w:id="2" w:name="_Toc109914594"/>
    </w:p>
    <w:p w14:paraId="549603E6" w14:textId="77777777" w:rsidR="000E29D2" w:rsidRDefault="000E29D2" w:rsidP="000E29D2">
      <w:pPr>
        <w:pStyle w:val="Tdr"/>
        <w:numPr>
          <w:ilvl w:val="0"/>
          <w:numId w:val="0"/>
        </w:numPr>
        <w:spacing w:before="120" w:after="120" w:line="360" w:lineRule="auto"/>
        <w:ind w:left="426"/>
        <w:jc w:val="both"/>
        <w:outlineLvl w:val="0"/>
      </w:pPr>
    </w:p>
    <w:p w14:paraId="1A206ED7" w14:textId="77777777" w:rsidR="000E29D2" w:rsidRDefault="000E29D2" w:rsidP="000E29D2">
      <w:pPr>
        <w:pStyle w:val="Tdr"/>
        <w:numPr>
          <w:ilvl w:val="0"/>
          <w:numId w:val="0"/>
        </w:numPr>
        <w:spacing w:before="120" w:after="120" w:line="360" w:lineRule="auto"/>
        <w:ind w:left="426"/>
        <w:jc w:val="both"/>
        <w:outlineLvl w:val="0"/>
      </w:pPr>
    </w:p>
    <w:p w14:paraId="6948F13D" w14:textId="77777777" w:rsidR="000E29D2" w:rsidRDefault="000E29D2" w:rsidP="000E29D2">
      <w:pPr>
        <w:pStyle w:val="Tdr"/>
        <w:numPr>
          <w:ilvl w:val="0"/>
          <w:numId w:val="0"/>
        </w:numPr>
        <w:spacing w:before="120" w:after="120" w:line="360" w:lineRule="auto"/>
        <w:ind w:left="426"/>
        <w:jc w:val="both"/>
        <w:outlineLvl w:val="0"/>
      </w:pPr>
    </w:p>
    <w:p w14:paraId="2E5BA7C6" w14:textId="77777777" w:rsidR="000E29D2" w:rsidRDefault="000E29D2" w:rsidP="000E29D2">
      <w:pPr>
        <w:pStyle w:val="Tdr"/>
        <w:numPr>
          <w:ilvl w:val="0"/>
          <w:numId w:val="0"/>
        </w:numPr>
        <w:spacing w:before="120" w:after="120" w:line="360" w:lineRule="auto"/>
        <w:ind w:left="426"/>
        <w:jc w:val="both"/>
        <w:outlineLvl w:val="0"/>
      </w:pPr>
    </w:p>
    <w:p w14:paraId="0D401F04" w14:textId="77777777" w:rsidR="000E29D2" w:rsidRDefault="000E29D2" w:rsidP="000E29D2">
      <w:pPr>
        <w:pStyle w:val="Tdr"/>
        <w:numPr>
          <w:ilvl w:val="0"/>
          <w:numId w:val="0"/>
        </w:numPr>
        <w:spacing w:before="120" w:after="120" w:line="360" w:lineRule="auto"/>
        <w:ind w:left="426"/>
        <w:jc w:val="both"/>
        <w:outlineLvl w:val="0"/>
      </w:pPr>
    </w:p>
    <w:p w14:paraId="6FF285E3" w14:textId="77777777" w:rsidR="000E29D2" w:rsidRDefault="000E29D2" w:rsidP="000E29D2">
      <w:pPr>
        <w:pStyle w:val="Tdr"/>
        <w:numPr>
          <w:ilvl w:val="0"/>
          <w:numId w:val="0"/>
        </w:numPr>
        <w:spacing w:before="120" w:after="120" w:line="360" w:lineRule="auto"/>
        <w:ind w:left="426"/>
        <w:jc w:val="both"/>
        <w:outlineLvl w:val="0"/>
      </w:pPr>
    </w:p>
    <w:p w14:paraId="46074076" w14:textId="77777777" w:rsidR="000E29D2" w:rsidRDefault="000E29D2" w:rsidP="000E29D2">
      <w:pPr>
        <w:pStyle w:val="Tdr"/>
        <w:numPr>
          <w:ilvl w:val="0"/>
          <w:numId w:val="0"/>
        </w:numPr>
        <w:spacing w:before="120" w:after="120" w:line="360" w:lineRule="auto"/>
        <w:ind w:left="426"/>
        <w:jc w:val="both"/>
        <w:outlineLvl w:val="0"/>
      </w:pPr>
    </w:p>
    <w:p w14:paraId="1F40D765" w14:textId="77777777" w:rsidR="000E29D2" w:rsidRDefault="000E29D2" w:rsidP="000E29D2">
      <w:pPr>
        <w:pStyle w:val="Tdr"/>
        <w:numPr>
          <w:ilvl w:val="0"/>
          <w:numId w:val="0"/>
        </w:numPr>
        <w:spacing w:before="120" w:after="120" w:line="360" w:lineRule="auto"/>
        <w:ind w:left="426"/>
        <w:jc w:val="both"/>
        <w:outlineLvl w:val="0"/>
      </w:pPr>
    </w:p>
    <w:p w14:paraId="15940015" w14:textId="77777777" w:rsidR="000E29D2" w:rsidRDefault="000E29D2" w:rsidP="000E29D2">
      <w:pPr>
        <w:pStyle w:val="Tdr"/>
        <w:numPr>
          <w:ilvl w:val="0"/>
          <w:numId w:val="0"/>
        </w:numPr>
        <w:spacing w:before="120" w:after="120" w:line="360" w:lineRule="auto"/>
        <w:ind w:left="426"/>
        <w:jc w:val="both"/>
        <w:outlineLvl w:val="0"/>
      </w:pPr>
    </w:p>
    <w:p w14:paraId="69D3D68E" w14:textId="77777777" w:rsidR="000E29D2" w:rsidRDefault="000E29D2" w:rsidP="000E29D2">
      <w:pPr>
        <w:pStyle w:val="Tdr"/>
        <w:numPr>
          <w:ilvl w:val="0"/>
          <w:numId w:val="0"/>
        </w:numPr>
        <w:spacing w:before="120" w:after="120" w:line="360" w:lineRule="auto"/>
        <w:ind w:left="426"/>
        <w:jc w:val="both"/>
        <w:outlineLvl w:val="0"/>
      </w:pPr>
    </w:p>
    <w:p w14:paraId="7EDAF6E0" w14:textId="77777777" w:rsidR="000E29D2" w:rsidRDefault="000E29D2" w:rsidP="000E29D2">
      <w:pPr>
        <w:pStyle w:val="Tdr"/>
        <w:numPr>
          <w:ilvl w:val="0"/>
          <w:numId w:val="0"/>
        </w:numPr>
        <w:spacing w:before="120" w:after="120" w:line="360" w:lineRule="auto"/>
        <w:ind w:left="426"/>
        <w:jc w:val="both"/>
        <w:outlineLvl w:val="0"/>
      </w:pPr>
    </w:p>
    <w:p w14:paraId="313DE1CB" w14:textId="77777777" w:rsidR="000E29D2" w:rsidRDefault="000E29D2" w:rsidP="000E29D2">
      <w:pPr>
        <w:pStyle w:val="Tdr"/>
        <w:numPr>
          <w:ilvl w:val="0"/>
          <w:numId w:val="0"/>
        </w:numPr>
        <w:spacing w:before="120" w:after="120" w:line="360" w:lineRule="auto"/>
        <w:ind w:left="426"/>
        <w:jc w:val="both"/>
        <w:outlineLvl w:val="0"/>
      </w:pPr>
    </w:p>
    <w:p w14:paraId="2E0BEA4F" w14:textId="77777777" w:rsidR="000E29D2" w:rsidRDefault="000E29D2" w:rsidP="000E29D2">
      <w:pPr>
        <w:pStyle w:val="Tdr"/>
        <w:numPr>
          <w:ilvl w:val="0"/>
          <w:numId w:val="0"/>
        </w:numPr>
        <w:spacing w:before="120" w:after="120" w:line="360" w:lineRule="auto"/>
        <w:ind w:left="426"/>
        <w:jc w:val="both"/>
        <w:outlineLvl w:val="0"/>
      </w:pPr>
    </w:p>
    <w:p w14:paraId="1A28B011" w14:textId="77777777" w:rsidR="000E29D2" w:rsidRDefault="000E29D2" w:rsidP="000E29D2">
      <w:pPr>
        <w:pStyle w:val="Tdr"/>
        <w:numPr>
          <w:ilvl w:val="0"/>
          <w:numId w:val="0"/>
        </w:numPr>
        <w:spacing w:before="120" w:after="120" w:line="360" w:lineRule="auto"/>
        <w:ind w:left="426"/>
        <w:jc w:val="both"/>
        <w:outlineLvl w:val="0"/>
      </w:pPr>
    </w:p>
    <w:p w14:paraId="25F74E13" w14:textId="77777777" w:rsidR="000E29D2" w:rsidRDefault="000E29D2" w:rsidP="000E29D2">
      <w:pPr>
        <w:pStyle w:val="Tdr"/>
        <w:numPr>
          <w:ilvl w:val="0"/>
          <w:numId w:val="0"/>
        </w:numPr>
        <w:spacing w:before="120" w:after="120" w:line="360" w:lineRule="auto"/>
        <w:ind w:left="426"/>
        <w:jc w:val="both"/>
        <w:outlineLvl w:val="0"/>
      </w:pPr>
    </w:p>
    <w:p w14:paraId="1B7AF6D6" w14:textId="77777777" w:rsidR="000E29D2" w:rsidRDefault="000E29D2" w:rsidP="000E29D2">
      <w:pPr>
        <w:pStyle w:val="Tdr"/>
        <w:numPr>
          <w:ilvl w:val="0"/>
          <w:numId w:val="0"/>
        </w:numPr>
        <w:spacing w:before="120" w:after="120" w:line="360" w:lineRule="auto"/>
        <w:ind w:left="426"/>
        <w:jc w:val="both"/>
        <w:outlineLvl w:val="0"/>
      </w:pPr>
    </w:p>
    <w:p w14:paraId="06C3F6DB" w14:textId="77777777" w:rsidR="000E29D2" w:rsidRDefault="000E29D2" w:rsidP="000E29D2">
      <w:pPr>
        <w:pStyle w:val="Tdr"/>
        <w:numPr>
          <w:ilvl w:val="0"/>
          <w:numId w:val="0"/>
        </w:numPr>
        <w:spacing w:before="120" w:after="120" w:line="360" w:lineRule="auto"/>
        <w:ind w:left="426"/>
        <w:jc w:val="both"/>
        <w:outlineLvl w:val="0"/>
      </w:pPr>
    </w:p>
    <w:p w14:paraId="26E1D2A0" w14:textId="77777777" w:rsidR="000E29D2" w:rsidRDefault="000E29D2" w:rsidP="000E29D2">
      <w:pPr>
        <w:pStyle w:val="Tdr"/>
        <w:numPr>
          <w:ilvl w:val="0"/>
          <w:numId w:val="0"/>
        </w:numPr>
        <w:spacing w:before="120" w:after="120" w:line="360" w:lineRule="auto"/>
        <w:ind w:left="426"/>
        <w:jc w:val="both"/>
        <w:outlineLvl w:val="0"/>
      </w:pPr>
    </w:p>
    <w:p w14:paraId="1AB7DD9B" w14:textId="77777777" w:rsidR="00613347" w:rsidRPr="004D1E97" w:rsidRDefault="000951E8" w:rsidP="003A3A5E">
      <w:pPr>
        <w:pStyle w:val="Tdr"/>
        <w:spacing w:before="120" w:after="120" w:line="360" w:lineRule="auto"/>
        <w:ind w:left="426" w:hanging="426"/>
        <w:jc w:val="both"/>
        <w:outlineLvl w:val="0"/>
      </w:pPr>
      <w:r w:rsidRPr="004D1E97">
        <w:t>APRESENTAÇÃO</w:t>
      </w:r>
      <w:bookmarkStart w:id="3" w:name="_Toc514531539"/>
      <w:bookmarkEnd w:id="1"/>
      <w:bookmarkEnd w:id="3"/>
      <w:bookmarkEnd w:id="2"/>
      <w:bookmarkEnd w:id="0"/>
    </w:p>
    <w:p w14:paraId="1ABD433A" w14:textId="1284B926" w:rsidR="000951E8" w:rsidRPr="004D1E97" w:rsidRDefault="000951E8" w:rsidP="003D182E">
      <w:pPr>
        <w:spacing w:before="120" w:after="120" w:line="360" w:lineRule="auto"/>
        <w:ind w:firstLine="709"/>
        <w:contextualSpacing/>
        <w:rPr>
          <w:rFonts w:ascii="Arial" w:hAnsi="Arial" w:cs="Arial"/>
          <w:sz w:val="24"/>
          <w:szCs w:val="24"/>
          <w:lang w:eastAsia="ko-KR"/>
        </w:rPr>
      </w:pPr>
      <w:r w:rsidRPr="004D1E97">
        <w:rPr>
          <w:rFonts w:ascii="Arial" w:hAnsi="Arial" w:cs="Arial"/>
          <w:sz w:val="24"/>
          <w:szCs w:val="24"/>
          <w:lang w:eastAsia="ko-KR"/>
        </w:rPr>
        <w:t>O presente memorial descritivo visa</w:t>
      </w:r>
      <w:r w:rsidR="00794F65">
        <w:rPr>
          <w:rFonts w:ascii="Arial" w:hAnsi="Arial" w:cs="Arial"/>
          <w:sz w:val="24"/>
          <w:szCs w:val="24"/>
          <w:lang w:eastAsia="ko-KR"/>
        </w:rPr>
        <w:t xml:space="preserve"> a</w:t>
      </w:r>
      <w:r w:rsidRPr="004D1E97">
        <w:rPr>
          <w:rFonts w:ascii="Arial" w:hAnsi="Arial" w:cs="Arial"/>
          <w:sz w:val="24"/>
          <w:szCs w:val="24"/>
          <w:lang w:eastAsia="ko-KR"/>
        </w:rPr>
        <w:t xml:space="preserve"> pormenorizar as atividades e serviços referentes</w:t>
      </w:r>
      <w:r w:rsidR="00794F65">
        <w:rPr>
          <w:rFonts w:ascii="Arial" w:hAnsi="Arial" w:cs="Arial"/>
          <w:sz w:val="24"/>
          <w:szCs w:val="24"/>
          <w:lang w:eastAsia="ko-KR"/>
        </w:rPr>
        <w:t xml:space="preserve"> à</w:t>
      </w:r>
      <w:r w:rsidR="00F40C58">
        <w:rPr>
          <w:rFonts w:ascii="Arial" w:hAnsi="Arial" w:cs="Arial"/>
          <w:sz w:val="24"/>
          <w:szCs w:val="24"/>
          <w:lang w:eastAsia="ko-KR"/>
        </w:rPr>
        <w:t xml:space="preserve"> </w:t>
      </w:r>
      <w:r w:rsidR="0022361D">
        <w:rPr>
          <w:rFonts w:ascii="Arial" w:hAnsi="Arial" w:cs="Arial"/>
          <w:sz w:val="24"/>
          <w:szCs w:val="24"/>
          <w:lang w:eastAsia="ko-KR"/>
        </w:rPr>
        <w:t xml:space="preserve">reforma </w:t>
      </w:r>
      <w:r w:rsidR="006B1278">
        <w:rPr>
          <w:rFonts w:ascii="Arial" w:hAnsi="Arial" w:cs="Arial"/>
          <w:sz w:val="24"/>
          <w:szCs w:val="24"/>
          <w:lang w:eastAsia="ko-KR"/>
        </w:rPr>
        <w:t>predial</w:t>
      </w:r>
      <w:r w:rsidR="00F40C58">
        <w:rPr>
          <w:rFonts w:ascii="Arial" w:hAnsi="Arial" w:cs="Arial"/>
          <w:sz w:val="24"/>
          <w:szCs w:val="24"/>
          <w:lang w:eastAsia="ko-KR"/>
        </w:rPr>
        <w:t xml:space="preserve"> </w:t>
      </w:r>
      <w:r w:rsidR="006B1278">
        <w:rPr>
          <w:rFonts w:ascii="Arial" w:hAnsi="Arial" w:cs="Arial"/>
          <w:sz w:val="24"/>
          <w:szCs w:val="24"/>
          <w:lang w:eastAsia="ko-KR"/>
        </w:rPr>
        <w:t xml:space="preserve">dos edifícios Solar, Museu, Alojamento </w:t>
      </w:r>
      <w:r w:rsidR="00F40C58">
        <w:rPr>
          <w:rFonts w:ascii="Arial" w:hAnsi="Arial" w:cs="Arial"/>
          <w:sz w:val="24"/>
          <w:szCs w:val="24"/>
          <w:lang w:eastAsia="ko-KR"/>
        </w:rPr>
        <w:t>e</w:t>
      </w:r>
      <w:r w:rsidR="006B1278">
        <w:rPr>
          <w:rFonts w:ascii="Arial" w:hAnsi="Arial" w:cs="Arial"/>
          <w:sz w:val="24"/>
          <w:szCs w:val="24"/>
          <w:lang w:eastAsia="ko-KR"/>
        </w:rPr>
        <w:t xml:space="preserve"> o</w:t>
      </w:r>
      <w:r w:rsidR="00F40C58">
        <w:rPr>
          <w:rFonts w:ascii="Arial" w:hAnsi="Arial" w:cs="Arial"/>
          <w:sz w:val="24"/>
          <w:szCs w:val="24"/>
          <w:lang w:eastAsia="ko-KR"/>
        </w:rPr>
        <w:t xml:space="preserve"> </w:t>
      </w:r>
      <w:r w:rsidR="006B1278">
        <w:rPr>
          <w:rFonts w:ascii="Arial" w:hAnsi="Arial" w:cs="Arial"/>
          <w:sz w:val="24"/>
          <w:szCs w:val="24"/>
          <w:lang w:eastAsia="ko-KR"/>
        </w:rPr>
        <w:t>refazimento da rede de distribuição</w:t>
      </w:r>
      <w:r w:rsidR="0022361D">
        <w:rPr>
          <w:rFonts w:ascii="Arial" w:hAnsi="Arial" w:cs="Arial"/>
          <w:sz w:val="24"/>
          <w:szCs w:val="24"/>
          <w:lang w:eastAsia="ko-KR"/>
        </w:rPr>
        <w:t xml:space="preserve"> elétrica, água potável, rede coletora e sistema de tratamento de esgoto</w:t>
      </w:r>
      <w:r w:rsidR="006B1278">
        <w:rPr>
          <w:rFonts w:ascii="Arial" w:hAnsi="Arial" w:cs="Arial"/>
          <w:sz w:val="24"/>
          <w:szCs w:val="24"/>
          <w:lang w:eastAsia="ko-KR"/>
        </w:rPr>
        <w:t xml:space="preserve"> da Floresta Estadual Edmundo Navarro de Andrade</w:t>
      </w:r>
      <w:r w:rsidR="00C46F54">
        <w:rPr>
          <w:rFonts w:ascii="Arial" w:hAnsi="Arial" w:cs="Arial"/>
          <w:sz w:val="24"/>
          <w:szCs w:val="24"/>
          <w:lang w:eastAsia="ko-KR"/>
        </w:rPr>
        <w:t xml:space="preserve"> (FEENA)</w:t>
      </w:r>
      <w:r w:rsidR="006B1278">
        <w:rPr>
          <w:rFonts w:ascii="Arial" w:hAnsi="Arial" w:cs="Arial"/>
          <w:sz w:val="24"/>
          <w:szCs w:val="24"/>
          <w:lang w:eastAsia="ko-KR"/>
        </w:rPr>
        <w:t>, localizada na Avenida</w:t>
      </w:r>
      <w:r w:rsidR="006B1278" w:rsidRPr="006B1278">
        <w:rPr>
          <w:rFonts w:ascii="Arial" w:hAnsi="Arial" w:cs="Arial"/>
          <w:sz w:val="24"/>
          <w:szCs w:val="24"/>
          <w:lang w:eastAsia="ko-KR"/>
        </w:rPr>
        <w:t xml:space="preserve"> Navarro de Andrade, s/n - Vila Paulista, Rio Claro - SP, 13500-200</w:t>
      </w:r>
      <w:r w:rsidR="0022361D">
        <w:rPr>
          <w:rFonts w:ascii="Arial" w:hAnsi="Arial" w:cs="Arial"/>
          <w:sz w:val="24"/>
          <w:szCs w:val="24"/>
          <w:lang w:eastAsia="ko-KR"/>
        </w:rPr>
        <w:t xml:space="preserve">. Também fará parte do escopo descrito neste </w:t>
      </w:r>
      <w:r w:rsidR="0022361D">
        <w:rPr>
          <w:rFonts w:ascii="Arial" w:hAnsi="Arial" w:cs="Arial"/>
          <w:sz w:val="24"/>
          <w:szCs w:val="24"/>
          <w:lang w:eastAsia="ko-KR"/>
        </w:rPr>
        <w:lastRenderedPageBreak/>
        <w:t>documento a atividade de elaboração de Projetos Executivos das disciplinas envolvidas, pela CONTRATADA.</w:t>
      </w:r>
    </w:p>
    <w:p w14:paraId="69C8B939" w14:textId="049C4BC3" w:rsidR="000951E8" w:rsidRPr="004D1E97" w:rsidRDefault="00E70946" w:rsidP="003D182E">
      <w:pPr>
        <w:spacing w:before="120" w:after="120" w:line="360" w:lineRule="auto"/>
        <w:ind w:firstLine="709"/>
        <w:contextualSpacing/>
        <w:rPr>
          <w:rFonts w:ascii="Arial" w:hAnsi="Arial" w:cs="Arial"/>
          <w:sz w:val="24"/>
          <w:szCs w:val="24"/>
          <w:lang w:eastAsia="ko-KR"/>
        </w:rPr>
      </w:pPr>
      <w:r w:rsidRPr="004D1E97">
        <w:rPr>
          <w:rFonts w:ascii="Arial" w:hAnsi="Arial" w:cs="Arial"/>
          <w:sz w:val="24"/>
          <w:szCs w:val="24"/>
          <w:lang w:eastAsia="ko-KR"/>
        </w:rPr>
        <w:t>O intuito dest</w:t>
      </w:r>
      <w:r w:rsidR="000951E8" w:rsidRPr="004D1E97">
        <w:rPr>
          <w:rFonts w:ascii="Arial" w:hAnsi="Arial" w:cs="Arial"/>
          <w:sz w:val="24"/>
          <w:szCs w:val="24"/>
          <w:lang w:eastAsia="ko-KR"/>
        </w:rPr>
        <w:t>e documento é propiciar a perfeita compreensão de cada item</w:t>
      </w:r>
      <w:r w:rsidR="00F40C58">
        <w:rPr>
          <w:rFonts w:ascii="Arial" w:hAnsi="Arial" w:cs="Arial"/>
          <w:sz w:val="24"/>
          <w:szCs w:val="24"/>
          <w:lang w:eastAsia="ko-KR"/>
        </w:rPr>
        <w:t xml:space="preserve"> e serviço</w:t>
      </w:r>
      <w:r w:rsidR="000951E8" w:rsidRPr="004D1E97">
        <w:rPr>
          <w:rFonts w:ascii="Arial" w:hAnsi="Arial" w:cs="Arial"/>
          <w:sz w:val="24"/>
          <w:szCs w:val="24"/>
          <w:lang w:eastAsia="ko-KR"/>
        </w:rPr>
        <w:t xml:space="preserve"> que será entregue pela empresa contratada ao término do período de sua vigência contratual.</w:t>
      </w:r>
    </w:p>
    <w:p w14:paraId="54769F8A" w14:textId="78F9882F" w:rsidR="005C6A1B" w:rsidRDefault="000951E8" w:rsidP="003D182E">
      <w:pPr>
        <w:spacing w:before="120" w:after="120" w:line="360" w:lineRule="auto"/>
        <w:ind w:firstLine="709"/>
        <w:contextualSpacing/>
        <w:rPr>
          <w:rFonts w:ascii="Arial" w:hAnsi="Arial" w:cs="Arial"/>
          <w:sz w:val="24"/>
          <w:szCs w:val="24"/>
          <w:lang w:eastAsia="ko-KR"/>
        </w:rPr>
      </w:pPr>
      <w:r w:rsidRPr="004D1E97">
        <w:rPr>
          <w:rFonts w:ascii="Arial" w:hAnsi="Arial" w:cs="Arial"/>
          <w:sz w:val="24"/>
          <w:szCs w:val="24"/>
          <w:lang w:eastAsia="ko-KR"/>
        </w:rPr>
        <w:t xml:space="preserve">As informações deverão ser avaliadas sempre de forma complementar aos desenhos e planilhas que compõe o Termo de Referência - </w:t>
      </w:r>
      <w:proofErr w:type="spellStart"/>
      <w:r w:rsidRPr="004D1E97">
        <w:rPr>
          <w:rFonts w:ascii="Arial" w:hAnsi="Arial" w:cs="Arial"/>
          <w:sz w:val="24"/>
          <w:szCs w:val="24"/>
          <w:lang w:eastAsia="ko-KR"/>
        </w:rPr>
        <w:t>TdR</w:t>
      </w:r>
      <w:proofErr w:type="spellEnd"/>
      <w:r w:rsidRPr="004D1E97">
        <w:rPr>
          <w:rFonts w:ascii="Arial" w:hAnsi="Arial" w:cs="Arial"/>
          <w:sz w:val="24"/>
          <w:szCs w:val="24"/>
          <w:lang w:eastAsia="ko-KR"/>
        </w:rPr>
        <w:t>.</w:t>
      </w:r>
    </w:p>
    <w:p w14:paraId="17EA7334" w14:textId="77777777" w:rsidR="00BF30BC" w:rsidRPr="004D1E97" w:rsidRDefault="00BF30BC" w:rsidP="003D182E">
      <w:pPr>
        <w:spacing w:before="120" w:after="120" w:line="360" w:lineRule="auto"/>
        <w:ind w:firstLine="709"/>
        <w:contextualSpacing/>
        <w:rPr>
          <w:rFonts w:ascii="Arial" w:hAnsi="Arial" w:cs="Arial"/>
          <w:sz w:val="24"/>
          <w:szCs w:val="24"/>
          <w:lang w:eastAsia="ko-KR"/>
        </w:rPr>
      </w:pPr>
    </w:p>
    <w:p w14:paraId="7C72D091" w14:textId="16EB709E" w:rsidR="0037666E" w:rsidRPr="0037666E" w:rsidRDefault="00BF30BC" w:rsidP="0037666E">
      <w:pPr>
        <w:keepNext/>
        <w:spacing w:before="120" w:after="120" w:line="360" w:lineRule="auto"/>
        <w:ind w:firstLine="142"/>
        <w:jc w:val="center"/>
        <w:rPr>
          <w:rFonts w:ascii="Arial" w:hAnsi="Arial" w:cs="Arial"/>
        </w:rPr>
      </w:pPr>
      <w:r>
        <w:rPr>
          <w:noProof/>
          <w:lang w:eastAsia="pt-BR"/>
        </w:rPr>
        <w:drawing>
          <wp:inline distT="0" distB="0" distL="0" distR="0" wp14:anchorId="614C1658" wp14:editId="63584D94">
            <wp:extent cx="5353050" cy="2956923"/>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6204" cy="2958665"/>
                    </a:xfrm>
                    <a:prstGeom prst="rect">
                      <a:avLst/>
                    </a:prstGeom>
                  </pic:spPr>
                </pic:pic>
              </a:graphicData>
            </a:graphic>
          </wp:inline>
        </w:drawing>
      </w:r>
    </w:p>
    <w:p w14:paraId="65D3572F" w14:textId="53623D31" w:rsidR="00101C3B" w:rsidRPr="001A2B28" w:rsidRDefault="0037666E" w:rsidP="0037666E">
      <w:pPr>
        <w:pStyle w:val="Legenda"/>
        <w:spacing w:before="120" w:after="120" w:line="360" w:lineRule="auto"/>
        <w:jc w:val="center"/>
        <w:rPr>
          <w:rFonts w:ascii="Arial" w:hAnsi="Arial" w:cs="Arial"/>
          <w:b w:val="0"/>
          <w:bCs w:val="0"/>
          <w:color w:val="000000" w:themeColor="text1"/>
          <w:sz w:val="24"/>
          <w:szCs w:val="24"/>
        </w:rPr>
      </w:pPr>
      <w:r w:rsidRPr="001A2B28">
        <w:rPr>
          <w:rFonts w:ascii="Arial" w:hAnsi="Arial" w:cs="Arial"/>
          <w:b w:val="0"/>
          <w:bCs w:val="0"/>
          <w:color w:val="000000" w:themeColor="text1"/>
          <w:sz w:val="24"/>
          <w:szCs w:val="24"/>
        </w:rPr>
        <w:t xml:space="preserve">Imagem </w:t>
      </w:r>
      <w:r w:rsidRPr="001A2B28">
        <w:rPr>
          <w:rFonts w:ascii="Arial" w:hAnsi="Arial" w:cs="Arial"/>
          <w:b w:val="0"/>
          <w:bCs w:val="0"/>
          <w:color w:val="000000" w:themeColor="text1"/>
          <w:sz w:val="24"/>
          <w:szCs w:val="24"/>
        </w:rPr>
        <w:fldChar w:fldCharType="begin"/>
      </w:r>
      <w:r w:rsidRPr="001A2B28">
        <w:rPr>
          <w:rFonts w:ascii="Arial" w:hAnsi="Arial" w:cs="Arial"/>
          <w:b w:val="0"/>
          <w:bCs w:val="0"/>
          <w:color w:val="000000" w:themeColor="text1"/>
          <w:sz w:val="24"/>
          <w:szCs w:val="24"/>
        </w:rPr>
        <w:instrText xml:space="preserve"> SEQ Imagem \* ARABIC </w:instrText>
      </w:r>
      <w:r w:rsidRPr="001A2B28">
        <w:rPr>
          <w:rFonts w:ascii="Arial" w:hAnsi="Arial" w:cs="Arial"/>
          <w:b w:val="0"/>
          <w:bCs w:val="0"/>
          <w:color w:val="000000" w:themeColor="text1"/>
          <w:sz w:val="24"/>
          <w:szCs w:val="24"/>
        </w:rPr>
        <w:fldChar w:fldCharType="separate"/>
      </w:r>
      <w:r w:rsidR="00553D46">
        <w:rPr>
          <w:rFonts w:ascii="Arial" w:hAnsi="Arial" w:cs="Arial"/>
          <w:b w:val="0"/>
          <w:bCs w:val="0"/>
          <w:noProof/>
          <w:color w:val="000000" w:themeColor="text1"/>
          <w:sz w:val="24"/>
          <w:szCs w:val="24"/>
        </w:rPr>
        <w:t>1</w:t>
      </w:r>
      <w:r w:rsidRPr="001A2B28">
        <w:rPr>
          <w:rFonts w:ascii="Arial" w:hAnsi="Arial" w:cs="Arial"/>
          <w:b w:val="0"/>
          <w:bCs w:val="0"/>
          <w:color w:val="000000" w:themeColor="text1"/>
          <w:sz w:val="24"/>
          <w:szCs w:val="24"/>
        </w:rPr>
        <w:fldChar w:fldCharType="end"/>
      </w:r>
      <w:r w:rsidRPr="001A2B28">
        <w:rPr>
          <w:rFonts w:ascii="Arial" w:hAnsi="Arial" w:cs="Arial"/>
          <w:b w:val="0"/>
          <w:bCs w:val="0"/>
          <w:color w:val="000000" w:themeColor="text1"/>
          <w:sz w:val="24"/>
          <w:szCs w:val="24"/>
        </w:rPr>
        <w:t xml:space="preserve">: </w:t>
      </w:r>
      <w:r w:rsidR="00BF30BC">
        <w:rPr>
          <w:rFonts w:ascii="Arial" w:hAnsi="Arial" w:cs="Arial"/>
          <w:b w:val="0"/>
          <w:bCs w:val="0"/>
          <w:color w:val="000000" w:themeColor="text1"/>
          <w:sz w:val="24"/>
          <w:szCs w:val="24"/>
        </w:rPr>
        <w:t>FEENA</w:t>
      </w:r>
    </w:p>
    <w:p w14:paraId="0170D4B9" w14:textId="42AF096E" w:rsidR="0071555A" w:rsidRDefault="0071555A" w:rsidP="003A3A5E">
      <w:pPr>
        <w:pStyle w:val="Tdr"/>
        <w:spacing w:before="120" w:after="120" w:line="360" w:lineRule="auto"/>
        <w:ind w:left="426" w:hanging="426"/>
        <w:jc w:val="both"/>
        <w:outlineLvl w:val="0"/>
      </w:pPr>
      <w:bookmarkStart w:id="4" w:name="_Toc109914595"/>
      <w:r w:rsidRPr="0071555A">
        <w:t>OBJETIVO</w:t>
      </w:r>
      <w:bookmarkEnd w:id="4"/>
    </w:p>
    <w:p w14:paraId="6794C666" w14:textId="4A14AEB1" w:rsidR="00601102" w:rsidRPr="000B541E" w:rsidRDefault="0071555A" w:rsidP="0022361D">
      <w:pPr>
        <w:spacing w:before="120" w:after="120" w:line="360" w:lineRule="auto"/>
        <w:ind w:firstLine="709"/>
        <w:rPr>
          <w:rFonts w:ascii="Arial" w:hAnsi="Arial" w:cs="Arial"/>
          <w:sz w:val="24"/>
          <w:szCs w:val="24"/>
          <w:lang w:eastAsia="ko-KR"/>
        </w:rPr>
      </w:pPr>
      <w:r w:rsidRPr="007C2798">
        <w:rPr>
          <w:rFonts w:ascii="Arial" w:hAnsi="Arial" w:cs="Arial"/>
          <w:sz w:val="24"/>
          <w:szCs w:val="24"/>
          <w:lang w:eastAsia="ko-KR"/>
        </w:rPr>
        <w:t>O objetivo</w:t>
      </w:r>
      <w:r w:rsidR="00B72ECA">
        <w:rPr>
          <w:rFonts w:ascii="Arial" w:hAnsi="Arial" w:cs="Arial"/>
          <w:sz w:val="24"/>
          <w:szCs w:val="24"/>
          <w:lang w:eastAsia="ko-KR"/>
        </w:rPr>
        <w:t xml:space="preserve"> do</w:t>
      </w:r>
      <w:r w:rsidRPr="007C2798">
        <w:rPr>
          <w:rFonts w:ascii="Arial" w:hAnsi="Arial" w:cs="Arial"/>
          <w:sz w:val="24"/>
          <w:szCs w:val="24"/>
          <w:lang w:eastAsia="ko-KR"/>
        </w:rPr>
        <w:t xml:space="preserve"> </w:t>
      </w:r>
      <w:r w:rsidR="00233F40">
        <w:rPr>
          <w:rFonts w:ascii="Arial" w:hAnsi="Arial" w:cs="Arial"/>
          <w:sz w:val="24"/>
          <w:szCs w:val="24"/>
          <w:lang w:eastAsia="ko-KR"/>
        </w:rPr>
        <w:t>presente documento</w:t>
      </w:r>
      <w:r w:rsidRPr="007C2798">
        <w:rPr>
          <w:rFonts w:ascii="Arial" w:hAnsi="Arial" w:cs="Arial"/>
          <w:sz w:val="24"/>
          <w:szCs w:val="24"/>
          <w:lang w:eastAsia="ko-KR"/>
        </w:rPr>
        <w:t xml:space="preserve"> </w:t>
      </w:r>
      <w:r w:rsidR="0022361D">
        <w:rPr>
          <w:rFonts w:ascii="Arial" w:hAnsi="Arial" w:cs="Arial"/>
          <w:sz w:val="24"/>
          <w:szCs w:val="24"/>
          <w:lang w:eastAsia="ko-KR"/>
        </w:rPr>
        <w:t>é o</w:t>
      </w:r>
      <w:r w:rsidR="00B72ECA">
        <w:rPr>
          <w:rFonts w:ascii="Arial" w:hAnsi="Arial" w:cs="Arial"/>
          <w:sz w:val="24"/>
          <w:szCs w:val="24"/>
          <w:lang w:eastAsia="ko-KR"/>
        </w:rPr>
        <w:t xml:space="preserve"> estabelecimento</w:t>
      </w:r>
      <w:r w:rsidRPr="007C2798">
        <w:rPr>
          <w:rFonts w:ascii="Arial" w:hAnsi="Arial" w:cs="Arial"/>
          <w:sz w:val="24"/>
          <w:szCs w:val="24"/>
          <w:lang w:eastAsia="ko-KR"/>
        </w:rPr>
        <w:t xml:space="preserve"> </w:t>
      </w:r>
      <w:r w:rsidR="00B72ECA">
        <w:rPr>
          <w:rFonts w:ascii="Arial" w:hAnsi="Arial" w:cs="Arial"/>
          <w:sz w:val="24"/>
          <w:szCs w:val="24"/>
          <w:lang w:eastAsia="ko-KR"/>
        </w:rPr>
        <w:t>d</w:t>
      </w:r>
      <w:r w:rsidRPr="007C2798">
        <w:rPr>
          <w:rFonts w:ascii="Arial" w:hAnsi="Arial" w:cs="Arial"/>
          <w:sz w:val="24"/>
          <w:szCs w:val="24"/>
          <w:lang w:eastAsia="ko-KR"/>
        </w:rPr>
        <w:t xml:space="preserve">os critérios técnicos para </w:t>
      </w:r>
      <w:r w:rsidR="000F169C">
        <w:rPr>
          <w:rFonts w:ascii="Arial" w:hAnsi="Arial" w:cs="Arial"/>
          <w:sz w:val="24"/>
          <w:szCs w:val="24"/>
          <w:lang w:eastAsia="ko-KR"/>
        </w:rPr>
        <w:t xml:space="preserve">a elaboração dos projetos executivos para a execução da reforma </w:t>
      </w:r>
      <w:r w:rsidR="00BF30BC">
        <w:rPr>
          <w:rFonts w:ascii="Arial" w:hAnsi="Arial" w:cs="Arial"/>
          <w:sz w:val="24"/>
          <w:szCs w:val="24"/>
          <w:lang w:eastAsia="ko-KR"/>
        </w:rPr>
        <w:t xml:space="preserve">dos edifícios Solar, Museu, Alojamento bem com a </w:t>
      </w:r>
      <w:r w:rsidR="0022361D">
        <w:rPr>
          <w:rFonts w:ascii="Arial" w:hAnsi="Arial" w:cs="Arial"/>
          <w:sz w:val="24"/>
          <w:szCs w:val="24"/>
          <w:lang w:eastAsia="ko-KR"/>
        </w:rPr>
        <w:t xml:space="preserve">rede de distribuição elétrica, água potável, rede coletora e sistema de tratamento de esgoto </w:t>
      </w:r>
      <w:r w:rsidR="000C6DDE">
        <w:rPr>
          <w:rFonts w:ascii="Arial" w:hAnsi="Arial" w:cs="Arial"/>
          <w:sz w:val="24"/>
          <w:szCs w:val="24"/>
          <w:lang w:eastAsia="ko-KR"/>
        </w:rPr>
        <w:t>descrevendo</w:t>
      </w:r>
      <w:r w:rsidR="00BF30BC">
        <w:rPr>
          <w:rFonts w:ascii="Arial" w:hAnsi="Arial" w:cs="Arial"/>
          <w:sz w:val="24"/>
          <w:szCs w:val="24"/>
          <w:lang w:eastAsia="ko-KR"/>
        </w:rPr>
        <w:t xml:space="preserve"> assim,</w:t>
      </w:r>
      <w:r w:rsidR="00AF316E">
        <w:rPr>
          <w:rFonts w:ascii="Arial" w:hAnsi="Arial" w:cs="Arial"/>
          <w:sz w:val="24"/>
          <w:szCs w:val="24"/>
          <w:lang w:eastAsia="ko-KR"/>
        </w:rPr>
        <w:t xml:space="preserve"> o que é pretendido obter em cada etapa</w:t>
      </w:r>
      <w:r w:rsidR="00B72ECA">
        <w:rPr>
          <w:rFonts w:ascii="Arial" w:hAnsi="Arial" w:cs="Arial"/>
          <w:sz w:val="24"/>
          <w:szCs w:val="24"/>
          <w:lang w:eastAsia="ko-KR"/>
        </w:rPr>
        <w:t>.</w:t>
      </w:r>
    </w:p>
    <w:p w14:paraId="6044A7C1" w14:textId="4FD807EF" w:rsidR="00E04EBC" w:rsidRDefault="00E04EBC" w:rsidP="00E04EBC">
      <w:pPr>
        <w:pStyle w:val="Tdr"/>
        <w:spacing w:before="120" w:after="120" w:line="360" w:lineRule="auto"/>
        <w:ind w:left="426" w:hanging="426"/>
        <w:jc w:val="both"/>
        <w:outlineLvl w:val="0"/>
      </w:pPr>
      <w:bookmarkStart w:id="5" w:name="_Toc109914596"/>
      <w:r>
        <w:t>GENERALIDADE</w:t>
      </w:r>
      <w:bookmarkEnd w:id="5"/>
    </w:p>
    <w:p w14:paraId="32CC77FD" w14:textId="441D0B3A" w:rsidR="00DE5B9F" w:rsidRDefault="00E04EBC" w:rsidP="0022361D">
      <w:pPr>
        <w:spacing w:before="120" w:after="120" w:line="360" w:lineRule="auto"/>
        <w:ind w:firstLine="709"/>
        <w:rPr>
          <w:rFonts w:ascii="Arial" w:hAnsi="Arial" w:cs="Arial"/>
          <w:sz w:val="24"/>
          <w:szCs w:val="24"/>
          <w:lang w:eastAsia="ko-KR"/>
        </w:rPr>
      </w:pPr>
      <w:r w:rsidRPr="007C2798">
        <w:rPr>
          <w:rFonts w:ascii="Arial" w:hAnsi="Arial" w:cs="Arial"/>
          <w:sz w:val="24"/>
          <w:szCs w:val="24"/>
          <w:lang w:eastAsia="ko-KR"/>
        </w:rPr>
        <w:t>Cabe</w:t>
      </w:r>
      <w:r w:rsidR="00233F40">
        <w:rPr>
          <w:rFonts w:ascii="Arial" w:hAnsi="Arial" w:cs="Arial"/>
          <w:sz w:val="24"/>
          <w:szCs w:val="24"/>
          <w:lang w:eastAsia="ko-KR"/>
        </w:rPr>
        <w:t>rá</w:t>
      </w:r>
      <w:r w:rsidR="0022361D">
        <w:rPr>
          <w:rFonts w:ascii="Arial" w:hAnsi="Arial" w:cs="Arial"/>
          <w:sz w:val="24"/>
          <w:szCs w:val="24"/>
          <w:lang w:eastAsia="ko-KR"/>
        </w:rPr>
        <w:t xml:space="preserve"> à</w:t>
      </w:r>
      <w:r w:rsidRPr="007C2798">
        <w:rPr>
          <w:rFonts w:ascii="Arial" w:hAnsi="Arial" w:cs="Arial"/>
          <w:sz w:val="24"/>
          <w:szCs w:val="24"/>
          <w:lang w:eastAsia="ko-KR"/>
        </w:rPr>
        <w:t xml:space="preserve"> empresa contratada observar</w:t>
      </w:r>
      <w:r w:rsidR="005B166B">
        <w:rPr>
          <w:rFonts w:ascii="Arial" w:hAnsi="Arial" w:cs="Arial"/>
          <w:sz w:val="24"/>
          <w:szCs w:val="24"/>
          <w:lang w:eastAsia="ko-KR"/>
        </w:rPr>
        <w:t xml:space="preserve"> e</w:t>
      </w:r>
      <w:r w:rsidR="003D3269">
        <w:rPr>
          <w:rFonts w:ascii="Arial" w:hAnsi="Arial" w:cs="Arial"/>
          <w:sz w:val="24"/>
          <w:szCs w:val="24"/>
          <w:lang w:eastAsia="ko-KR"/>
        </w:rPr>
        <w:t xml:space="preserve"> </w:t>
      </w:r>
      <w:r w:rsidRPr="007C2798">
        <w:rPr>
          <w:rFonts w:ascii="Arial" w:hAnsi="Arial" w:cs="Arial"/>
          <w:sz w:val="24"/>
          <w:szCs w:val="24"/>
          <w:lang w:eastAsia="ko-KR"/>
        </w:rPr>
        <w:t xml:space="preserve">atentamente as prescrições da Associação Brasileira de Normas Técnicas - ABNT </w:t>
      </w:r>
      <w:r w:rsidR="000C6DDE">
        <w:rPr>
          <w:rFonts w:ascii="Arial" w:hAnsi="Arial" w:cs="Arial"/>
          <w:sz w:val="24"/>
          <w:szCs w:val="24"/>
          <w:lang w:eastAsia="ko-KR"/>
        </w:rPr>
        <w:t xml:space="preserve">nas etapas de </w:t>
      </w:r>
      <w:r w:rsidR="000F169C">
        <w:rPr>
          <w:rFonts w:ascii="Arial" w:hAnsi="Arial" w:cs="Arial"/>
          <w:sz w:val="24"/>
          <w:szCs w:val="24"/>
          <w:lang w:eastAsia="ko-KR"/>
        </w:rPr>
        <w:t>Elaboração de Projeto Executivo e execução da obra</w:t>
      </w:r>
      <w:r w:rsidR="000C6DDE">
        <w:rPr>
          <w:rFonts w:ascii="Arial" w:hAnsi="Arial" w:cs="Arial"/>
          <w:sz w:val="24"/>
          <w:szCs w:val="24"/>
          <w:lang w:eastAsia="ko-KR"/>
        </w:rPr>
        <w:t>.</w:t>
      </w:r>
    </w:p>
    <w:p w14:paraId="2ACDECB6" w14:textId="1B313DDC" w:rsidR="0012269C" w:rsidRPr="00797046" w:rsidRDefault="0012269C" w:rsidP="00F835DB">
      <w:pPr>
        <w:pStyle w:val="PargrafodaLista"/>
        <w:numPr>
          <w:ilvl w:val="0"/>
          <w:numId w:val="3"/>
        </w:numPr>
        <w:rPr>
          <w:rFonts w:ascii="Arial" w:hAnsi="Arial" w:cs="Arial"/>
          <w:sz w:val="24"/>
          <w:szCs w:val="24"/>
          <w:lang w:eastAsia="ko-KR"/>
        </w:rPr>
      </w:pPr>
      <w:r w:rsidRPr="00797046">
        <w:rPr>
          <w:rFonts w:ascii="Arial" w:hAnsi="Arial" w:cs="Arial"/>
          <w:sz w:val="24"/>
          <w:szCs w:val="24"/>
          <w:lang w:eastAsia="ko-KR"/>
        </w:rPr>
        <w:lastRenderedPageBreak/>
        <w:t xml:space="preserve">ABNT NBR </w:t>
      </w:r>
      <w:r w:rsidR="00797046" w:rsidRPr="00797046">
        <w:rPr>
          <w:rFonts w:ascii="Arial" w:hAnsi="Arial" w:cs="Arial"/>
          <w:sz w:val="24"/>
          <w:szCs w:val="24"/>
          <w:lang w:eastAsia="ko-KR"/>
        </w:rPr>
        <w:t>7190-1</w:t>
      </w:r>
      <w:r w:rsidRPr="00797046">
        <w:rPr>
          <w:rFonts w:ascii="Arial" w:hAnsi="Arial" w:cs="Arial"/>
          <w:sz w:val="24"/>
          <w:szCs w:val="24"/>
          <w:lang w:eastAsia="ko-KR"/>
        </w:rPr>
        <w:t>:20</w:t>
      </w:r>
      <w:r w:rsidR="00797046" w:rsidRPr="00797046">
        <w:rPr>
          <w:rFonts w:ascii="Arial" w:hAnsi="Arial" w:cs="Arial"/>
          <w:sz w:val="24"/>
          <w:szCs w:val="24"/>
          <w:lang w:eastAsia="ko-KR"/>
        </w:rPr>
        <w:t>22</w:t>
      </w:r>
      <w:r w:rsidRPr="00797046">
        <w:rPr>
          <w:rFonts w:ascii="Arial" w:hAnsi="Arial" w:cs="Arial"/>
          <w:sz w:val="24"/>
          <w:szCs w:val="24"/>
          <w:lang w:eastAsia="ko-KR"/>
        </w:rPr>
        <w:t xml:space="preserve"> </w:t>
      </w:r>
      <w:r w:rsidR="00797046" w:rsidRPr="00797046">
        <w:rPr>
          <w:rFonts w:ascii="Arial" w:hAnsi="Arial" w:cs="Arial"/>
          <w:sz w:val="24"/>
          <w:szCs w:val="24"/>
          <w:lang w:eastAsia="ko-KR"/>
        </w:rPr>
        <w:t>Projeto de estruturas de madeira Parte 1: Critérios de dimensionamento</w:t>
      </w:r>
    </w:p>
    <w:p w14:paraId="1382AC17" w14:textId="2254EF0F" w:rsidR="0012269C" w:rsidRPr="00797046" w:rsidRDefault="0012269C" w:rsidP="00F835DB">
      <w:pPr>
        <w:pStyle w:val="PargrafodaLista"/>
        <w:numPr>
          <w:ilvl w:val="0"/>
          <w:numId w:val="3"/>
        </w:numPr>
        <w:rPr>
          <w:rFonts w:ascii="Arial" w:hAnsi="Arial" w:cs="Arial"/>
          <w:sz w:val="24"/>
          <w:szCs w:val="24"/>
          <w:lang w:eastAsia="ko-KR"/>
        </w:rPr>
      </w:pPr>
      <w:r w:rsidRPr="00797046">
        <w:rPr>
          <w:rFonts w:ascii="Arial" w:hAnsi="Arial" w:cs="Arial"/>
          <w:sz w:val="24"/>
          <w:szCs w:val="24"/>
          <w:lang w:eastAsia="ko-KR"/>
        </w:rPr>
        <w:t xml:space="preserve">ABNT NBR </w:t>
      </w:r>
      <w:r w:rsidR="00797046" w:rsidRPr="00797046">
        <w:rPr>
          <w:rFonts w:ascii="Arial" w:hAnsi="Arial" w:cs="Arial"/>
          <w:sz w:val="24"/>
          <w:szCs w:val="24"/>
          <w:lang w:eastAsia="ko-KR"/>
        </w:rPr>
        <w:t>7190-2:2022 Projeto de estruturas de madeira Parte 2: Métodos de ensaio para classificação visual e mecânica de peças estruturais de madeira</w:t>
      </w:r>
    </w:p>
    <w:p w14:paraId="4496E4B1" w14:textId="3F195D7A" w:rsidR="00797046" w:rsidRDefault="00797046" w:rsidP="00F835DB">
      <w:pPr>
        <w:pStyle w:val="PargrafodaLista"/>
        <w:numPr>
          <w:ilvl w:val="0"/>
          <w:numId w:val="3"/>
        </w:numPr>
        <w:rPr>
          <w:rFonts w:ascii="Arial" w:hAnsi="Arial" w:cs="Arial"/>
          <w:sz w:val="24"/>
          <w:szCs w:val="24"/>
          <w:lang w:eastAsia="ko-KR"/>
        </w:rPr>
      </w:pPr>
      <w:r w:rsidRPr="00797046">
        <w:rPr>
          <w:rFonts w:ascii="Arial" w:hAnsi="Arial" w:cs="Arial"/>
          <w:sz w:val="24"/>
          <w:szCs w:val="24"/>
          <w:lang w:eastAsia="ko-KR"/>
        </w:rPr>
        <w:t>ABNT NBR 7190-</w:t>
      </w:r>
      <w:r>
        <w:rPr>
          <w:rFonts w:ascii="Arial" w:hAnsi="Arial" w:cs="Arial"/>
          <w:sz w:val="24"/>
          <w:szCs w:val="24"/>
          <w:lang w:eastAsia="ko-KR"/>
        </w:rPr>
        <w:t>3</w:t>
      </w:r>
      <w:r w:rsidRPr="00797046">
        <w:rPr>
          <w:rFonts w:ascii="Arial" w:hAnsi="Arial" w:cs="Arial"/>
          <w:sz w:val="24"/>
          <w:szCs w:val="24"/>
          <w:lang w:eastAsia="ko-KR"/>
        </w:rPr>
        <w:t>:2022 Projeto de estruturas de madeira Parte 3: Métodos de ensaio para corpos de prova isentos de defeitos para madeiras de florestas nativas</w:t>
      </w:r>
    </w:p>
    <w:p w14:paraId="3A469CBC" w14:textId="2AD3E5F9" w:rsidR="00797046" w:rsidRDefault="00557695" w:rsidP="00F835DB">
      <w:pPr>
        <w:pStyle w:val="PargrafodaLista"/>
        <w:numPr>
          <w:ilvl w:val="0"/>
          <w:numId w:val="3"/>
        </w:numPr>
        <w:rPr>
          <w:rFonts w:ascii="Arial" w:hAnsi="Arial" w:cs="Arial"/>
          <w:sz w:val="24"/>
          <w:szCs w:val="24"/>
          <w:lang w:eastAsia="ko-KR"/>
        </w:rPr>
      </w:pPr>
      <w:r w:rsidRPr="00797046">
        <w:rPr>
          <w:rFonts w:ascii="Arial" w:hAnsi="Arial" w:cs="Arial"/>
          <w:sz w:val="24"/>
          <w:szCs w:val="24"/>
          <w:lang w:eastAsia="ko-KR"/>
        </w:rPr>
        <w:t xml:space="preserve">ABNT NBR </w:t>
      </w:r>
      <w:r w:rsidR="00797046" w:rsidRPr="00797046">
        <w:rPr>
          <w:rFonts w:ascii="Arial" w:hAnsi="Arial" w:cs="Arial"/>
          <w:sz w:val="24"/>
          <w:szCs w:val="24"/>
          <w:lang w:eastAsia="ko-KR"/>
        </w:rPr>
        <w:t>7190-</w:t>
      </w:r>
      <w:r w:rsidR="00797046">
        <w:rPr>
          <w:rFonts w:ascii="Arial" w:hAnsi="Arial" w:cs="Arial"/>
          <w:sz w:val="24"/>
          <w:szCs w:val="24"/>
          <w:lang w:eastAsia="ko-KR"/>
        </w:rPr>
        <w:t>4</w:t>
      </w:r>
      <w:r w:rsidR="00797046" w:rsidRPr="00797046">
        <w:rPr>
          <w:rFonts w:ascii="Arial" w:hAnsi="Arial" w:cs="Arial"/>
          <w:sz w:val="24"/>
          <w:szCs w:val="24"/>
          <w:lang w:eastAsia="ko-KR"/>
        </w:rPr>
        <w:t>:2022 Projeto de estruturas de madeira Parte 4: Métodos de ensaio para caracterização peças estruturais</w:t>
      </w:r>
    </w:p>
    <w:p w14:paraId="3BB9A2B3" w14:textId="2602B67E" w:rsidR="00797046" w:rsidRPr="00797046" w:rsidRDefault="0012269C" w:rsidP="00F835DB">
      <w:pPr>
        <w:pStyle w:val="PargrafodaLista"/>
        <w:numPr>
          <w:ilvl w:val="0"/>
          <w:numId w:val="3"/>
        </w:numPr>
        <w:rPr>
          <w:rFonts w:ascii="Arial" w:hAnsi="Arial" w:cs="Arial"/>
          <w:sz w:val="24"/>
          <w:szCs w:val="24"/>
          <w:lang w:eastAsia="ko-KR"/>
        </w:rPr>
      </w:pPr>
      <w:r w:rsidRPr="00797046">
        <w:rPr>
          <w:rFonts w:ascii="Arial" w:hAnsi="Arial" w:cs="Arial"/>
          <w:sz w:val="24"/>
          <w:szCs w:val="24"/>
          <w:lang w:eastAsia="ko-KR"/>
        </w:rPr>
        <w:t xml:space="preserve">ABNT NBR </w:t>
      </w:r>
      <w:r w:rsidR="00797046" w:rsidRPr="00797046">
        <w:rPr>
          <w:rFonts w:ascii="Arial" w:hAnsi="Arial" w:cs="Arial"/>
          <w:sz w:val="24"/>
          <w:szCs w:val="24"/>
          <w:lang w:eastAsia="ko-KR"/>
        </w:rPr>
        <w:t>7190-</w:t>
      </w:r>
      <w:r w:rsidR="00797046">
        <w:rPr>
          <w:rFonts w:ascii="Arial" w:hAnsi="Arial" w:cs="Arial"/>
          <w:sz w:val="24"/>
          <w:szCs w:val="24"/>
          <w:lang w:eastAsia="ko-KR"/>
        </w:rPr>
        <w:t>5</w:t>
      </w:r>
      <w:r w:rsidR="00797046" w:rsidRPr="00797046">
        <w:rPr>
          <w:rFonts w:ascii="Arial" w:hAnsi="Arial" w:cs="Arial"/>
          <w:sz w:val="24"/>
          <w:szCs w:val="24"/>
          <w:lang w:eastAsia="ko-KR"/>
        </w:rPr>
        <w:t xml:space="preserve">:2022 Projeto de estruturas de madeira Parte 5: Métodos de ensaio para determinação da resistência e da rigidez de ligações com conectores mecânicos </w:t>
      </w:r>
    </w:p>
    <w:p w14:paraId="5591F54B" w14:textId="76CF2655" w:rsidR="00797046" w:rsidRPr="00797046" w:rsidRDefault="0012269C" w:rsidP="00F835DB">
      <w:pPr>
        <w:pStyle w:val="PargrafodaLista"/>
        <w:numPr>
          <w:ilvl w:val="0"/>
          <w:numId w:val="3"/>
        </w:numPr>
        <w:rPr>
          <w:rFonts w:ascii="Arial" w:hAnsi="Arial" w:cs="Arial"/>
          <w:sz w:val="24"/>
          <w:szCs w:val="24"/>
          <w:lang w:eastAsia="ko-KR"/>
        </w:rPr>
      </w:pPr>
      <w:r w:rsidRPr="00797046">
        <w:rPr>
          <w:rFonts w:ascii="Arial" w:hAnsi="Arial" w:cs="Arial"/>
          <w:sz w:val="24"/>
          <w:szCs w:val="24"/>
          <w:lang w:eastAsia="ko-KR"/>
        </w:rPr>
        <w:t xml:space="preserve">ABNT NBR </w:t>
      </w:r>
      <w:r w:rsidR="00797046" w:rsidRPr="00797046">
        <w:rPr>
          <w:rFonts w:ascii="Arial" w:hAnsi="Arial" w:cs="Arial"/>
          <w:sz w:val="24"/>
          <w:szCs w:val="24"/>
          <w:lang w:eastAsia="ko-KR"/>
        </w:rPr>
        <w:t>7190-</w:t>
      </w:r>
      <w:r w:rsidR="00797046">
        <w:rPr>
          <w:rFonts w:ascii="Arial" w:hAnsi="Arial" w:cs="Arial"/>
          <w:sz w:val="24"/>
          <w:szCs w:val="24"/>
          <w:lang w:eastAsia="ko-KR"/>
        </w:rPr>
        <w:t>6</w:t>
      </w:r>
      <w:r w:rsidR="00797046" w:rsidRPr="00797046">
        <w:rPr>
          <w:rFonts w:ascii="Arial" w:hAnsi="Arial" w:cs="Arial"/>
          <w:sz w:val="24"/>
          <w:szCs w:val="24"/>
          <w:lang w:eastAsia="ko-KR"/>
        </w:rPr>
        <w:t>:2022 Projeto de estruturas de madeira Parte 6: Métodos de ensaio para caracterização de madeira lamelada colada estrutural</w:t>
      </w:r>
    </w:p>
    <w:p w14:paraId="5ECF4149" w14:textId="70DBEF71" w:rsidR="00797046" w:rsidRPr="00797046" w:rsidRDefault="0012269C" w:rsidP="00F835DB">
      <w:pPr>
        <w:pStyle w:val="PargrafodaLista"/>
        <w:numPr>
          <w:ilvl w:val="0"/>
          <w:numId w:val="3"/>
        </w:numPr>
        <w:rPr>
          <w:rFonts w:ascii="Arial" w:hAnsi="Arial" w:cs="Arial"/>
          <w:sz w:val="24"/>
          <w:szCs w:val="24"/>
          <w:lang w:eastAsia="ko-KR"/>
        </w:rPr>
      </w:pPr>
      <w:r w:rsidRPr="00797046">
        <w:rPr>
          <w:rFonts w:ascii="Arial" w:hAnsi="Arial" w:cs="Arial"/>
          <w:sz w:val="24"/>
          <w:szCs w:val="24"/>
          <w:lang w:eastAsia="ko-KR"/>
        </w:rPr>
        <w:t xml:space="preserve">ABNT NBR </w:t>
      </w:r>
      <w:r w:rsidR="00ED6EF6" w:rsidRPr="00797046">
        <w:rPr>
          <w:rFonts w:ascii="Arial" w:hAnsi="Arial" w:cs="Arial"/>
          <w:sz w:val="24"/>
          <w:szCs w:val="24"/>
          <w:lang w:eastAsia="ko-KR"/>
        </w:rPr>
        <w:t>7190-</w:t>
      </w:r>
      <w:r w:rsidR="00ED6EF6">
        <w:rPr>
          <w:rFonts w:ascii="Arial" w:hAnsi="Arial" w:cs="Arial"/>
          <w:sz w:val="24"/>
          <w:szCs w:val="24"/>
          <w:lang w:eastAsia="ko-KR"/>
        </w:rPr>
        <w:t>7</w:t>
      </w:r>
      <w:r w:rsidR="00ED6EF6" w:rsidRPr="00797046">
        <w:rPr>
          <w:rFonts w:ascii="Arial" w:hAnsi="Arial" w:cs="Arial"/>
          <w:sz w:val="24"/>
          <w:szCs w:val="24"/>
          <w:lang w:eastAsia="ko-KR"/>
        </w:rPr>
        <w:t xml:space="preserve">:2022 </w:t>
      </w:r>
      <w:r w:rsidR="00797046" w:rsidRPr="00797046">
        <w:rPr>
          <w:rFonts w:ascii="Arial" w:hAnsi="Arial" w:cs="Arial"/>
          <w:sz w:val="24"/>
          <w:szCs w:val="24"/>
          <w:lang w:eastAsia="ko-KR"/>
        </w:rPr>
        <w:t>Projeto de estruturas de madeira Parte 7: Métodos de ensaio para caracterização de madeira lamelada colada cruzada estrutural</w:t>
      </w:r>
    </w:p>
    <w:p w14:paraId="55FF1634" w14:textId="3CDA0359" w:rsidR="0012269C" w:rsidRDefault="0012269C" w:rsidP="00F835DB">
      <w:pPr>
        <w:pStyle w:val="PargrafodaLista"/>
        <w:numPr>
          <w:ilvl w:val="0"/>
          <w:numId w:val="3"/>
        </w:numPr>
        <w:rPr>
          <w:rFonts w:ascii="Arial" w:hAnsi="Arial" w:cs="Arial"/>
          <w:sz w:val="24"/>
          <w:szCs w:val="24"/>
          <w:lang w:eastAsia="ko-KR"/>
        </w:rPr>
      </w:pPr>
      <w:r w:rsidRPr="0012269C">
        <w:rPr>
          <w:rFonts w:ascii="Arial" w:hAnsi="Arial" w:cs="Arial"/>
          <w:sz w:val="24"/>
          <w:szCs w:val="24"/>
          <w:lang w:eastAsia="ko-KR"/>
        </w:rPr>
        <w:t>ABNT NBR 8681:2003 Versão Corrigida:2004</w:t>
      </w:r>
      <w:r w:rsidR="00DE5B9F">
        <w:rPr>
          <w:rFonts w:ascii="Arial" w:hAnsi="Arial" w:cs="Arial"/>
          <w:sz w:val="24"/>
          <w:szCs w:val="24"/>
          <w:lang w:eastAsia="ko-KR"/>
        </w:rPr>
        <w:t xml:space="preserve"> </w:t>
      </w:r>
      <w:r w:rsidR="00DE5B9F" w:rsidRPr="00DE5B9F">
        <w:rPr>
          <w:rFonts w:ascii="Arial" w:hAnsi="Arial" w:cs="Arial"/>
          <w:sz w:val="24"/>
          <w:szCs w:val="24"/>
          <w:lang w:eastAsia="ko-KR"/>
        </w:rPr>
        <w:t xml:space="preserve">Ações e segurança nas estruturas </w:t>
      </w:r>
      <w:r w:rsidR="000B541E">
        <w:rPr>
          <w:rFonts w:ascii="Arial" w:hAnsi="Arial" w:cs="Arial"/>
          <w:sz w:val="24"/>
          <w:szCs w:val="24"/>
          <w:lang w:eastAsia="ko-KR"/>
        </w:rPr>
        <w:t>–</w:t>
      </w:r>
      <w:r w:rsidR="00DE5B9F" w:rsidRPr="00DE5B9F">
        <w:rPr>
          <w:rFonts w:ascii="Arial" w:hAnsi="Arial" w:cs="Arial"/>
          <w:sz w:val="24"/>
          <w:szCs w:val="24"/>
          <w:lang w:eastAsia="ko-KR"/>
        </w:rPr>
        <w:t xml:space="preserve"> Procedimento</w:t>
      </w:r>
    </w:p>
    <w:p w14:paraId="06D43E24" w14:textId="5954A9EB" w:rsidR="00DB7EB0" w:rsidRDefault="00DB7EB0" w:rsidP="00F835DB">
      <w:pPr>
        <w:pStyle w:val="PargrafodaLista"/>
        <w:numPr>
          <w:ilvl w:val="0"/>
          <w:numId w:val="3"/>
        </w:numPr>
        <w:rPr>
          <w:rFonts w:ascii="Arial" w:hAnsi="Arial" w:cs="Arial"/>
          <w:sz w:val="24"/>
          <w:szCs w:val="24"/>
          <w:lang w:eastAsia="ko-KR"/>
        </w:rPr>
      </w:pPr>
      <w:r w:rsidRPr="0012269C">
        <w:rPr>
          <w:rFonts w:ascii="Arial" w:hAnsi="Arial" w:cs="Arial"/>
          <w:sz w:val="24"/>
          <w:szCs w:val="24"/>
          <w:lang w:eastAsia="ko-KR"/>
        </w:rPr>
        <w:t>ABNT NBR 5674:2012</w:t>
      </w:r>
      <w:r>
        <w:rPr>
          <w:rFonts w:ascii="Arial" w:hAnsi="Arial" w:cs="Arial"/>
          <w:sz w:val="24"/>
          <w:szCs w:val="24"/>
          <w:lang w:eastAsia="ko-KR"/>
        </w:rPr>
        <w:t xml:space="preserve"> </w:t>
      </w:r>
      <w:r w:rsidRPr="00DB7EB0">
        <w:rPr>
          <w:rFonts w:ascii="Arial" w:hAnsi="Arial" w:cs="Arial"/>
          <w:sz w:val="24"/>
          <w:szCs w:val="24"/>
          <w:lang w:eastAsia="ko-KR"/>
        </w:rPr>
        <w:t>Manutenção de edificações — Requisitos para o sistema de gestão de manutenção</w:t>
      </w:r>
    </w:p>
    <w:p w14:paraId="200794B5" w14:textId="2EAD096F" w:rsidR="0036593A" w:rsidRDefault="00F21270" w:rsidP="00F835DB">
      <w:pPr>
        <w:pStyle w:val="PargrafodaLista"/>
        <w:numPr>
          <w:ilvl w:val="0"/>
          <w:numId w:val="3"/>
        </w:numPr>
        <w:rPr>
          <w:rFonts w:ascii="Arial" w:hAnsi="Arial" w:cs="Arial"/>
          <w:sz w:val="24"/>
          <w:szCs w:val="24"/>
          <w:lang w:eastAsia="ko-KR"/>
        </w:rPr>
      </w:pPr>
      <w:r w:rsidRPr="00F21270">
        <w:rPr>
          <w:rFonts w:ascii="Arial" w:hAnsi="Arial" w:cs="Arial"/>
          <w:sz w:val="24"/>
          <w:szCs w:val="24"/>
          <w:lang w:eastAsia="ko-KR"/>
        </w:rPr>
        <w:t>ABNT NBR 5410:2004 Versão Corrigida:</w:t>
      </w:r>
      <w:r w:rsidR="000F169C" w:rsidRPr="00F21270">
        <w:rPr>
          <w:rFonts w:ascii="Arial" w:hAnsi="Arial" w:cs="Arial"/>
          <w:sz w:val="24"/>
          <w:szCs w:val="24"/>
          <w:lang w:eastAsia="ko-KR"/>
        </w:rPr>
        <w:t>2008 Instalações</w:t>
      </w:r>
      <w:r w:rsidRPr="00F21270">
        <w:rPr>
          <w:rFonts w:ascii="Arial" w:hAnsi="Arial" w:cs="Arial"/>
          <w:sz w:val="24"/>
          <w:szCs w:val="24"/>
          <w:lang w:eastAsia="ko-KR"/>
        </w:rPr>
        <w:t xml:space="preserve"> elétricas de baixa tensão</w:t>
      </w:r>
    </w:p>
    <w:p w14:paraId="0028CFDC" w14:textId="748399D1" w:rsidR="00F21270" w:rsidRDefault="00F21270" w:rsidP="00F835DB">
      <w:pPr>
        <w:pStyle w:val="PargrafodaLista"/>
        <w:numPr>
          <w:ilvl w:val="0"/>
          <w:numId w:val="3"/>
        </w:numPr>
        <w:rPr>
          <w:rFonts w:ascii="Arial" w:hAnsi="Arial" w:cs="Arial"/>
          <w:sz w:val="24"/>
          <w:szCs w:val="24"/>
          <w:lang w:eastAsia="ko-KR"/>
        </w:rPr>
      </w:pPr>
      <w:r w:rsidRPr="00F21270">
        <w:rPr>
          <w:rFonts w:ascii="Arial" w:hAnsi="Arial" w:cs="Arial"/>
          <w:sz w:val="24"/>
          <w:szCs w:val="24"/>
          <w:lang w:eastAsia="ko-KR"/>
        </w:rPr>
        <w:t>ABNT NBR 14039:2005</w:t>
      </w:r>
      <w:r>
        <w:rPr>
          <w:rFonts w:ascii="Arial" w:hAnsi="Arial" w:cs="Arial"/>
          <w:sz w:val="24"/>
          <w:szCs w:val="24"/>
          <w:lang w:eastAsia="ko-KR"/>
        </w:rPr>
        <w:t xml:space="preserve"> </w:t>
      </w:r>
      <w:r w:rsidR="00ED6EF6">
        <w:rPr>
          <w:rFonts w:ascii="Arial" w:hAnsi="Arial" w:cs="Arial"/>
          <w:sz w:val="24"/>
          <w:szCs w:val="24"/>
          <w:lang w:eastAsia="ko-KR"/>
        </w:rPr>
        <w:t>i</w:t>
      </w:r>
      <w:r w:rsidRPr="00F21270">
        <w:rPr>
          <w:rFonts w:ascii="Arial" w:hAnsi="Arial" w:cs="Arial"/>
          <w:sz w:val="24"/>
          <w:szCs w:val="24"/>
          <w:lang w:eastAsia="ko-KR"/>
        </w:rPr>
        <w:t>nstalações elétricas de média tensão de 1,0 kV a 36,2 K</w:t>
      </w:r>
      <w:r w:rsidR="000B5F53">
        <w:rPr>
          <w:rFonts w:ascii="Arial" w:hAnsi="Arial" w:cs="Arial"/>
          <w:sz w:val="24"/>
          <w:szCs w:val="24"/>
          <w:lang w:eastAsia="ko-KR"/>
        </w:rPr>
        <w:t>V</w:t>
      </w:r>
    </w:p>
    <w:p w14:paraId="7DAC00CB" w14:textId="5E30263E" w:rsidR="000F169C" w:rsidRPr="000F169C" w:rsidRDefault="00E4161F" w:rsidP="00F835DB">
      <w:pPr>
        <w:pStyle w:val="PargrafodaLista"/>
        <w:numPr>
          <w:ilvl w:val="0"/>
          <w:numId w:val="3"/>
        </w:numPr>
        <w:rPr>
          <w:rFonts w:ascii="Arial" w:hAnsi="Arial" w:cs="Arial"/>
          <w:sz w:val="24"/>
          <w:szCs w:val="24"/>
          <w:lang w:eastAsia="ko-KR"/>
        </w:rPr>
      </w:pPr>
      <w:r w:rsidRPr="00F21270">
        <w:rPr>
          <w:rFonts w:ascii="Arial" w:hAnsi="Arial" w:cs="Arial"/>
          <w:sz w:val="24"/>
          <w:szCs w:val="24"/>
          <w:lang w:eastAsia="ko-KR"/>
        </w:rPr>
        <w:t>ABNT</w:t>
      </w:r>
      <w:r>
        <w:rPr>
          <w:rFonts w:ascii="Arial" w:hAnsi="Arial" w:cs="Arial"/>
          <w:sz w:val="24"/>
          <w:szCs w:val="24"/>
          <w:lang w:eastAsia="ko-KR"/>
        </w:rPr>
        <w:t xml:space="preserve"> </w:t>
      </w:r>
      <w:r w:rsidR="000F169C" w:rsidRPr="000F169C">
        <w:rPr>
          <w:rFonts w:ascii="Arial" w:hAnsi="Arial" w:cs="Arial"/>
          <w:sz w:val="24"/>
          <w:szCs w:val="24"/>
          <w:lang w:eastAsia="ko-KR"/>
        </w:rPr>
        <w:t>NBR 16752/2020 – Desenho técnico: requisitos para apresentação em folha de desenho;</w:t>
      </w:r>
    </w:p>
    <w:p w14:paraId="4AA76CD9" w14:textId="18FB91A9" w:rsidR="000F169C" w:rsidRPr="000F169C" w:rsidRDefault="00E4161F" w:rsidP="00F835DB">
      <w:pPr>
        <w:pStyle w:val="PargrafodaLista"/>
        <w:numPr>
          <w:ilvl w:val="0"/>
          <w:numId w:val="3"/>
        </w:numPr>
        <w:rPr>
          <w:rFonts w:ascii="Arial" w:hAnsi="Arial" w:cs="Arial"/>
          <w:sz w:val="24"/>
          <w:szCs w:val="24"/>
          <w:lang w:eastAsia="ko-KR"/>
        </w:rPr>
      </w:pPr>
      <w:r w:rsidRPr="00F21270">
        <w:rPr>
          <w:rFonts w:ascii="Arial" w:hAnsi="Arial" w:cs="Arial"/>
          <w:sz w:val="24"/>
          <w:szCs w:val="24"/>
          <w:lang w:eastAsia="ko-KR"/>
        </w:rPr>
        <w:t>ABNT</w:t>
      </w:r>
      <w:r w:rsidRPr="000F169C">
        <w:rPr>
          <w:rFonts w:ascii="Arial" w:hAnsi="Arial" w:cs="Arial"/>
          <w:sz w:val="24"/>
          <w:szCs w:val="24"/>
          <w:lang w:eastAsia="ko-KR"/>
        </w:rPr>
        <w:t xml:space="preserve"> </w:t>
      </w:r>
      <w:r w:rsidR="000F169C" w:rsidRPr="000F169C">
        <w:rPr>
          <w:rFonts w:ascii="Arial" w:hAnsi="Arial" w:cs="Arial"/>
          <w:sz w:val="24"/>
          <w:szCs w:val="24"/>
          <w:lang w:eastAsia="ko-KR"/>
        </w:rPr>
        <w:t>NBR 16861/2020 – Desenho técnico: requisitos para representação de linha e escrita</w:t>
      </w:r>
    </w:p>
    <w:p w14:paraId="1407997A" w14:textId="25572DF5" w:rsidR="000F169C" w:rsidRPr="000F169C" w:rsidRDefault="00E4161F" w:rsidP="00F835DB">
      <w:pPr>
        <w:pStyle w:val="PargrafodaLista"/>
        <w:numPr>
          <w:ilvl w:val="0"/>
          <w:numId w:val="3"/>
        </w:numPr>
        <w:rPr>
          <w:rFonts w:ascii="Arial" w:hAnsi="Arial" w:cs="Arial"/>
          <w:sz w:val="24"/>
          <w:szCs w:val="24"/>
          <w:lang w:eastAsia="ko-KR"/>
        </w:rPr>
      </w:pPr>
      <w:r w:rsidRPr="00F21270">
        <w:rPr>
          <w:rFonts w:ascii="Arial" w:hAnsi="Arial" w:cs="Arial"/>
          <w:sz w:val="24"/>
          <w:szCs w:val="24"/>
          <w:lang w:eastAsia="ko-KR"/>
        </w:rPr>
        <w:t>ABNT</w:t>
      </w:r>
      <w:r w:rsidRPr="000F169C">
        <w:rPr>
          <w:rFonts w:ascii="Arial" w:hAnsi="Arial" w:cs="Arial"/>
          <w:sz w:val="24"/>
          <w:szCs w:val="24"/>
          <w:lang w:eastAsia="ko-KR"/>
        </w:rPr>
        <w:t xml:space="preserve"> </w:t>
      </w:r>
      <w:r w:rsidR="000F169C" w:rsidRPr="000F169C">
        <w:rPr>
          <w:rFonts w:ascii="Arial" w:hAnsi="Arial" w:cs="Arial"/>
          <w:sz w:val="24"/>
          <w:szCs w:val="24"/>
          <w:lang w:eastAsia="ko-KR"/>
        </w:rPr>
        <w:t xml:space="preserve">NBR 10126/1987 - </w:t>
      </w:r>
      <w:proofErr w:type="spellStart"/>
      <w:r w:rsidR="000F169C" w:rsidRPr="000F169C">
        <w:rPr>
          <w:rFonts w:ascii="Arial" w:hAnsi="Arial" w:cs="Arial"/>
          <w:sz w:val="24"/>
          <w:szCs w:val="24"/>
          <w:lang w:eastAsia="ko-KR"/>
        </w:rPr>
        <w:t>Cotagem</w:t>
      </w:r>
      <w:proofErr w:type="spellEnd"/>
      <w:r w:rsidR="000F169C" w:rsidRPr="000F169C">
        <w:rPr>
          <w:rFonts w:ascii="Arial" w:hAnsi="Arial" w:cs="Arial"/>
          <w:sz w:val="24"/>
          <w:szCs w:val="24"/>
          <w:lang w:eastAsia="ko-KR"/>
        </w:rPr>
        <w:t xml:space="preserve"> em Desenho Técnico;</w:t>
      </w:r>
    </w:p>
    <w:p w14:paraId="407F9600" w14:textId="63993C92" w:rsidR="000F169C" w:rsidRDefault="000F169C" w:rsidP="00F835DB">
      <w:pPr>
        <w:pStyle w:val="PargrafodaLista"/>
        <w:numPr>
          <w:ilvl w:val="0"/>
          <w:numId w:val="3"/>
        </w:numPr>
        <w:rPr>
          <w:rFonts w:ascii="Arial" w:hAnsi="Arial" w:cs="Arial"/>
          <w:sz w:val="24"/>
          <w:szCs w:val="24"/>
          <w:lang w:eastAsia="ko-KR"/>
        </w:rPr>
      </w:pPr>
      <w:r w:rsidRPr="000F169C">
        <w:rPr>
          <w:rFonts w:ascii="Arial" w:hAnsi="Arial" w:cs="Arial"/>
          <w:sz w:val="24"/>
          <w:szCs w:val="24"/>
          <w:lang w:eastAsia="ko-KR"/>
        </w:rPr>
        <w:t>NBR 6492/2021 – Documentação técnica para projetos arquitetônicos e urbanísticos: requisitos;</w:t>
      </w:r>
    </w:p>
    <w:p w14:paraId="08B5944B" w14:textId="7F8ADF80" w:rsidR="00E4161F" w:rsidRDefault="00E4161F" w:rsidP="00F835DB">
      <w:pPr>
        <w:pStyle w:val="PargrafodaLista"/>
        <w:numPr>
          <w:ilvl w:val="0"/>
          <w:numId w:val="3"/>
        </w:numPr>
        <w:rPr>
          <w:rFonts w:ascii="Arial" w:hAnsi="Arial" w:cs="Arial"/>
          <w:sz w:val="24"/>
          <w:szCs w:val="24"/>
          <w:lang w:eastAsia="ko-KR"/>
        </w:rPr>
      </w:pPr>
      <w:r>
        <w:rPr>
          <w:rFonts w:ascii="Arial" w:hAnsi="Arial" w:cs="Arial"/>
          <w:sz w:val="24"/>
          <w:szCs w:val="24"/>
          <w:lang w:eastAsia="ko-KR"/>
        </w:rPr>
        <w:t xml:space="preserve">ABNT NBR 9649/1986 – Projeto de redes coletoras de esgoto sanitário </w:t>
      </w:r>
    </w:p>
    <w:p w14:paraId="4F320F58" w14:textId="231039A1" w:rsidR="00ED6EF6" w:rsidRPr="000F169C" w:rsidRDefault="000F169C" w:rsidP="00F835DB">
      <w:pPr>
        <w:pStyle w:val="PargrafodaLista"/>
        <w:numPr>
          <w:ilvl w:val="0"/>
          <w:numId w:val="3"/>
        </w:numPr>
        <w:rPr>
          <w:rFonts w:ascii="Arial" w:hAnsi="Arial" w:cs="Arial"/>
          <w:sz w:val="24"/>
          <w:szCs w:val="24"/>
          <w:lang w:eastAsia="ko-KR"/>
        </w:rPr>
      </w:pPr>
      <w:r w:rsidRPr="000F169C">
        <w:rPr>
          <w:rFonts w:ascii="Arial" w:hAnsi="Arial" w:cs="Arial"/>
          <w:sz w:val="24"/>
          <w:szCs w:val="24"/>
          <w:lang w:eastAsia="ko-KR"/>
        </w:rPr>
        <w:t>N</w:t>
      </w:r>
      <w:r w:rsidR="00ED6EF6" w:rsidRPr="000F169C">
        <w:rPr>
          <w:rFonts w:ascii="Arial" w:hAnsi="Arial" w:cs="Arial"/>
          <w:sz w:val="24"/>
          <w:szCs w:val="24"/>
          <w:lang w:eastAsia="ko-KR"/>
        </w:rPr>
        <w:t>orma Regulamentadora 01 – Disposições Gerais</w:t>
      </w:r>
    </w:p>
    <w:p w14:paraId="20C8520C" w14:textId="5E531342" w:rsidR="00ED6EF6" w:rsidRDefault="000B5F53" w:rsidP="00F835DB">
      <w:pPr>
        <w:pStyle w:val="PargrafodaLista"/>
        <w:numPr>
          <w:ilvl w:val="0"/>
          <w:numId w:val="3"/>
        </w:numPr>
        <w:rPr>
          <w:rFonts w:ascii="Arial" w:hAnsi="Arial" w:cs="Arial"/>
          <w:sz w:val="24"/>
          <w:szCs w:val="24"/>
          <w:lang w:eastAsia="ko-KR"/>
        </w:rPr>
      </w:pPr>
      <w:r>
        <w:rPr>
          <w:rFonts w:ascii="Arial" w:hAnsi="Arial" w:cs="Arial"/>
          <w:sz w:val="24"/>
          <w:szCs w:val="24"/>
          <w:lang w:eastAsia="ko-KR"/>
        </w:rPr>
        <w:t xml:space="preserve">Norma Regulamentadora 06 – Equipamentos de Proteção Individual </w:t>
      </w:r>
    </w:p>
    <w:p w14:paraId="3416C3E9" w14:textId="55BE4EA8" w:rsidR="000B5F53" w:rsidRDefault="000B5F53" w:rsidP="00F835DB">
      <w:pPr>
        <w:pStyle w:val="PargrafodaLista"/>
        <w:numPr>
          <w:ilvl w:val="0"/>
          <w:numId w:val="3"/>
        </w:numPr>
        <w:rPr>
          <w:rFonts w:ascii="Arial" w:hAnsi="Arial" w:cs="Arial"/>
          <w:sz w:val="24"/>
          <w:szCs w:val="24"/>
          <w:lang w:eastAsia="ko-KR"/>
        </w:rPr>
      </w:pPr>
      <w:r>
        <w:rPr>
          <w:rFonts w:ascii="Arial" w:hAnsi="Arial" w:cs="Arial"/>
          <w:sz w:val="24"/>
          <w:szCs w:val="24"/>
          <w:lang w:eastAsia="ko-KR"/>
        </w:rPr>
        <w:t>Norma Regulamentadora 07 – Programa de Controle Médico de Saúde Ocupacional</w:t>
      </w:r>
    </w:p>
    <w:p w14:paraId="0E0D51F2" w14:textId="4C6EF0BF" w:rsidR="000B5F53" w:rsidRDefault="000B5F53" w:rsidP="00F835DB">
      <w:pPr>
        <w:pStyle w:val="PargrafodaLista"/>
        <w:numPr>
          <w:ilvl w:val="0"/>
          <w:numId w:val="3"/>
        </w:numPr>
        <w:rPr>
          <w:rFonts w:ascii="Arial" w:hAnsi="Arial" w:cs="Arial"/>
          <w:sz w:val="24"/>
          <w:szCs w:val="24"/>
          <w:lang w:eastAsia="ko-KR"/>
        </w:rPr>
      </w:pPr>
      <w:r>
        <w:rPr>
          <w:rFonts w:ascii="Arial" w:hAnsi="Arial" w:cs="Arial"/>
          <w:sz w:val="24"/>
          <w:szCs w:val="24"/>
          <w:lang w:eastAsia="ko-KR"/>
        </w:rPr>
        <w:lastRenderedPageBreak/>
        <w:t xml:space="preserve">Norma Regulamentadora 08 – Edificações </w:t>
      </w:r>
    </w:p>
    <w:p w14:paraId="5716A4E1" w14:textId="4C096929" w:rsidR="000B5F53" w:rsidRDefault="000B5F53" w:rsidP="00F835DB">
      <w:pPr>
        <w:pStyle w:val="PargrafodaLista"/>
        <w:numPr>
          <w:ilvl w:val="0"/>
          <w:numId w:val="3"/>
        </w:numPr>
        <w:rPr>
          <w:rFonts w:ascii="Arial" w:hAnsi="Arial" w:cs="Arial"/>
          <w:sz w:val="24"/>
          <w:szCs w:val="24"/>
          <w:lang w:eastAsia="ko-KR"/>
        </w:rPr>
      </w:pPr>
      <w:r>
        <w:rPr>
          <w:rFonts w:ascii="Arial" w:hAnsi="Arial" w:cs="Arial"/>
          <w:sz w:val="24"/>
          <w:szCs w:val="24"/>
          <w:lang w:eastAsia="ko-KR"/>
        </w:rPr>
        <w:t>Norma Regulamentadora 09 – Programa de Gerenciamento de Risco</w:t>
      </w:r>
    </w:p>
    <w:p w14:paraId="201425C2" w14:textId="36C73BF0" w:rsidR="000B5F53" w:rsidRDefault="000B5F53" w:rsidP="00F835DB">
      <w:pPr>
        <w:pStyle w:val="PargrafodaLista"/>
        <w:numPr>
          <w:ilvl w:val="0"/>
          <w:numId w:val="3"/>
        </w:numPr>
        <w:rPr>
          <w:rFonts w:ascii="Arial" w:hAnsi="Arial" w:cs="Arial"/>
          <w:sz w:val="24"/>
          <w:szCs w:val="24"/>
          <w:lang w:eastAsia="ko-KR"/>
        </w:rPr>
      </w:pPr>
      <w:r>
        <w:rPr>
          <w:rFonts w:ascii="Arial" w:hAnsi="Arial" w:cs="Arial"/>
          <w:sz w:val="24"/>
          <w:szCs w:val="24"/>
          <w:lang w:eastAsia="ko-KR"/>
        </w:rPr>
        <w:t xml:space="preserve">Norma Regulamentadora 10 – Segurança em Instalações e Serviços em Eletricidade </w:t>
      </w:r>
    </w:p>
    <w:p w14:paraId="145325CE" w14:textId="711F63C7" w:rsidR="000B5F53" w:rsidRDefault="000B5F53" w:rsidP="00F835DB">
      <w:pPr>
        <w:pStyle w:val="PargrafodaLista"/>
        <w:numPr>
          <w:ilvl w:val="0"/>
          <w:numId w:val="3"/>
        </w:numPr>
        <w:rPr>
          <w:rFonts w:ascii="Arial" w:hAnsi="Arial" w:cs="Arial"/>
          <w:sz w:val="24"/>
          <w:szCs w:val="24"/>
          <w:lang w:eastAsia="ko-KR"/>
        </w:rPr>
      </w:pPr>
      <w:r>
        <w:rPr>
          <w:rFonts w:ascii="Arial" w:hAnsi="Arial" w:cs="Arial"/>
          <w:sz w:val="24"/>
          <w:szCs w:val="24"/>
          <w:lang w:eastAsia="ko-KR"/>
        </w:rPr>
        <w:t xml:space="preserve">Norma Regulamentadora 11 – </w:t>
      </w:r>
      <w:r w:rsidR="000F169C">
        <w:rPr>
          <w:rFonts w:ascii="Arial" w:hAnsi="Arial" w:cs="Arial"/>
          <w:sz w:val="24"/>
          <w:szCs w:val="24"/>
          <w:lang w:eastAsia="ko-KR"/>
        </w:rPr>
        <w:t>Transporte</w:t>
      </w:r>
      <w:r>
        <w:rPr>
          <w:rFonts w:ascii="Arial" w:hAnsi="Arial" w:cs="Arial"/>
          <w:sz w:val="24"/>
          <w:szCs w:val="24"/>
          <w:lang w:eastAsia="ko-KR"/>
        </w:rPr>
        <w:t xml:space="preserve">, Movimento, Armazenamento e Manuseio de Materiais </w:t>
      </w:r>
    </w:p>
    <w:p w14:paraId="710E2BB8" w14:textId="33A26ECA" w:rsidR="000B5F53" w:rsidRDefault="000B5F53" w:rsidP="00F835DB">
      <w:pPr>
        <w:pStyle w:val="PargrafodaLista"/>
        <w:numPr>
          <w:ilvl w:val="0"/>
          <w:numId w:val="3"/>
        </w:numPr>
        <w:rPr>
          <w:rFonts w:ascii="Arial" w:hAnsi="Arial" w:cs="Arial"/>
          <w:sz w:val="24"/>
          <w:szCs w:val="24"/>
          <w:lang w:eastAsia="ko-KR"/>
        </w:rPr>
      </w:pPr>
      <w:r>
        <w:rPr>
          <w:rFonts w:ascii="Arial" w:hAnsi="Arial" w:cs="Arial"/>
          <w:sz w:val="24"/>
          <w:szCs w:val="24"/>
          <w:lang w:eastAsia="ko-KR"/>
        </w:rPr>
        <w:t>Norma Regulamentadora 12 – Segurança no trabalho em máquinas e Equipamentos</w:t>
      </w:r>
    </w:p>
    <w:p w14:paraId="7981112C" w14:textId="7C336965" w:rsidR="000B5F53" w:rsidRDefault="000B5F53" w:rsidP="00F835DB">
      <w:pPr>
        <w:pStyle w:val="PargrafodaLista"/>
        <w:numPr>
          <w:ilvl w:val="0"/>
          <w:numId w:val="3"/>
        </w:numPr>
        <w:rPr>
          <w:rFonts w:ascii="Arial" w:hAnsi="Arial" w:cs="Arial"/>
          <w:sz w:val="24"/>
          <w:szCs w:val="24"/>
          <w:lang w:eastAsia="ko-KR"/>
        </w:rPr>
      </w:pPr>
      <w:r>
        <w:rPr>
          <w:rFonts w:ascii="Arial" w:hAnsi="Arial" w:cs="Arial"/>
          <w:sz w:val="24"/>
          <w:szCs w:val="24"/>
          <w:lang w:eastAsia="ko-KR"/>
        </w:rPr>
        <w:t>Norma Regulamentadora 35 – Trabalho em Altura</w:t>
      </w:r>
    </w:p>
    <w:p w14:paraId="7BD1189C" w14:textId="1EE27DC0" w:rsidR="00A2372D" w:rsidRDefault="00A2372D" w:rsidP="00A2372D">
      <w:pPr>
        <w:pStyle w:val="Tdr"/>
        <w:spacing w:before="120" w:after="120" w:line="360" w:lineRule="auto"/>
        <w:ind w:left="426" w:hanging="426"/>
        <w:jc w:val="both"/>
        <w:outlineLvl w:val="0"/>
      </w:pPr>
      <w:bookmarkStart w:id="6" w:name="_Toc109914597"/>
      <w:r>
        <w:t>PLANO DE CONTROLE AMBIENTAL (PCA)</w:t>
      </w:r>
      <w:bookmarkEnd w:id="6"/>
    </w:p>
    <w:p w14:paraId="2ABCACA0" w14:textId="4011E2E1" w:rsidR="00A2372D" w:rsidRDefault="00A2372D" w:rsidP="00A2372D">
      <w:pPr>
        <w:ind w:firstLine="709"/>
        <w:rPr>
          <w:rFonts w:ascii="Arial" w:hAnsi="Arial" w:cs="Arial"/>
          <w:sz w:val="24"/>
          <w:szCs w:val="24"/>
          <w:lang w:eastAsia="ko-KR"/>
        </w:rPr>
      </w:pPr>
      <w:r>
        <w:rPr>
          <w:rFonts w:ascii="Arial" w:hAnsi="Arial" w:cs="Arial"/>
          <w:sz w:val="24"/>
          <w:szCs w:val="24"/>
          <w:lang w:eastAsia="ko-KR"/>
        </w:rPr>
        <w:t>Por se tratar de</w:t>
      </w:r>
      <w:r w:rsidR="00673C9E">
        <w:rPr>
          <w:rFonts w:ascii="Arial" w:hAnsi="Arial" w:cs="Arial"/>
          <w:sz w:val="24"/>
          <w:szCs w:val="24"/>
          <w:lang w:eastAsia="ko-KR"/>
        </w:rPr>
        <w:t xml:space="preserve"> unidade</w:t>
      </w:r>
      <w:r w:rsidR="0022361D">
        <w:rPr>
          <w:rFonts w:ascii="Arial" w:hAnsi="Arial" w:cs="Arial"/>
          <w:sz w:val="24"/>
          <w:szCs w:val="24"/>
          <w:lang w:eastAsia="ko-KR"/>
        </w:rPr>
        <w:t xml:space="preserve"> conservação ambiental, caberá à</w:t>
      </w:r>
      <w:r>
        <w:rPr>
          <w:rFonts w:ascii="Arial" w:hAnsi="Arial" w:cs="Arial"/>
          <w:sz w:val="24"/>
          <w:szCs w:val="24"/>
          <w:lang w:eastAsia="ko-KR"/>
        </w:rPr>
        <w:t xml:space="preserve"> CONTRATADA </w:t>
      </w:r>
      <w:r w:rsidRPr="00A2372D">
        <w:rPr>
          <w:rFonts w:ascii="Arial" w:hAnsi="Arial" w:cs="Arial"/>
          <w:sz w:val="24"/>
          <w:szCs w:val="24"/>
          <w:lang w:eastAsia="ko-KR"/>
        </w:rPr>
        <w:t>elaboração e</w:t>
      </w:r>
      <w:r>
        <w:rPr>
          <w:rFonts w:ascii="Arial" w:hAnsi="Arial" w:cs="Arial"/>
          <w:sz w:val="24"/>
          <w:szCs w:val="24"/>
          <w:lang w:eastAsia="ko-KR"/>
        </w:rPr>
        <w:t xml:space="preserve"> </w:t>
      </w:r>
      <w:r w:rsidRPr="00673C9E">
        <w:rPr>
          <w:rFonts w:ascii="Arial" w:hAnsi="Arial" w:cs="Arial"/>
          <w:b/>
          <w:bCs/>
          <w:i/>
          <w:iCs/>
          <w:sz w:val="24"/>
          <w:szCs w:val="24"/>
          <w:u w:val="single"/>
          <w:lang w:eastAsia="ko-KR"/>
        </w:rPr>
        <w:t>implementação</w:t>
      </w:r>
      <w:r w:rsidRPr="00A2372D">
        <w:rPr>
          <w:rFonts w:ascii="Arial" w:hAnsi="Arial" w:cs="Arial"/>
          <w:sz w:val="24"/>
          <w:szCs w:val="24"/>
          <w:lang w:eastAsia="ko-KR"/>
        </w:rPr>
        <w:t xml:space="preserve"> de documento técnico (PCA - Plano de Controle Ambiental) contendo medidas</w:t>
      </w:r>
      <w:r w:rsidR="00673C9E">
        <w:rPr>
          <w:rFonts w:ascii="Arial" w:hAnsi="Arial" w:cs="Arial"/>
          <w:sz w:val="24"/>
          <w:szCs w:val="24"/>
          <w:lang w:eastAsia="ko-KR"/>
        </w:rPr>
        <w:t xml:space="preserve"> </w:t>
      </w:r>
      <w:r w:rsidRPr="00A2372D">
        <w:rPr>
          <w:rFonts w:ascii="Arial" w:hAnsi="Arial" w:cs="Arial"/>
          <w:sz w:val="24"/>
          <w:szCs w:val="24"/>
          <w:lang w:eastAsia="ko-KR"/>
        </w:rPr>
        <w:t>mitigadoras de eventuais impactos na flora e na fauna, embasadas nas legislações ambientais</w:t>
      </w:r>
      <w:r w:rsidR="00673C9E">
        <w:rPr>
          <w:rFonts w:ascii="Arial" w:hAnsi="Arial" w:cs="Arial"/>
          <w:sz w:val="24"/>
          <w:szCs w:val="24"/>
          <w:lang w:eastAsia="ko-KR"/>
        </w:rPr>
        <w:t xml:space="preserve"> </w:t>
      </w:r>
      <w:r w:rsidRPr="00A2372D">
        <w:rPr>
          <w:rFonts w:ascii="Arial" w:hAnsi="Arial" w:cs="Arial"/>
          <w:sz w:val="24"/>
          <w:szCs w:val="24"/>
          <w:lang w:eastAsia="ko-KR"/>
        </w:rPr>
        <w:t>federais, estaduais e municipais vigentes</w:t>
      </w:r>
      <w:r w:rsidR="00673C9E">
        <w:rPr>
          <w:rFonts w:ascii="Arial" w:hAnsi="Arial" w:cs="Arial"/>
          <w:sz w:val="24"/>
          <w:szCs w:val="24"/>
          <w:lang w:eastAsia="ko-KR"/>
        </w:rPr>
        <w:t>.</w:t>
      </w:r>
      <w:r w:rsidR="0022361D">
        <w:rPr>
          <w:rFonts w:ascii="Arial" w:hAnsi="Arial" w:cs="Arial"/>
          <w:sz w:val="24"/>
          <w:szCs w:val="24"/>
          <w:lang w:eastAsia="ko-KR"/>
        </w:rPr>
        <w:t xml:space="preserve"> Obrigatoriamente a elaboração PCA deverá ser a primeira atividade desenvolvida pela empresa, sendo condicionante à realização dos demais serviços.</w:t>
      </w:r>
    </w:p>
    <w:p w14:paraId="6813B090" w14:textId="2CF3081B" w:rsidR="00E21246" w:rsidRDefault="0022361D" w:rsidP="00E21246">
      <w:pPr>
        <w:pStyle w:val="Tdr"/>
        <w:spacing w:before="120" w:after="120" w:line="360" w:lineRule="auto"/>
        <w:ind w:left="426" w:hanging="426"/>
        <w:jc w:val="both"/>
        <w:outlineLvl w:val="0"/>
      </w:pPr>
      <w:bookmarkStart w:id="7" w:name="_Toc109914598"/>
      <w:r>
        <w:t>LEVANTAMENTO PLANIALTIMÉ</w:t>
      </w:r>
      <w:r w:rsidR="00E21246">
        <w:t>TRICO</w:t>
      </w:r>
      <w:bookmarkEnd w:id="7"/>
      <w:r w:rsidR="00E21246">
        <w:t xml:space="preserve"> </w:t>
      </w:r>
    </w:p>
    <w:p w14:paraId="530ACB00" w14:textId="2FF11175" w:rsidR="00EF45C6" w:rsidRDefault="00E21246" w:rsidP="00EF45C6">
      <w:pPr>
        <w:ind w:firstLine="709"/>
        <w:rPr>
          <w:rFonts w:ascii="Arial" w:hAnsi="Arial" w:cs="Arial"/>
          <w:sz w:val="24"/>
          <w:szCs w:val="24"/>
          <w:lang w:eastAsia="ko-KR"/>
        </w:rPr>
      </w:pPr>
      <w:r>
        <w:rPr>
          <w:rFonts w:ascii="Arial" w:hAnsi="Arial" w:cs="Arial"/>
          <w:sz w:val="24"/>
          <w:szCs w:val="24"/>
          <w:lang w:eastAsia="ko-KR"/>
        </w:rPr>
        <w:t>Deverá a CONTRATADA, a fim de</w:t>
      </w:r>
      <w:r w:rsidR="00EF45C6">
        <w:rPr>
          <w:rFonts w:ascii="Arial" w:hAnsi="Arial" w:cs="Arial"/>
          <w:sz w:val="24"/>
          <w:szCs w:val="24"/>
          <w:lang w:eastAsia="ko-KR"/>
        </w:rPr>
        <w:t xml:space="preserve"> dar</w:t>
      </w:r>
      <w:r w:rsidR="0022361D">
        <w:rPr>
          <w:rFonts w:ascii="Arial" w:hAnsi="Arial" w:cs="Arial"/>
          <w:sz w:val="24"/>
          <w:szCs w:val="24"/>
          <w:lang w:eastAsia="ko-KR"/>
        </w:rPr>
        <w:t xml:space="preserve"> subsí</w:t>
      </w:r>
      <w:r>
        <w:rPr>
          <w:rFonts w:ascii="Arial" w:hAnsi="Arial" w:cs="Arial"/>
          <w:sz w:val="24"/>
          <w:szCs w:val="24"/>
          <w:lang w:eastAsia="ko-KR"/>
        </w:rPr>
        <w:t>di</w:t>
      </w:r>
      <w:r w:rsidR="00EF45C6">
        <w:rPr>
          <w:rFonts w:ascii="Arial" w:hAnsi="Arial" w:cs="Arial"/>
          <w:sz w:val="24"/>
          <w:szCs w:val="24"/>
          <w:lang w:eastAsia="ko-KR"/>
        </w:rPr>
        <w:t>o</w:t>
      </w:r>
      <w:r>
        <w:rPr>
          <w:rFonts w:ascii="Arial" w:hAnsi="Arial" w:cs="Arial"/>
          <w:sz w:val="24"/>
          <w:szCs w:val="24"/>
          <w:lang w:eastAsia="ko-KR"/>
        </w:rPr>
        <w:t xml:space="preserve"> na elaboração dos projetos de arquitetura, elétrica e hidráulica, realizar o levantamento </w:t>
      </w:r>
      <w:proofErr w:type="spellStart"/>
      <w:r>
        <w:rPr>
          <w:rFonts w:ascii="Arial" w:hAnsi="Arial" w:cs="Arial"/>
          <w:sz w:val="24"/>
          <w:szCs w:val="24"/>
          <w:lang w:eastAsia="ko-KR"/>
        </w:rPr>
        <w:t>planialtimétrico</w:t>
      </w:r>
      <w:proofErr w:type="spellEnd"/>
      <w:r>
        <w:rPr>
          <w:rFonts w:ascii="Arial" w:hAnsi="Arial" w:cs="Arial"/>
          <w:sz w:val="24"/>
          <w:szCs w:val="24"/>
          <w:lang w:eastAsia="ko-KR"/>
        </w:rPr>
        <w:t xml:space="preserve"> </w:t>
      </w:r>
      <w:r w:rsidR="00EF45C6">
        <w:rPr>
          <w:rFonts w:ascii="Arial" w:hAnsi="Arial" w:cs="Arial"/>
          <w:sz w:val="24"/>
          <w:szCs w:val="24"/>
          <w:lang w:eastAsia="ko-KR"/>
        </w:rPr>
        <w:t xml:space="preserve">com locação das </w:t>
      </w:r>
      <w:r w:rsidR="0022361D">
        <w:rPr>
          <w:rFonts w:ascii="Arial" w:hAnsi="Arial" w:cs="Arial"/>
          <w:sz w:val="24"/>
          <w:szCs w:val="24"/>
          <w:lang w:eastAsia="ko-KR"/>
        </w:rPr>
        <w:t>edificações existentes, rede elé</w:t>
      </w:r>
      <w:r w:rsidR="00EF45C6">
        <w:rPr>
          <w:rFonts w:ascii="Arial" w:hAnsi="Arial" w:cs="Arial"/>
          <w:sz w:val="24"/>
          <w:szCs w:val="24"/>
          <w:lang w:eastAsia="ko-KR"/>
        </w:rPr>
        <w:t>trica, estrada</w:t>
      </w:r>
      <w:r w:rsidR="00B312D5">
        <w:rPr>
          <w:rFonts w:ascii="Arial" w:hAnsi="Arial" w:cs="Arial"/>
          <w:sz w:val="24"/>
          <w:szCs w:val="24"/>
          <w:lang w:eastAsia="ko-KR"/>
        </w:rPr>
        <w:t xml:space="preserve">, </w:t>
      </w:r>
      <w:r w:rsidR="00EF45C6">
        <w:rPr>
          <w:rFonts w:ascii="Arial" w:hAnsi="Arial" w:cs="Arial"/>
          <w:sz w:val="24"/>
          <w:szCs w:val="24"/>
          <w:lang w:eastAsia="ko-KR"/>
        </w:rPr>
        <w:t>calçadas</w:t>
      </w:r>
      <w:r w:rsidR="00B312D5">
        <w:rPr>
          <w:rFonts w:ascii="Arial" w:hAnsi="Arial" w:cs="Arial"/>
          <w:sz w:val="24"/>
          <w:szCs w:val="24"/>
          <w:lang w:eastAsia="ko-KR"/>
        </w:rPr>
        <w:t>, pontes, lago, rio e etc</w:t>
      </w:r>
      <w:r w:rsidR="00EF45C6">
        <w:rPr>
          <w:rFonts w:ascii="Arial" w:hAnsi="Arial" w:cs="Arial"/>
          <w:sz w:val="24"/>
          <w:szCs w:val="24"/>
          <w:lang w:eastAsia="ko-KR"/>
        </w:rPr>
        <w:t>.</w:t>
      </w:r>
    </w:p>
    <w:p w14:paraId="1BF3A2E7" w14:textId="694EA73C" w:rsidR="00702254" w:rsidRDefault="00EF45C6" w:rsidP="006A391C">
      <w:pPr>
        <w:ind w:firstLine="709"/>
        <w:rPr>
          <w:rFonts w:ascii="Arial" w:hAnsi="Arial" w:cs="Arial"/>
          <w:sz w:val="24"/>
          <w:szCs w:val="24"/>
          <w:lang w:eastAsia="ko-KR"/>
        </w:rPr>
      </w:pPr>
      <w:r>
        <w:rPr>
          <w:rFonts w:ascii="Arial" w:hAnsi="Arial" w:cs="Arial"/>
          <w:sz w:val="24"/>
          <w:szCs w:val="24"/>
          <w:lang w:eastAsia="ko-KR"/>
        </w:rPr>
        <w:t xml:space="preserve">Nesta etapa a CONTRATADA deverá realizar </w:t>
      </w:r>
      <w:r w:rsidR="006A391C">
        <w:rPr>
          <w:rFonts w:ascii="Arial" w:hAnsi="Arial" w:cs="Arial"/>
          <w:sz w:val="24"/>
          <w:szCs w:val="24"/>
          <w:lang w:eastAsia="ko-KR"/>
        </w:rPr>
        <w:t>a e</w:t>
      </w:r>
      <w:r w:rsidR="006A391C" w:rsidRPr="006A391C">
        <w:rPr>
          <w:rFonts w:ascii="Arial" w:hAnsi="Arial" w:cs="Arial"/>
          <w:sz w:val="24"/>
          <w:szCs w:val="24"/>
          <w:lang w:eastAsia="ko-KR"/>
        </w:rPr>
        <w:t>laboração de peça gráfica com indicação e localização de cada item levantado, com suas</w:t>
      </w:r>
      <w:r w:rsidR="006A391C">
        <w:rPr>
          <w:rFonts w:ascii="Arial" w:hAnsi="Arial" w:cs="Arial"/>
          <w:sz w:val="24"/>
          <w:szCs w:val="24"/>
          <w:lang w:eastAsia="ko-KR"/>
        </w:rPr>
        <w:t xml:space="preserve"> </w:t>
      </w:r>
      <w:r w:rsidR="006A391C" w:rsidRPr="006A391C">
        <w:rPr>
          <w:rFonts w:ascii="Arial" w:hAnsi="Arial" w:cs="Arial"/>
          <w:sz w:val="24"/>
          <w:szCs w:val="24"/>
          <w:lang w:eastAsia="ko-KR"/>
        </w:rPr>
        <w:t>delimitações e medidas</w:t>
      </w:r>
      <w:r w:rsidR="006A391C">
        <w:rPr>
          <w:rFonts w:ascii="Arial" w:hAnsi="Arial" w:cs="Arial"/>
          <w:sz w:val="24"/>
          <w:szCs w:val="24"/>
          <w:lang w:eastAsia="ko-KR"/>
        </w:rPr>
        <w:t>, levando em consideração</w:t>
      </w:r>
      <w:r w:rsidR="00702254">
        <w:rPr>
          <w:rFonts w:ascii="Arial" w:hAnsi="Arial" w:cs="Arial"/>
          <w:sz w:val="24"/>
          <w:szCs w:val="24"/>
          <w:lang w:eastAsia="ko-KR"/>
        </w:rPr>
        <w:t>:</w:t>
      </w:r>
    </w:p>
    <w:p w14:paraId="0DC11CC5" w14:textId="5FD7BD2E" w:rsidR="00EF45C6" w:rsidRDefault="006A391C" w:rsidP="00F835DB">
      <w:pPr>
        <w:pStyle w:val="PargrafodaLista"/>
        <w:numPr>
          <w:ilvl w:val="0"/>
          <w:numId w:val="6"/>
        </w:numPr>
        <w:rPr>
          <w:rFonts w:ascii="Arial" w:hAnsi="Arial" w:cs="Arial"/>
          <w:sz w:val="24"/>
          <w:szCs w:val="24"/>
          <w:lang w:eastAsia="ko-KR"/>
        </w:rPr>
      </w:pPr>
      <w:r>
        <w:rPr>
          <w:rFonts w:ascii="Arial" w:hAnsi="Arial" w:cs="Arial"/>
          <w:sz w:val="24"/>
          <w:szCs w:val="24"/>
          <w:lang w:eastAsia="ko-KR"/>
        </w:rPr>
        <w:t>A</w:t>
      </w:r>
      <w:r w:rsidR="00702254" w:rsidRPr="00702254">
        <w:rPr>
          <w:rFonts w:ascii="Arial" w:hAnsi="Arial" w:cs="Arial"/>
          <w:sz w:val="24"/>
          <w:szCs w:val="24"/>
          <w:lang w:eastAsia="ko-KR"/>
        </w:rPr>
        <w:t xml:space="preserve">s medidas perimetrais externas das edificações e respectivo cálculo de área e indicar o nome da edificação em desenho caso existente. </w:t>
      </w:r>
      <w:r w:rsidR="0022361D">
        <w:rPr>
          <w:rFonts w:ascii="Arial" w:hAnsi="Arial" w:cs="Arial"/>
          <w:sz w:val="24"/>
          <w:szCs w:val="24"/>
          <w:lang w:eastAsia="ko-KR"/>
        </w:rPr>
        <w:t>Os nomes das edificações devem ser alinhados junto à gestão da FEENA.</w:t>
      </w:r>
    </w:p>
    <w:p w14:paraId="61489E17" w14:textId="74E575FD" w:rsidR="00702254" w:rsidRDefault="006A391C" w:rsidP="00F835DB">
      <w:pPr>
        <w:pStyle w:val="PargrafodaLista"/>
        <w:numPr>
          <w:ilvl w:val="0"/>
          <w:numId w:val="6"/>
        </w:numPr>
        <w:rPr>
          <w:rFonts w:ascii="Arial" w:hAnsi="Arial" w:cs="Arial"/>
          <w:sz w:val="24"/>
          <w:szCs w:val="24"/>
          <w:lang w:eastAsia="ko-KR"/>
        </w:rPr>
      </w:pPr>
      <w:r>
        <w:rPr>
          <w:rFonts w:ascii="Arial" w:hAnsi="Arial" w:cs="Arial"/>
          <w:sz w:val="24"/>
          <w:szCs w:val="24"/>
          <w:lang w:eastAsia="ko-KR"/>
        </w:rPr>
        <w:t>A</w:t>
      </w:r>
      <w:r w:rsidR="00702254" w:rsidRPr="00702254">
        <w:rPr>
          <w:rFonts w:ascii="Arial" w:hAnsi="Arial" w:cs="Arial"/>
          <w:sz w:val="24"/>
          <w:szCs w:val="24"/>
          <w:lang w:eastAsia="ko-KR"/>
        </w:rPr>
        <w:t>s áreas de co</w:t>
      </w:r>
      <w:r w:rsidR="0022361D">
        <w:rPr>
          <w:rFonts w:ascii="Arial" w:hAnsi="Arial" w:cs="Arial"/>
          <w:sz w:val="24"/>
          <w:szCs w:val="24"/>
          <w:lang w:eastAsia="ko-KR"/>
        </w:rPr>
        <w:t>bertura vegetal significativas.</w:t>
      </w:r>
    </w:p>
    <w:p w14:paraId="089E6280" w14:textId="1567D15B" w:rsidR="00702254" w:rsidRDefault="006A391C" w:rsidP="00F835DB">
      <w:pPr>
        <w:pStyle w:val="PargrafodaLista"/>
        <w:numPr>
          <w:ilvl w:val="0"/>
          <w:numId w:val="6"/>
        </w:numPr>
        <w:rPr>
          <w:rFonts w:ascii="Arial" w:hAnsi="Arial" w:cs="Arial"/>
          <w:sz w:val="24"/>
          <w:szCs w:val="24"/>
          <w:lang w:eastAsia="ko-KR"/>
        </w:rPr>
      </w:pPr>
      <w:r>
        <w:rPr>
          <w:rFonts w:ascii="Arial" w:hAnsi="Arial" w:cs="Arial"/>
          <w:sz w:val="24"/>
          <w:szCs w:val="24"/>
          <w:lang w:eastAsia="ko-KR"/>
        </w:rPr>
        <w:t>As</w:t>
      </w:r>
      <w:r w:rsidR="00702254" w:rsidRPr="00702254">
        <w:rPr>
          <w:rFonts w:ascii="Arial" w:hAnsi="Arial" w:cs="Arial"/>
          <w:sz w:val="24"/>
          <w:szCs w:val="24"/>
          <w:lang w:eastAsia="ko-KR"/>
        </w:rPr>
        <w:t xml:space="preserve"> calçadas, meio fio e ruas</w:t>
      </w:r>
      <w:r w:rsidR="00702254">
        <w:rPr>
          <w:rFonts w:ascii="Arial" w:hAnsi="Arial" w:cs="Arial"/>
          <w:sz w:val="24"/>
          <w:szCs w:val="24"/>
          <w:lang w:eastAsia="ko-KR"/>
        </w:rPr>
        <w:t>;</w:t>
      </w:r>
    </w:p>
    <w:p w14:paraId="2830D022" w14:textId="2203FD3E" w:rsidR="00702254" w:rsidRDefault="006A391C" w:rsidP="00F835DB">
      <w:pPr>
        <w:pStyle w:val="PargrafodaLista"/>
        <w:numPr>
          <w:ilvl w:val="0"/>
          <w:numId w:val="6"/>
        </w:numPr>
        <w:rPr>
          <w:rFonts w:ascii="Arial" w:hAnsi="Arial" w:cs="Arial"/>
          <w:sz w:val="24"/>
          <w:szCs w:val="24"/>
          <w:lang w:eastAsia="ko-KR"/>
        </w:rPr>
      </w:pPr>
      <w:r>
        <w:rPr>
          <w:rFonts w:ascii="Arial" w:hAnsi="Arial" w:cs="Arial"/>
          <w:sz w:val="24"/>
          <w:szCs w:val="24"/>
          <w:lang w:eastAsia="ko-KR"/>
        </w:rPr>
        <w:t>As</w:t>
      </w:r>
      <w:r w:rsidR="00702254" w:rsidRPr="00702254">
        <w:rPr>
          <w:rFonts w:ascii="Arial" w:hAnsi="Arial" w:cs="Arial"/>
          <w:sz w:val="24"/>
          <w:szCs w:val="24"/>
          <w:lang w:eastAsia="ko-KR"/>
        </w:rPr>
        <w:t xml:space="preserve"> redes e dispositivos de drenagem</w:t>
      </w:r>
      <w:r w:rsidR="00702254">
        <w:rPr>
          <w:rFonts w:ascii="Arial" w:hAnsi="Arial" w:cs="Arial"/>
          <w:sz w:val="24"/>
          <w:szCs w:val="24"/>
          <w:lang w:eastAsia="ko-KR"/>
        </w:rPr>
        <w:t xml:space="preserve"> existentes</w:t>
      </w:r>
      <w:r w:rsidR="00702254" w:rsidRPr="00702254">
        <w:rPr>
          <w:rFonts w:ascii="Arial" w:hAnsi="Arial" w:cs="Arial"/>
          <w:sz w:val="24"/>
          <w:szCs w:val="24"/>
          <w:lang w:eastAsia="ko-KR"/>
        </w:rPr>
        <w:t xml:space="preserve"> (água pluvial e esgoto);</w:t>
      </w:r>
    </w:p>
    <w:p w14:paraId="472C42F7" w14:textId="21EC6053" w:rsidR="00702254" w:rsidRDefault="006A391C" w:rsidP="00F835DB">
      <w:pPr>
        <w:pStyle w:val="PargrafodaLista"/>
        <w:numPr>
          <w:ilvl w:val="0"/>
          <w:numId w:val="6"/>
        </w:numPr>
        <w:rPr>
          <w:rFonts w:ascii="Arial" w:hAnsi="Arial" w:cs="Arial"/>
          <w:sz w:val="24"/>
          <w:szCs w:val="24"/>
          <w:lang w:eastAsia="ko-KR"/>
        </w:rPr>
      </w:pPr>
      <w:r>
        <w:rPr>
          <w:rFonts w:ascii="Arial" w:hAnsi="Arial" w:cs="Arial"/>
          <w:sz w:val="24"/>
          <w:szCs w:val="24"/>
          <w:lang w:eastAsia="ko-KR"/>
        </w:rPr>
        <w:t>As</w:t>
      </w:r>
      <w:r w:rsidR="00702254" w:rsidRPr="00702254">
        <w:rPr>
          <w:rFonts w:ascii="Arial" w:hAnsi="Arial" w:cs="Arial"/>
          <w:sz w:val="24"/>
          <w:szCs w:val="24"/>
          <w:lang w:eastAsia="ko-KR"/>
        </w:rPr>
        <w:t xml:space="preserve"> redes de distribuição </w:t>
      </w:r>
      <w:r w:rsidR="0022361D">
        <w:rPr>
          <w:rFonts w:ascii="Arial" w:hAnsi="Arial" w:cs="Arial"/>
          <w:sz w:val="24"/>
          <w:szCs w:val="24"/>
          <w:lang w:eastAsia="ko-KR"/>
        </w:rPr>
        <w:t>d</w:t>
      </w:r>
      <w:r w:rsidR="00702254" w:rsidRPr="00702254">
        <w:rPr>
          <w:rFonts w:ascii="Arial" w:hAnsi="Arial" w:cs="Arial"/>
          <w:sz w:val="24"/>
          <w:szCs w:val="24"/>
          <w:lang w:eastAsia="ko-KR"/>
        </w:rPr>
        <w:t>e energia e iluminação pública</w:t>
      </w:r>
      <w:r w:rsidR="00702254">
        <w:rPr>
          <w:rFonts w:ascii="Arial" w:hAnsi="Arial" w:cs="Arial"/>
          <w:sz w:val="24"/>
          <w:szCs w:val="24"/>
          <w:lang w:eastAsia="ko-KR"/>
        </w:rPr>
        <w:t xml:space="preserve"> existentes</w:t>
      </w:r>
      <w:r w:rsidR="00702254" w:rsidRPr="00702254">
        <w:rPr>
          <w:rFonts w:ascii="Arial" w:hAnsi="Arial" w:cs="Arial"/>
          <w:sz w:val="24"/>
          <w:szCs w:val="24"/>
          <w:lang w:eastAsia="ko-KR"/>
        </w:rPr>
        <w:t>;</w:t>
      </w:r>
    </w:p>
    <w:p w14:paraId="11EFA996" w14:textId="5BB87FA3" w:rsidR="00702254" w:rsidRDefault="006A391C" w:rsidP="00F835DB">
      <w:pPr>
        <w:pStyle w:val="PargrafodaLista"/>
        <w:numPr>
          <w:ilvl w:val="0"/>
          <w:numId w:val="6"/>
        </w:numPr>
        <w:rPr>
          <w:rFonts w:ascii="Arial" w:hAnsi="Arial" w:cs="Arial"/>
          <w:sz w:val="24"/>
          <w:szCs w:val="24"/>
          <w:lang w:eastAsia="ko-KR"/>
        </w:rPr>
      </w:pPr>
      <w:r>
        <w:rPr>
          <w:rFonts w:ascii="Arial" w:hAnsi="Arial" w:cs="Arial"/>
          <w:sz w:val="24"/>
          <w:szCs w:val="24"/>
          <w:lang w:eastAsia="ko-KR"/>
        </w:rPr>
        <w:t>Os</w:t>
      </w:r>
      <w:r w:rsidR="00702254" w:rsidRPr="00702254">
        <w:rPr>
          <w:rFonts w:ascii="Arial" w:hAnsi="Arial" w:cs="Arial"/>
          <w:sz w:val="24"/>
          <w:szCs w:val="24"/>
          <w:lang w:eastAsia="ko-KR"/>
        </w:rPr>
        <w:t xml:space="preserve"> muros, </w:t>
      </w:r>
      <w:r w:rsidR="0022361D" w:rsidRPr="00702254">
        <w:rPr>
          <w:rFonts w:ascii="Arial" w:hAnsi="Arial" w:cs="Arial"/>
          <w:sz w:val="24"/>
          <w:szCs w:val="24"/>
          <w:lang w:eastAsia="ko-KR"/>
        </w:rPr>
        <w:t>taludes passarelas e pontes existentes</w:t>
      </w:r>
      <w:r w:rsidR="00702254">
        <w:rPr>
          <w:rFonts w:ascii="Arial" w:hAnsi="Arial" w:cs="Arial"/>
          <w:sz w:val="24"/>
          <w:szCs w:val="24"/>
          <w:lang w:eastAsia="ko-KR"/>
        </w:rPr>
        <w:t>;</w:t>
      </w:r>
    </w:p>
    <w:p w14:paraId="1D26EED6" w14:textId="601F1EA5" w:rsidR="00702254" w:rsidRDefault="006A391C" w:rsidP="00F835DB">
      <w:pPr>
        <w:pStyle w:val="PargrafodaLista"/>
        <w:numPr>
          <w:ilvl w:val="0"/>
          <w:numId w:val="6"/>
        </w:numPr>
        <w:rPr>
          <w:rFonts w:ascii="Arial" w:hAnsi="Arial" w:cs="Arial"/>
          <w:sz w:val="24"/>
          <w:szCs w:val="24"/>
          <w:lang w:eastAsia="ko-KR"/>
        </w:rPr>
      </w:pPr>
      <w:r>
        <w:rPr>
          <w:rFonts w:ascii="Arial" w:hAnsi="Arial" w:cs="Arial"/>
          <w:sz w:val="24"/>
          <w:szCs w:val="24"/>
          <w:lang w:eastAsia="ko-KR"/>
        </w:rPr>
        <w:lastRenderedPageBreak/>
        <w:t>Os</w:t>
      </w:r>
      <w:r w:rsidR="00702254">
        <w:rPr>
          <w:rFonts w:ascii="Arial" w:hAnsi="Arial" w:cs="Arial"/>
          <w:sz w:val="24"/>
          <w:szCs w:val="24"/>
          <w:lang w:eastAsia="ko-KR"/>
        </w:rPr>
        <w:t xml:space="preserve"> </w:t>
      </w:r>
      <w:r w:rsidR="00702254" w:rsidRPr="00702254">
        <w:rPr>
          <w:rFonts w:ascii="Arial" w:hAnsi="Arial" w:cs="Arial"/>
          <w:sz w:val="24"/>
          <w:szCs w:val="24"/>
          <w:lang w:eastAsia="ko-KR"/>
        </w:rPr>
        <w:t>rios, córregos</w:t>
      </w:r>
      <w:r w:rsidR="00702254">
        <w:rPr>
          <w:rFonts w:ascii="Arial" w:hAnsi="Arial" w:cs="Arial"/>
          <w:sz w:val="24"/>
          <w:szCs w:val="24"/>
          <w:lang w:eastAsia="ko-KR"/>
        </w:rPr>
        <w:t>, lagos</w:t>
      </w:r>
      <w:r w:rsidR="00702254" w:rsidRPr="00702254">
        <w:rPr>
          <w:rFonts w:ascii="Arial" w:hAnsi="Arial" w:cs="Arial"/>
          <w:sz w:val="24"/>
          <w:szCs w:val="24"/>
          <w:lang w:eastAsia="ko-KR"/>
        </w:rPr>
        <w:t xml:space="preserve"> e nascentes existentes;</w:t>
      </w:r>
    </w:p>
    <w:p w14:paraId="2DCE8D69" w14:textId="5EFA3F1F" w:rsidR="00E21246" w:rsidRDefault="0022361D" w:rsidP="00F835DB">
      <w:pPr>
        <w:pStyle w:val="PargrafodaLista"/>
        <w:numPr>
          <w:ilvl w:val="0"/>
          <w:numId w:val="6"/>
        </w:numPr>
        <w:rPr>
          <w:rFonts w:ascii="Arial" w:hAnsi="Arial" w:cs="Arial"/>
          <w:sz w:val="24"/>
          <w:szCs w:val="24"/>
          <w:lang w:eastAsia="ko-KR"/>
        </w:rPr>
      </w:pPr>
      <w:r>
        <w:rPr>
          <w:rFonts w:ascii="Arial" w:hAnsi="Arial" w:cs="Arial"/>
          <w:sz w:val="24"/>
          <w:szCs w:val="24"/>
          <w:lang w:eastAsia="ko-KR"/>
        </w:rPr>
        <w:t>I</w:t>
      </w:r>
      <w:r w:rsidR="00702254" w:rsidRPr="006A391C">
        <w:rPr>
          <w:rFonts w:ascii="Arial" w:hAnsi="Arial" w:cs="Arial"/>
          <w:sz w:val="24"/>
          <w:szCs w:val="24"/>
          <w:lang w:eastAsia="ko-KR"/>
        </w:rPr>
        <w:t>ndica</w:t>
      </w:r>
      <w:r w:rsidR="006A391C">
        <w:rPr>
          <w:rFonts w:ascii="Arial" w:hAnsi="Arial" w:cs="Arial"/>
          <w:sz w:val="24"/>
          <w:szCs w:val="24"/>
          <w:lang w:eastAsia="ko-KR"/>
        </w:rPr>
        <w:t>ção</w:t>
      </w:r>
      <w:r>
        <w:rPr>
          <w:rFonts w:ascii="Arial" w:hAnsi="Arial" w:cs="Arial"/>
          <w:sz w:val="24"/>
          <w:szCs w:val="24"/>
          <w:lang w:eastAsia="ko-KR"/>
        </w:rPr>
        <w:t>,</w:t>
      </w:r>
      <w:r w:rsidR="00702254" w:rsidRPr="006A391C">
        <w:rPr>
          <w:rFonts w:ascii="Arial" w:hAnsi="Arial" w:cs="Arial"/>
          <w:sz w:val="24"/>
          <w:szCs w:val="24"/>
          <w:lang w:eastAsia="ko-KR"/>
        </w:rPr>
        <w:t xml:space="preserve"> em desenho</w:t>
      </w:r>
      <w:r>
        <w:rPr>
          <w:rFonts w:ascii="Arial" w:hAnsi="Arial" w:cs="Arial"/>
          <w:sz w:val="24"/>
          <w:szCs w:val="24"/>
          <w:lang w:eastAsia="ko-KR"/>
        </w:rPr>
        <w:t>,</w:t>
      </w:r>
      <w:r w:rsidR="00702254" w:rsidRPr="006A391C">
        <w:rPr>
          <w:rFonts w:ascii="Arial" w:hAnsi="Arial" w:cs="Arial"/>
          <w:sz w:val="24"/>
          <w:szCs w:val="24"/>
          <w:lang w:eastAsia="ko-KR"/>
        </w:rPr>
        <w:t xml:space="preserve"> </w:t>
      </w:r>
      <w:r>
        <w:rPr>
          <w:rFonts w:ascii="Arial" w:hAnsi="Arial" w:cs="Arial"/>
          <w:sz w:val="24"/>
          <w:szCs w:val="24"/>
          <w:lang w:eastAsia="ko-KR"/>
        </w:rPr>
        <w:t>d</w:t>
      </w:r>
      <w:r w:rsidR="00702254" w:rsidRPr="006A391C">
        <w:rPr>
          <w:rFonts w:ascii="Arial" w:hAnsi="Arial" w:cs="Arial"/>
          <w:sz w:val="24"/>
          <w:szCs w:val="24"/>
          <w:lang w:eastAsia="ko-KR"/>
        </w:rPr>
        <w:t xml:space="preserve">as coordenadas dos vértices definidores </w:t>
      </w:r>
      <w:r w:rsidR="006A391C">
        <w:rPr>
          <w:rFonts w:ascii="Arial" w:hAnsi="Arial" w:cs="Arial"/>
          <w:sz w:val="24"/>
          <w:szCs w:val="24"/>
          <w:lang w:eastAsia="ko-KR"/>
        </w:rPr>
        <w:t>das edificações, com</w:t>
      </w:r>
      <w:r w:rsidR="006A391C" w:rsidRPr="006A391C">
        <w:rPr>
          <w:rFonts w:ascii="Arial" w:hAnsi="Arial" w:cs="Arial"/>
          <w:sz w:val="24"/>
          <w:szCs w:val="24"/>
          <w:lang w:eastAsia="ko-KR"/>
        </w:rPr>
        <w:t xml:space="preserve"> </w:t>
      </w:r>
      <w:proofErr w:type="spellStart"/>
      <w:r w:rsidR="006A391C" w:rsidRPr="006A391C">
        <w:rPr>
          <w:rFonts w:ascii="Arial" w:hAnsi="Arial" w:cs="Arial"/>
          <w:sz w:val="24"/>
          <w:szCs w:val="24"/>
          <w:lang w:eastAsia="ko-KR"/>
        </w:rPr>
        <w:t>georreferenc</w:t>
      </w:r>
      <w:r w:rsidR="006A391C">
        <w:rPr>
          <w:rFonts w:ascii="Arial" w:hAnsi="Arial" w:cs="Arial"/>
          <w:sz w:val="24"/>
          <w:szCs w:val="24"/>
          <w:lang w:eastAsia="ko-KR"/>
        </w:rPr>
        <w:t>iamento</w:t>
      </w:r>
      <w:proofErr w:type="spellEnd"/>
      <w:r w:rsidR="006A391C" w:rsidRPr="006A391C">
        <w:rPr>
          <w:rFonts w:ascii="Arial" w:hAnsi="Arial" w:cs="Arial"/>
          <w:sz w:val="24"/>
          <w:szCs w:val="24"/>
          <w:lang w:eastAsia="ko-KR"/>
        </w:rPr>
        <w:t xml:space="preserve"> de acordo com o sistema geodésico brasileiro;</w:t>
      </w:r>
    </w:p>
    <w:p w14:paraId="08991FB1" w14:textId="307C7DF8" w:rsidR="00B312D5" w:rsidRPr="00B312D5" w:rsidRDefault="00B312D5" w:rsidP="00B312D5">
      <w:pPr>
        <w:ind w:firstLine="426"/>
        <w:rPr>
          <w:rFonts w:ascii="Arial" w:hAnsi="Arial" w:cs="Arial"/>
          <w:sz w:val="24"/>
          <w:szCs w:val="24"/>
          <w:lang w:eastAsia="ko-KR"/>
        </w:rPr>
      </w:pPr>
      <w:r>
        <w:rPr>
          <w:rFonts w:ascii="Arial" w:hAnsi="Arial" w:cs="Arial"/>
          <w:sz w:val="24"/>
          <w:szCs w:val="24"/>
          <w:lang w:eastAsia="ko-KR"/>
        </w:rPr>
        <w:t>Cabe registrar, que nesta etapa, para as edificações nomeadas de S</w:t>
      </w:r>
      <w:r w:rsidR="0022361D">
        <w:rPr>
          <w:rFonts w:ascii="Arial" w:hAnsi="Arial" w:cs="Arial"/>
          <w:sz w:val="24"/>
          <w:szCs w:val="24"/>
          <w:lang w:eastAsia="ko-KR"/>
        </w:rPr>
        <w:t>olar e Museu, deverão ser levadas em conta as á</w:t>
      </w:r>
      <w:r>
        <w:rPr>
          <w:rFonts w:ascii="Arial" w:hAnsi="Arial" w:cs="Arial"/>
          <w:sz w:val="24"/>
          <w:szCs w:val="24"/>
          <w:lang w:eastAsia="ko-KR"/>
        </w:rPr>
        <w:t xml:space="preserve">reas </w:t>
      </w:r>
      <w:r w:rsidR="0022361D">
        <w:rPr>
          <w:rFonts w:ascii="Arial" w:hAnsi="Arial" w:cs="Arial"/>
          <w:sz w:val="24"/>
          <w:szCs w:val="24"/>
          <w:lang w:eastAsia="ko-KR"/>
        </w:rPr>
        <w:t xml:space="preserve">internas da edificação, bem como a </w:t>
      </w:r>
      <w:r>
        <w:rPr>
          <w:rFonts w:ascii="Arial" w:hAnsi="Arial" w:cs="Arial"/>
          <w:sz w:val="24"/>
          <w:szCs w:val="24"/>
          <w:lang w:eastAsia="ko-KR"/>
        </w:rPr>
        <w:t xml:space="preserve">projeção de cobertura. </w:t>
      </w:r>
    </w:p>
    <w:p w14:paraId="51AC971B" w14:textId="7916A0E9" w:rsidR="004A5D95" w:rsidRDefault="004A5D95" w:rsidP="006820CD">
      <w:pPr>
        <w:pStyle w:val="Tdr"/>
        <w:spacing w:before="120" w:after="120" w:line="360" w:lineRule="auto"/>
        <w:ind w:left="426" w:hanging="426"/>
        <w:jc w:val="both"/>
        <w:outlineLvl w:val="0"/>
      </w:pPr>
      <w:bookmarkStart w:id="8" w:name="_Toc109914599"/>
      <w:r>
        <w:t xml:space="preserve">PROJETO EXECUTIVO </w:t>
      </w:r>
      <w:r w:rsidR="005D174C">
        <w:t xml:space="preserve">DE </w:t>
      </w:r>
      <w:r w:rsidR="006820CD">
        <w:t>ARQUITETURA</w:t>
      </w:r>
      <w:bookmarkEnd w:id="8"/>
    </w:p>
    <w:p w14:paraId="2DA3A48D" w14:textId="33856226" w:rsidR="0091109F" w:rsidRDefault="0022361D" w:rsidP="0091109F">
      <w:pPr>
        <w:spacing w:before="120" w:after="120" w:line="360" w:lineRule="auto"/>
        <w:ind w:firstLine="493"/>
        <w:rPr>
          <w:rFonts w:ascii="Arial" w:hAnsi="Arial" w:cs="Arial"/>
          <w:sz w:val="24"/>
          <w:szCs w:val="24"/>
          <w:lang w:eastAsia="ko-KR"/>
        </w:rPr>
      </w:pPr>
      <w:r>
        <w:rPr>
          <w:rFonts w:ascii="Arial" w:hAnsi="Arial" w:cs="Arial"/>
          <w:sz w:val="24"/>
          <w:szCs w:val="24"/>
          <w:lang w:eastAsia="ko-KR"/>
        </w:rPr>
        <w:t>Caberá à</w:t>
      </w:r>
      <w:r w:rsidR="0091109F">
        <w:rPr>
          <w:rFonts w:ascii="Arial" w:hAnsi="Arial" w:cs="Arial"/>
          <w:sz w:val="24"/>
          <w:szCs w:val="24"/>
          <w:lang w:eastAsia="ko-KR"/>
        </w:rPr>
        <w:t xml:space="preserve"> contratada a elaboração do projeto executivo de arquitetura</w:t>
      </w:r>
      <w:r w:rsidR="00927E12">
        <w:rPr>
          <w:rFonts w:ascii="Arial" w:hAnsi="Arial" w:cs="Arial"/>
          <w:sz w:val="24"/>
          <w:szCs w:val="24"/>
          <w:lang w:eastAsia="ko-KR"/>
        </w:rPr>
        <w:t xml:space="preserve"> das edificações nomeadas de Alojamento, Solar e Museu</w:t>
      </w:r>
      <w:r w:rsidR="00E06249">
        <w:rPr>
          <w:rFonts w:ascii="Arial" w:hAnsi="Arial" w:cs="Arial"/>
          <w:sz w:val="24"/>
          <w:szCs w:val="24"/>
          <w:lang w:eastAsia="ko-KR"/>
        </w:rPr>
        <w:t>.</w:t>
      </w:r>
      <w:r w:rsidR="0091109F">
        <w:rPr>
          <w:rFonts w:ascii="Arial" w:hAnsi="Arial" w:cs="Arial"/>
          <w:sz w:val="24"/>
          <w:szCs w:val="24"/>
          <w:lang w:eastAsia="ko-KR"/>
        </w:rPr>
        <w:t xml:space="preserve"> </w:t>
      </w:r>
      <w:r w:rsidR="00E06249">
        <w:rPr>
          <w:rFonts w:ascii="Arial" w:hAnsi="Arial" w:cs="Arial"/>
          <w:sz w:val="24"/>
          <w:szCs w:val="24"/>
          <w:lang w:eastAsia="ko-KR"/>
        </w:rPr>
        <w:t>O</w:t>
      </w:r>
      <w:r>
        <w:rPr>
          <w:rFonts w:ascii="Arial" w:hAnsi="Arial" w:cs="Arial"/>
          <w:sz w:val="24"/>
          <w:szCs w:val="24"/>
          <w:lang w:eastAsia="ko-KR"/>
        </w:rPr>
        <w:t>s</w:t>
      </w:r>
      <w:r w:rsidR="0091109F">
        <w:rPr>
          <w:rFonts w:ascii="Arial" w:hAnsi="Arial" w:cs="Arial"/>
          <w:sz w:val="24"/>
          <w:szCs w:val="24"/>
          <w:lang w:eastAsia="ko-KR"/>
        </w:rPr>
        <w:t xml:space="preserve"> </w:t>
      </w:r>
      <w:r>
        <w:rPr>
          <w:rFonts w:ascii="Arial" w:hAnsi="Arial" w:cs="Arial"/>
          <w:sz w:val="24"/>
          <w:szCs w:val="24"/>
          <w:lang w:eastAsia="ko-KR"/>
        </w:rPr>
        <w:t>projetos, obrigatoriamente, deverão</w:t>
      </w:r>
      <w:r w:rsidR="0091109F">
        <w:rPr>
          <w:rFonts w:ascii="Arial" w:hAnsi="Arial" w:cs="Arial"/>
          <w:sz w:val="24"/>
          <w:szCs w:val="24"/>
          <w:lang w:eastAsia="ko-KR"/>
        </w:rPr>
        <w:t xml:space="preserve"> </w:t>
      </w:r>
      <w:r>
        <w:rPr>
          <w:rFonts w:ascii="Arial" w:hAnsi="Arial" w:cs="Arial"/>
          <w:sz w:val="24"/>
          <w:szCs w:val="24"/>
          <w:lang w:eastAsia="ko-KR"/>
        </w:rPr>
        <w:t>conter</w:t>
      </w:r>
      <w:r w:rsidR="0091109F" w:rsidRPr="0091109F">
        <w:rPr>
          <w:rFonts w:ascii="Arial" w:hAnsi="Arial" w:cs="Arial"/>
          <w:sz w:val="24"/>
          <w:szCs w:val="24"/>
          <w:lang w:eastAsia="ko-KR"/>
        </w:rPr>
        <w:t xml:space="preserve"> todas as</w:t>
      </w:r>
      <w:r w:rsidR="0091109F">
        <w:rPr>
          <w:rFonts w:ascii="Arial" w:hAnsi="Arial" w:cs="Arial"/>
          <w:sz w:val="24"/>
          <w:szCs w:val="24"/>
          <w:lang w:eastAsia="ko-KR"/>
        </w:rPr>
        <w:t xml:space="preserve"> </w:t>
      </w:r>
      <w:r w:rsidR="0091109F" w:rsidRPr="0091109F">
        <w:rPr>
          <w:rFonts w:ascii="Arial" w:hAnsi="Arial" w:cs="Arial"/>
          <w:sz w:val="24"/>
          <w:szCs w:val="24"/>
          <w:lang w:eastAsia="ko-KR"/>
        </w:rPr>
        <w:t>informações e detalhes construtivos, para a execução completa da obra</w:t>
      </w:r>
      <w:r w:rsidR="0091109F">
        <w:rPr>
          <w:rFonts w:ascii="Arial" w:hAnsi="Arial" w:cs="Arial"/>
          <w:sz w:val="24"/>
          <w:szCs w:val="24"/>
          <w:lang w:eastAsia="ko-KR"/>
        </w:rPr>
        <w:t xml:space="preserve">; </w:t>
      </w:r>
      <w:r w:rsidR="0091109F" w:rsidRPr="0091109F">
        <w:rPr>
          <w:rFonts w:ascii="Arial" w:hAnsi="Arial" w:cs="Arial"/>
          <w:sz w:val="24"/>
          <w:szCs w:val="24"/>
          <w:lang w:eastAsia="ko-KR"/>
        </w:rPr>
        <w:t>especificações técnicas; memoriais descritivos, listas de quantidade e memórias de cálculo</w:t>
      </w:r>
      <w:r w:rsidR="0091109F">
        <w:rPr>
          <w:rFonts w:ascii="Arial" w:hAnsi="Arial" w:cs="Arial"/>
          <w:sz w:val="24"/>
          <w:szCs w:val="24"/>
          <w:lang w:eastAsia="ko-KR"/>
        </w:rPr>
        <w:t xml:space="preserve"> </w:t>
      </w:r>
      <w:r w:rsidR="0091109F" w:rsidRPr="0091109F">
        <w:rPr>
          <w:rFonts w:ascii="Arial" w:hAnsi="Arial" w:cs="Arial"/>
          <w:sz w:val="24"/>
          <w:szCs w:val="24"/>
          <w:lang w:eastAsia="ko-KR"/>
        </w:rPr>
        <w:t>pertinentes.</w:t>
      </w:r>
      <w:r w:rsidR="0091109F">
        <w:rPr>
          <w:rFonts w:ascii="Arial" w:hAnsi="Arial" w:cs="Arial"/>
          <w:sz w:val="24"/>
          <w:szCs w:val="24"/>
          <w:lang w:eastAsia="ko-KR"/>
        </w:rPr>
        <w:t xml:space="preserve"> Os </w:t>
      </w:r>
      <w:r w:rsidR="0091109F" w:rsidRPr="0091109F">
        <w:rPr>
          <w:rFonts w:ascii="Arial" w:hAnsi="Arial" w:cs="Arial"/>
          <w:sz w:val="24"/>
          <w:szCs w:val="24"/>
          <w:lang w:eastAsia="ko-KR"/>
        </w:rPr>
        <w:t>produtos gráficos deverão ser desenvolvidos por meio do software AUTOCAD versão 2000</w:t>
      </w:r>
      <w:r w:rsidR="0091109F">
        <w:rPr>
          <w:rFonts w:ascii="Arial" w:hAnsi="Arial" w:cs="Arial"/>
          <w:sz w:val="24"/>
          <w:szCs w:val="24"/>
          <w:lang w:eastAsia="ko-KR"/>
        </w:rPr>
        <w:t>.</w:t>
      </w:r>
      <w:r w:rsidR="00070C43">
        <w:rPr>
          <w:rFonts w:ascii="Arial" w:hAnsi="Arial" w:cs="Arial"/>
          <w:sz w:val="24"/>
          <w:szCs w:val="24"/>
          <w:lang w:eastAsia="ko-KR"/>
        </w:rPr>
        <w:t xml:space="preserve"> </w:t>
      </w:r>
      <w:r w:rsidR="00927E12">
        <w:rPr>
          <w:rFonts w:ascii="Arial" w:hAnsi="Arial" w:cs="Arial"/>
          <w:sz w:val="24"/>
          <w:szCs w:val="24"/>
          <w:lang w:eastAsia="ko-KR"/>
        </w:rPr>
        <w:t>Deverá ser</w:t>
      </w:r>
      <w:r w:rsidR="00070C43">
        <w:rPr>
          <w:rFonts w:ascii="Arial" w:hAnsi="Arial" w:cs="Arial"/>
          <w:sz w:val="24"/>
          <w:szCs w:val="24"/>
          <w:lang w:eastAsia="ko-KR"/>
        </w:rPr>
        <w:t xml:space="preserve"> leva</w:t>
      </w:r>
      <w:r w:rsidR="00927E12">
        <w:rPr>
          <w:rFonts w:ascii="Arial" w:hAnsi="Arial" w:cs="Arial"/>
          <w:sz w:val="24"/>
          <w:szCs w:val="24"/>
          <w:lang w:eastAsia="ko-KR"/>
        </w:rPr>
        <w:t>do</w:t>
      </w:r>
      <w:r w:rsidR="002A3796">
        <w:rPr>
          <w:rFonts w:ascii="Arial" w:hAnsi="Arial" w:cs="Arial"/>
          <w:sz w:val="24"/>
          <w:szCs w:val="24"/>
          <w:lang w:eastAsia="ko-KR"/>
        </w:rPr>
        <w:t xml:space="preserve"> em conta o fato de que o edifício</w:t>
      </w:r>
      <w:r w:rsidR="00070C43">
        <w:rPr>
          <w:rFonts w:ascii="Arial" w:hAnsi="Arial" w:cs="Arial"/>
          <w:sz w:val="24"/>
          <w:szCs w:val="24"/>
          <w:lang w:eastAsia="ko-KR"/>
        </w:rPr>
        <w:t xml:space="preserve"> </w:t>
      </w:r>
      <w:r w:rsidR="002A3796">
        <w:rPr>
          <w:rFonts w:ascii="Arial" w:hAnsi="Arial" w:cs="Arial"/>
          <w:sz w:val="24"/>
          <w:szCs w:val="24"/>
          <w:lang w:eastAsia="ko-KR"/>
        </w:rPr>
        <w:t>Museu é tombado</w:t>
      </w:r>
      <w:r>
        <w:rPr>
          <w:rFonts w:ascii="Arial" w:hAnsi="Arial" w:cs="Arial"/>
          <w:sz w:val="24"/>
          <w:szCs w:val="24"/>
          <w:lang w:eastAsia="ko-KR"/>
        </w:rPr>
        <w:t xml:space="preserve"> pelo CONDEPHAAT </w:t>
      </w:r>
      <w:r w:rsidR="00070C43">
        <w:rPr>
          <w:rFonts w:ascii="Arial" w:hAnsi="Arial" w:cs="Arial"/>
          <w:sz w:val="24"/>
          <w:szCs w:val="24"/>
          <w:lang w:eastAsia="ko-KR"/>
        </w:rPr>
        <w:t>e</w:t>
      </w:r>
      <w:r>
        <w:rPr>
          <w:rFonts w:ascii="Arial" w:hAnsi="Arial" w:cs="Arial"/>
          <w:sz w:val="24"/>
          <w:szCs w:val="24"/>
          <w:lang w:eastAsia="ko-KR"/>
        </w:rPr>
        <w:t>,</w:t>
      </w:r>
      <w:r w:rsidR="00070C43">
        <w:rPr>
          <w:rFonts w:ascii="Arial" w:hAnsi="Arial" w:cs="Arial"/>
          <w:sz w:val="24"/>
          <w:szCs w:val="24"/>
          <w:lang w:eastAsia="ko-KR"/>
        </w:rPr>
        <w:t xml:space="preserve"> em função disso</w:t>
      </w:r>
      <w:r>
        <w:rPr>
          <w:rFonts w:ascii="Arial" w:hAnsi="Arial" w:cs="Arial"/>
          <w:sz w:val="24"/>
          <w:szCs w:val="24"/>
          <w:lang w:eastAsia="ko-KR"/>
        </w:rPr>
        <w:t>,</w:t>
      </w:r>
      <w:r w:rsidR="00070C43">
        <w:rPr>
          <w:rFonts w:ascii="Arial" w:hAnsi="Arial" w:cs="Arial"/>
          <w:sz w:val="24"/>
          <w:szCs w:val="24"/>
          <w:lang w:eastAsia="ko-KR"/>
        </w:rPr>
        <w:t xml:space="preserve"> deverá a CONTRATADA nessa etapa se atentar a todas as diretrizes estabelecidas por esse órgão. </w:t>
      </w:r>
    </w:p>
    <w:p w14:paraId="099A3FA3" w14:textId="01C42F9D" w:rsidR="00237686" w:rsidRDefault="00237686" w:rsidP="0091109F">
      <w:pPr>
        <w:spacing w:before="120" w:after="120" w:line="360" w:lineRule="auto"/>
        <w:ind w:firstLine="493"/>
        <w:rPr>
          <w:rFonts w:ascii="Arial" w:hAnsi="Arial" w:cs="Arial"/>
          <w:sz w:val="24"/>
          <w:szCs w:val="24"/>
          <w:lang w:eastAsia="ko-KR"/>
        </w:rPr>
      </w:pPr>
      <w:r>
        <w:rPr>
          <w:rFonts w:ascii="Arial" w:hAnsi="Arial" w:cs="Arial"/>
          <w:sz w:val="24"/>
          <w:szCs w:val="24"/>
          <w:lang w:eastAsia="ko-KR"/>
        </w:rPr>
        <w:t>Cabe registrar que serão realizadas quantas revisões forem necessárias até a plena aprovação por parte da Fundação Florestal através do Setor de Engenharia e Infr</w:t>
      </w:r>
      <w:r w:rsidR="00F36669">
        <w:rPr>
          <w:rFonts w:ascii="Arial" w:hAnsi="Arial" w:cs="Arial"/>
          <w:sz w:val="24"/>
          <w:szCs w:val="24"/>
          <w:lang w:eastAsia="ko-KR"/>
        </w:rPr>
        <w:t>aestrutura (SEI) dos projetos elaborados. Todas as definições de projeto deverão ser alinhadas com a gestão contratual, sendo de responsabilidade do projetista manter as comunicações necessárias. Será de obrigação da contratada todo e qualquer le</w:t>
      </w:r>
      <w:r w:rsidR="002A3796">
        <w:rPr>
          <w:rFonts w:ascii="Arial" w:hAnsi="Arial" w:cs="Arial"/>
          <w:sz w:val="24"/>
          <w:szCs w:val="24"/>
          <w:lang w:eastAsia="ko-KR"/>
        </w:rPr>
        <w:t>vantamento de campo necessário a</w:t>
      </w:r>
      <w:r w:rsidR="00F36669">
        <w:rPr>
          <w:rFonts w:ascii="Arial" w:hAnsi="Arial" w:cs="Arial"/>
          <w:sz w:val="24"/>
          <w:szCs w:val="24"/>
          <w:lang w:eastAsia="ko-KR"/>
        </w:rPr>
        <w:t xml:space="preserve"> colher as informações para incluir nos projetos arquitetônicos, não serão fornecidos projetos e levantamentos além daqueles publicados em edital. </w:t>
      </w:r>
      <w:r w:rsidR="002A3796">
        <w:rPr>
          <w:rFonts w:ascii="Arial" w:hAnsi="Arial" w:cs="Arial"/>
          <w:sz w:val="24"/>
          <w:szCs w:val="24"/>
          <w:lang w:eastAsia="ko-KR"/>
        </w:rPr>
        <w:t xml:space="preserve">A CONTRATADA deverá fazer a análise minuciosa da funcionalidade das áreas de infraestrutura das edificações como os banheiros e cozinhas para mapear as necessidades finais de revisões, substituições ou refazimentos de partes dos ambientes necessárias à obtenção de funcionamento ideal dos locais. O Projeto Executivo deverá ser claro em relação </w:t>
      </w:r>
      <w:proofErr w:type="gramStart"/>
      <w:r w:rsidR="002A3796">
        <w:rPr>
          <w:rFonts w:ascii="Arial" w:hAnsi="Arial" w:cs="Arial"/>
          <w:sz w:val="24"/>
          <w:szCs w:val="24"/>
          <w:lang w:eastAsia="ko-KR"/>
        </w:rPr>
        <w:t>às substituição</w:t>
      </w:r>
      <w:proofErr w:type="gramEnd"/>
      <w:r w:rsidR="002A3796">
        <w:rPr>
          <w:rFonts w:ascii="Arial" w:hAnsi="Arial" w:cs="Arial"/>
          <w:sz w:val="24"/>
          <w:szCs w:val="24"/>
          <w:lang w:eastAsia="ko-KR"/>
        </w:rPr>
        <w:t xml:space="preserve">, demolições, </w:t>
      </w:r>
      <w:r w:rsidR="002A3796">
        <w:rPr>
          <w:rFonts w:ascii="Arial" w:hAnsi="Arial" w:cs="Arial"/>
          <w:sz w:val="24"/>
          <w:szCs w:val="24"/>
          <w:lang w:eastAsia="ko-KR"/>
        </w:rPr>
        <w:lastRenderedPageBreak/>
        <w:t xml:space="preserve">refazimentos, reinstalações, </w:t>
      </w:r>
      <w:proofErr w:type="spellStart"/>
      <w:r w:rsidR="002A3796">
        <w:rPr>
          <w:rFonts w:ascii="Arial" w:hAnsi="Arial" w:cs="Arial"/>
          <w:sz w:val="24"/>
          <w:szCs w:val="24"/>
          <w:lang w:eastAsia="ko-KR"/>
        </w:rPr>
        <w:t>eyc.</w:t>
      </w:r>
      <w:r w:rsidR="00F36669">
        <w:rPr>
          <w:rFonts w:ascii="Arial" w:hAnsi="Arial" w:cs="Arial"/>
          <w:sz w:val="24"/>
          <w:szCs w:val="24"/>
          <w:lang w:eastAsia="ko-KR"/>
        </w:rPr>
        <w:t>Para</w:t>
      </w:r>
      <w:proofErr w:type="spellEnd"/>
      <w:r w:rsidR="00F36669">
        <w:rPr>
          <w:rFonts w:ascii="Arial" w:hAnsi="Arial" w:cs="Arial"/>
          <w:sz w:val="24"/>
          <w:szCs w:val="24"/>
          <w:lang w:eastAsia="ko-KR"/>
        </w:rPr>
        <w:t xml:space="preserve"> cada edificação, minimamente, deverá ser produzido:</w:t>
      </w:r>
    </w:p>
    <w:p w14:paraId="047AD159" w14:textId="29319CE5" w:rsidR="00F36669" w:rsidRDefault="00F36669" w:rsidP="00F835DB">
      <w:pPr>
        <w:pStyle w:val="PargrafodaLista"/>
        <w:numPr>
          <w:ilvl w:val="0"/>
          <w:numId w:val="18"/>
        </w:numPr>
        <w:spacing w:before="120" w:after="120" w:line="360" w:lineRule="auto"/>
        <w:rPr>
          <w:rFonts w:ascii="Arial" w:hAnsi="Arial" w:cs="Arial"/>
          <w:sz w:val="24"/>
          <w:szCs w:val="24"/>
          <w:lang w:eastAsia="ko-KR"/>
        </w:rPr>
      </w:pPr>
      <w:r>
        <w:rPr>
          <w:rFonts w:ascii="Arial" w:hAnsi="Arial" w:cs="Arial"/>
          <w:sz w:val="24"/>
          <w:szCs w:val="24"/>
          <w:lang w:eastAsia="ko-KR"/>
        </w:rPr>
        <w:t>Planta de locação (relação com o entorno)</w:t>
      </w:r>
    </w:p>
    <w:p w14:paraId="5E634305" w14:textId="1C2054ED" w:rsidR="002A3796" w:rsidRDefault="002A3796" w:rsidP="00F835DB">
      <w:pPr>
        <w:pStyle w:val="PargrafodaLista"/>
        <w:numPr>
          <w:ilvl w:val="0"/>
          <w:numId w:val="18"/>
        </w:numPr>
        <w:spacing w:before="120" w:after="120" w:line="360" w:lineRule="auto"/>
        <w:rPr>
          <w:rFonts w:ascii="Arial" w:hAnsi="Arial" w:cs="Arial"/>
          <w:sz w:val="24"/>
          <w:szCs w:val="24"/>
          <w:lang w:eastAsia="ko-KR"/>
        </w:rPr>
      </w:pPr>
      <w:r>
        <w:rPr>
          <w:rFonts w:ascii="Arial" w:hAnsi="Arial" w:cs="Arial"/>
          <w:sz w:val="24"/>
          <w:szCs w:val="24"/>
          <w:lang w:eastAsia="ko-KR"/>
        </w:rPr>
        <w:t>Mapa de danos detalhando pontos de refazimento em relação a patologias específicas</w:t>
      </w:r>
    </w:p>
    <w:p w14:paraId="6F5CCE30" w14:textId="5FDA9322" w:rsidR="00F36669" w:rsidRDefault="00F36669" w:rsidP="00F835DB">
      <w:pPr>
        <w:pStyle w:val="PargrafodaLista"/>
        <w:numPr>
          <w:ilvl w:val="0"/>
          <w:numId w:val="18"/>
        </w:numPr>
        <w:spacing w:before="120" w:after="120" w:line="360" w:lineRule="auto"/>
        <w:rPr>
          <w:rFonts w:ascii="Arial" w:hAnsi="Arial" w:cs="Arial"/>
          <w:sz w:val="24"/>
          <w:szCs w:val="24"/>
          <w:lang w:eastAsia="ko-KR"/>
        </w:rPr>
      </w:pPr>
      <w:r>
        <w:rPr>
          <w:rFonts w:ascii="Arial" w:hAnsi="Arial" w:cs="Arial"/>
          <w:sz w:val="24"/>
          <w:szCs w:val="24"/>
          <w:lang w:eastAsia="ko-KR"/>
        </w:rPr>
        <w:t>Planta de cobertura</w:t>
      </w:r>
    </w:p>
    <w:p w14:paraId="166FF36E" w14:textId="213AEA42" w:rsidR="00F36669" w:rsidRDefault="00F36669" w:rsidP="00F835DB">
      <w:pPr>
        <w:pStyle w:val="PargrafodaLista"/>
        <w:numPr>
          <w:ilvl w:val="0"/>
          <w:numId w:val="18"/>
        </w:numPr>
        <w:spacing w:before="120" w:after="120" w:line="360" w:lineRule="auto"/>
        <w:rPr>
          <w:rFonts w:ascii="Arial" w:hAnsi="Arial" w:cs="Arial"/>
          <w:sz w:val="24"/>
          <w:szCs w:val="24"/>
          <w:lang w:eastAsia="ko-KR"/>
        </w:rPr>
      </w:pPr>
      <w:r>
        <w:rPr>
          <w:rFonts w:ascii="Arial" w:hAnsi="Arial" w:cs="Arial"/>
          <w:sz w:val="24"/>
          <w:szCs w:val="24"/>
          <w:lang w:eastAsia="ko-KR"/>
        </w:rPr>
        <w:t>Planta baixa com layout proposto (mobiliário e equipamentos)</w:t>
      </w:r>
      <w:r w:rsidR="002A3796">
        <w:rPr>
          <w:rFonts w:ascii="Arial" w:hAnsi="Arial" w:cs="Arial"/>
          <w:sz w:val="24"/>
          <w:szCs w:val="24"/>
          <w:lang w:eastAsia="ko-KR"/>
        </w:rPr>
        <w:t xml:space="preserve"> – indicação de definições de equipamentos, descrições e parâmetros</w:t>
      </w:r>
      <w:bookmarkStart w:id="9" w:name="_GoBack"/>
      <w:bookmarkEnd w:id="9"/>
    </w:p>
    <w:p w14:paraId="15DC2A25" w14:textId="0242C205" w:rsidR="00F36669" w:rsidRDefault="00F36669" w:rsidP="00F835DB">
      <w:pPr>
        <w:pStyle w:val="PargrafodaLista"/>
        <w:numPr>
          <w:ilvl w:val="0"/>
          <w:numId w:val="18"/>
        </w:numPr>
        <w:spacing w:before="120" w:after="120" w:line="360" w:lineRule="auto"/>
        <w:rPr>
          <w:rFonts w:ascii="Arial" w:hAnsi="Arial" w:cs="Arial"/>
          <w:sz w:val="24"/>
          <w:szCs w:val="24"/>
          <w:lang w:eastAsia="ko-KR"/>
        </w:rPr>
      </w:pPr>
      <w:r>
        <w:rPr>
          <w:rFonts w:ascii="Arial" w:hAnsi="Arial" w:cs="Arial"/>
          <w:sz w:val="24"/>
          <w:szCs w:val="24"/>
          <w:lang w:eastAsia="ko-KR"/>
        </w:rPr>
        <w:t>Planta a demolir/ a construir, quando houver</w:t>
      </w:r>
    </w:p>
    <w:p w14:paraId="32C67351" w14:textId="51074592" w:rsidR="00F36669" w:rsidRDefault="00F36669" w:rsidP="00F835DB">
      <w:pPr>
        <w:pStyle w:val="PargrafodaLista"/>
        <w:numPr>
          <w:ilvl w:val="0"/>
          <w:numId w:val="18"/>
        </w:numPr>
        <w:spacing w:before="120" w:after="120" w:line="360" w:lineRule="auto"/>
        <w:rPr>
          <w:rFonts w:ascii="Arial" w:hAnsi="Arial" w:cs="Arial"/>
          <w:sz w:val="24"/>
          <w:szCs w:val="24"/>
          <w:lang w:eastAsia="ko-KR"/>
        </w:rPr>
      </w:pPr>
      <w:r>
        <w:rPr>
          <w:rFonts w:ascii="Arial" w:hAnsi="Arial" w:cs="Arial"/>
          <w:sz w:val="24"/>
          <w:szCs w:val="24"/>
          <w:lang w:eastAsia="ko-KR"/>
        </w:rPr>
        <w:t xml:space="preserve">Planta de acabamentos (pisos, paredes, forros e </w:t>
      </w:r>
      <w:proofErr w:type="spellStart"/>
      <w:r>
        <w:rPr>
          <w:rFonts w:ascii="Arial" w:hAnsi="Arial" w:cs="Arial"/>
          <w:sz w:val="24"/>
          <w:szCs w:val="24"/>
          <w:lang w:eastAsia="ko-KR"/>
        </w:rPr>
        <w:t>etc</w:t>
      </w:r>
      <w:proofErr w:type="spellEnd"/>
      <w:r>
        <w:rPr>
          <w:rFonts w:ascii="Arial" w:hAnsi="Arial" w:cs="Arial"/>
          <w:sz w:val="24"/>
          <w:szCs w:val="24"/>
          <w:lang w:eastAsia="ko-KR"/>
        </w:rPr>
        <w:t>)</w:t>
      </w:r>
    </w:p>
    <w:p w14:paraId="3DA2718C" w14:textId="654C75DD" w:rsidR="00F36669" w:rsidRDefault="00F36669" w:rsidP="00F835DB">
      <w:pPr>
        <w:pStyle w:val="PargrafodaLista"/>
        <w:numPr>
          <w:ilvl w:val="0"/>
          <w:numId w:val="18"/>
        </w:numPr>
        <w:spacing w:before="120" w:after="120" w:line="360" w:lineRule="auto"/>
        <w:rPr>
          <w:rFonts w:ascii="Arial" w:hAnsi="Arial" w:cs="Arial"/>
          <w:sz w:val="24"/>
          <w:szCs w:val="24"/>
          <w:lang w:eastAsia="ko-KR"/>
        </w:rPr>
      </w:pPr>
      <w:r>
        <w:rPr>
          <w:rFonts w:ascii="Arial" w:hAnsi="Arial" w:cs="Arial"/>
          <w:sz w:val="24"/>
          <w:szCs w:val="24"/>
          <w:lang w:eastAsia="ko-KR"/>
        </w:rPr>
        <w:t xml:space="preserve">4 Elevações </w:t>
      </w:r>
    </w:p>
    <w:p w14:paraId="41527EBE" w14:textId="391360F5" w:rsidR="00F36669" w:rsidRDefault="00F36669" w:rsidP="00F835DB">
      <w:pPr>
        <w:pStyle w:val="PargrafodaLista"/>
        <w:numPr>
          <w:ilvl w:val="0"/>
          <w:numId w:val="18"/>
        </w:numPr>
        <w:spacing w:before="120" w:after="120" w:line="360" w:lineRule="auto"/>
        <w:rPr>
          <w:rFonts w:ascii="Arial" w:hAnsi="Arial" w:cs="Arial"/>
          <w:sz w:val="24"/>
          <w:szCs w:val="24"/>
          <w:lang w:eastAsia="ko-KR"/>
        </w:rPr>
      </w:pPr>
      <w:r>
        <w:rPr>
          <w:rFonts w:ascii="Arial" w:hAnsi="Arial" w:cs="Arial"/>
          <w:sz w:val="24"/>
          <w:szCs w:val="24"/>
          <w:lang w:eastAsia="ko-KR"/>
        </w:rPr>
        <w:t>4 Cortes</w:t>
      </w:r>
    </w:p>
    <w:p w14:paraId="377B6C6C" w14:textId="29CC1812" w:rsidR="00F36669" w:rsidRDefault="00F36669" w:rsidP="00F835DB">
      <w:pPr>
        <w:pStyle w:val="PargrafodaLista"/>
        <w:numPr>
          <w:ilvl w:val="0"/>
          <w:numId w:val="18"/>
        </w:numPr>
        <w:spacing w:before="120" w:after="120" w:line="360" w:lineRule="auto"/>
        <w:rPr>
          <w:rFonts w:ascii="Arial" w:hAnsi="Arial" w:cs="Arial"/>
          <w:sz w:val="24"/>
          <w:szCs w:val="24"/>
          <w:lang w:eastAsia="ko-KR"/>
        </w:rPr>
      </w:pPr>
      <w:r>
        <w:rPr>
          <w:rFonts w:ascii="Arial" w:hAnsi="Arial" w:cs="Arial"/>
          <w:sz w:val="24"/>
          <w:szCs w:val="24"/>
          <w:lang w:eastAsia="ko-KR"/>
        </w:rPr>
        <w:t>Detalhamento de esquadrias (reaproveitamentos e execuções novas)</w:t>
      </w:r>
    </w:p>
    <w:p w14:paraId="06FD36EC" w14:textId="55FA7C6B" w:rsidR="00F36669" w:rsidRPr="00F36669" w:rsidRDefault="00F36669" w:rsidP="00F835DB">
      <w:pPr>
        <w:pStyle w:val="PargrafodaLista"/>
        <w:numPr>
          <w:ilvl w:val="0"/>
          <w:numId w:val="18"/>
        </w:numPr>
        <w:spacing w:before="120" w:after="120" w:line="360" w:lineRule="auto"/>
        <w:rPr>
          <w:rFonts w:ascii="Arial" w:hAnsi="Arial" w:cs="Arial"/>
          <w:sz w:val="24"/>
          <w:szCs w:val="24"/>
          <w:lang w:eastAsia="ko-KR"/>
        </w:rPr>
      </w:pPr>
      <w:r>
        <w:rPr>
          <w:rFonts w:ascii="Arial" w:hAnsi="Arial" w:cs="Arial"/>
          <w:sz w:val="24"/>
          <w:szCs w:val="24"/>
          <w:lang w:eastAsia="ko-KR"/>
        </w:rPr>
        <w:t>Detalhamentos variados</w:t>
      </w:r>
      <w:r w:rsidR="0064455E">
        <w:rPr>
          <w:rFonts w:ascii="Arial" w:hAnsi="Arial" w:cs="Arial"/>
          <w:sz w:val="24"/>
          <w:szCs w:val="24"/>
          <w:lang w:eastAsia="ko-KR"/>
        </w:rPr>
        <w:t xml:space="preserve"> (encontros de materiais, fixações específicas, </w:t>
      </w:r>
      <w:proofErr w:type="spellStart"/>
      <w:r w:rsidR="0064455E">
        <w:rPr>
          <w:rFonts w:ascii="Arial" w:hAnsi="Arial" w:cs="Arial"/>
          <w:sz w:val="24"/>
          <w:szCs w:val="24"/>
          <w:lang w:eastAsia="ko-KR"/>
        </w:rPr>
        <w:t>etc</w:t>
      </w:r>
      <w:proofErr w:type="spellEnd"/>
      <w:r w:rsidR="0064455E">
        <w:rPr>
          <w:rFonts w:ascii="Arial" w:hAnsi="Arial" w:cs="Arial"/>
          <w:sz w:val="24"/>
          <w:szCs w:val="24"/>
          <w:lang w:eastAsia="ko-KR"/>
        </w:rPr>
        <w:t>)</w:t>
      </w:r>
    </w:p>
    <w:p w14:paraId="48485946" w14:textId="0BF43249" w:rsidR="00237686" w:rsidRDefault="00237686" w:rsidP="00237686">
      <w:pPr>
        <w:spacing w:before="120" w:after="120" w:line="360" w:lineRule="auto"/>
        <w:ind w:firstLine="493"/>
        <w:rPr>
          <w:rFonts w:ascii="Arial" w:hAnsi="Arial" w:cs="Arial"/>
          <w:sz w:val="24"/>
          <w:szCs w:val="24"/>
          <w:lang w:eastAsia="ko-KR"/>
        </w:rPr>
      </w:pPr>
      <w:r>
        <w:rPr>
          <w:rFonts w:ascii="Arial" w:hAnsi="Arial" w:cs="Arial"/>
          <w:sz w:val="24"/>
          <w:szCs w:val="24"/>
          <w:lang w:eastAsia="ko-KR"/>
        </w:rPr>
        <w:t xml:space="preserve"> </w:t>
      </w:r>
      <w:r w:rsidRPr="00237686">
        <w:rPr>
          <w:rFonts w:ascii="Arial" w:hAnsi="Arial" w:cs="Arial"/>
          <w:sz w:val="24"/>
          <w:szCs w:val="24"/>
          <w:lang w:eastAsia="ko-KR"/>
        </w:rPr>
        <w:t xml:space="preserve">A entrega do projeto executivo, devidamente aprovado </w:t>
      </w:r>
      <w:r>
        <w:rPr>
          <w:rFonts w:ascii="Arial" w:hAnsi="Arial" w:cs="Arial"/>
          <w:sz w:val="24"/>
          <w:szCs w:val="24"/>
          <w:lang w:eastAsia="ko-KR"/>
        </w:rPr>
        <w:t>pelo SEI</w:t>
      </w:r>
      <w:r w:rsidRPr="00237686">
        <w:rPr>
          <w:rFonts w:ascii="Arial" w:hAnsi="Arial" w:cs="Arial"/>
          <w:sz w:val="24"/>
          <w:szCs w:val="24"/>
          <w:lang w:eastAsia="ko-KR"/>
        </w:rPr>
        <w:t>,</w:t>
      </w:r>
      <w:r>
        <w:rPr>
          <w:rFonts w:ascii="Arial" w:hAnsi="Arial" w:cs="Arial"/>
          <w:sz w:val="24"/>
          <w:szCs w:val="24"/>
          <w:lang w:eastAsia="ko-KR"/>
        </w:rPr>
        <w:t xml:space="preserve"> </w:t>
      </w:r>
      <w:r w:rsidRPr="00237686">
        <w:rPr>
          <w:rFonts w:ascii="Arial" w:hAnsi="Arial" w:cs="Arial"/>
          <w:sz w:val="24"/>
          <w:szCs w:val="24"/>
          <w:lang w:eastAsia="ko-KR"/>
        </w:rPr>
        <w:t>deverá ser constituída por: duas cópias plotadas em papel sulfite; uma cópia do arquivo eletrônico</w:t>
      </w:r>
      <w:r>
        <w:rPr>
          <w:rFonts w:ascii="Arial" w:hAnsi="Arial" w:cs="Arial"/>
          <w:sz w:val="24"/>
          <w:szCs w:val="24"/>
          <w:lang w:eastAsia="ko-KR"/>
        </w:rPr>
        <w:t xml:space="preserve"> </w:t>
      </w:r>
      <w:r w:rsidRPr="00237686">
        <w:rPr>
          <w:rFonts w:ascii="Arial" w:hAnsi="Arial" w:cs="Arial"/>
          <w:sz w:val="24"/>
          <w:szCs w:val="24"/>
          <w:lang w:eastAsia="ko-KR"/>
        </w:rPr>
        <w:t xml:space="preserve">com extensão </w:t>
      </w:r>
      <w:proofErr w:type="spellStart"/>
      <w:r w:rsidRPr="00237686">
        <w:rPr>
          <w:rFonts w:ascii="Arial" w:hAnsi="Arial" w:cs="Arial"/>
          <w:sz w:val="24"/>
          <w:szCs w:val="24"/>
          <w:lang w:eastAsia="ko-KR"/>
        </w:rPr>
        <w:t>dwg</w:t>
      </w:r>
      <w:proofErr w:type="spellEnd"/>
      <w:r w:rsidRPr="00237686">
        <w:rPr>
          <w:rFonts w:ascii="Arial" w:hAnsi="Arial" w:cs="Arial"/>
          <w:sz w:val="24"/>
          <w:szCs w:val="24"/>
          <w:lang w:eastAsia="ko-KR"/>
        </w:rPr>
        <w:t xml:space="preserve"> e a re</w:t>
      </w:r>
      <w:r w:rsidR="00F36669">
        <w:rPr>
          <w:rFonts w:ascii="Arial" w:hAnsi="Arial" w:cs="Arial"/>
          <w:sz w:val="24"/>
          <w:szCs w:val="24"/>
          <w:lang w:eastAsia="ko-KR"/>
        </w:rPr>
        <w:t xml:space="preserve">spectiva versão com extensão </w:t>
      </w:r>
      <w:proofErr w:type="spellStart"/>
      <w:r w:rsidR="00F36669">
        <w:rPr>
          <w:rFonts w:ascii="Arial" w:hAnsi="Arial" w:cs="Arial"/>
          <w:sz w:val="24"/>
          <w:szCs w:val="24"/>
          <w:lang w:eastAsia="ko-KR"/>
        </w:rPr>
        <w:t>pdf</w:t>
      </w:r>
      <w:proofErr w:type="spellEnd"/>
      <w:r w:rsidRPr="00237686">
        <w:rPr>
          <w:rFonts w:ascii="Arial" w:hAnsi="Arial" w:cs="Arial"/>
          <w:sz w:val="24"/>
          <w:szCs w:val="24"/>
          <w:lang w:eastAsia="ko-KR"/>
        </w:rPr>
        <w:t xml:space="preserve">, em </w:t>
      </w:r>
      <w:r w:rsidR="00F36669">
        <w:rPr>
          <w:rFonts w:ascii="Arial" w:hAnsi="Arial" w:cs="Arial"/>
          <w:sz w:val="24"/>
          <w:szCs w:val="24"/>
          <w:lang w:eastAsia="ko-KR"/>
        </w:rPr>
        <w:t xml:space="preserve">mídia digital. Os arquivos devem ser salvos e nomeados de forma organizada e com critério de identificação do documento. </w:t>
      </w:r>
      <w:r>
        <w:rPr>
          <w:rFonts w:ascii="Arial" w:hAnsi="Arial" w:cs="Arial"/>
          <w:sz w:val="24"/>
          <w:szCs w:val="24"/>
          <w:lang w:eastAsia="ko-KR"/>
        </w:rPr>
        <w:t xml:space="preserve"> </w:t>
      </w:r>
    </w:p>
    <w:p w14:paraId="0EA93D3F" w14:textId="6FA4E553" w:rsidR="00237686" w:rsidRDefault="00237686" w:rsidP="00237686">
      <w:pPr>
        <w:spacing w:before="120" w:after="120" w:line="360" w:lineRule="auto"/>
        <w:ind w:firstLine="493"/>
        <w:rPr>
          <w:rFonts w:ascii="Arial" w:hAnsi="Arial" w:cs="Arial"/>
          <w:sz w:val="24"/>
          <w:szCs w:val="24"/>
          <w:lang w:eastAsia="ko-KR"/>
        </w:rPr>
      </w:pPr>
      <w:r w:rsidRPr="00237686">
        <w:rPr>
          <w:rFonts w:ascii="Arial" w:hAnsi="Arial" w:cs="Arial"/>
          <w:sz w:val="24"/>
          <w:szCs w:val="24"/>
          <w:lang w:eastAsia="ko-KR"/>
        </w:rPr>
        <w:t>Os relatórios, as especificações técnicas, os memoriais descritivos, lista de quantidades e as</w:t>
      </w:r>
      <w:r>
        <w:rPr>
          <w:rFonts w:ascii="Arial" w:hAnsi="Arial" w:cs="Arial"/>
          <w:sz w:val="24"/>
          <w:szCs w:val="24"/>
          <w:lang w:eastAsia="ko-KR"/>
        </w:rPr>
        <w:t xml:space="preserve"> </w:t>
      </w:r>
      <w:r w:rsidRPr="00237686">
        <w:rPr>
          <w:rFonts w:ascii="Arial" w:hAnsi="Arial" w:cs="Arial"/>
          <w:sz w:val="24"/>
          <w:szCs w:val="24"/>
          <w:lang w:eastAsia="ko-KR"/>
        </w:rPr>
        <w:t>memórias de cálculo pertinentes ao projeto deverão ser desenvolvidas por meio dos softwares</w:t>
      </w:r>
      <w:r>
        <w:rPr>
          <w:rFonts w:ascii="Arial" w:hAnsi="Arial" w:cs="Arial"/>
          <w:sz w:val="24"/>
          <w:szCs w:val="24"/>
          <w:lang w:eastAsia="ko-KR"/>
        </w:rPr>
        <w:t xml:space="preserve"> </w:t>
      </w:r>
      <w:r w:rsidRPr="00237686">
        <w:rPr>
          <w:rFonts w:ascii="Arial" w:hAnsi="Arial" w:cs="Arial"/>
          <w:sz w:val="24"/>
          <w:szCs w:val="24"/>
          <w:lang w:eastAsia="ko-KR"/>
        </w:rPr>
        <w:t xml:space="preserve">WINWORD, ou EXCEL e apresentados </w:t>
      </w:r>
      <w:r>
        <w:rPr>
          <w:rFonts w:ascii="Arial" w:hAnsi="Arial" w:cs="Arial"/>
          <w:sz w:val="24"/>
          <w:szCs w:val="24"/>
          <w:lang w:eastAsia="ko-KR"/>
        </w:rPr>
        <w:t>da</w:t>
      </w:r>
      <w:r w:rsidRPr="00237686">
        <w:rPr>
          <w:rFonts w:ascii="Arial" w:hAnsi="Arial" w:cs="Arial"/>
          <w:sz w:val="24"/>
          <w:szCs w:val="24"/>
          <w:lang w:eastAsia="ko-KR"/>
        </w:rPr>
        <w:t xml:space="preserve"> seguinte forma:</w:t>
      </w:r>
    </w:p>
    <w:p w14:paraId="4961314B" w14:textId="572493B8" w:rsidR="00237686" w:rsidRPr="00237686" w:rsidRDefault="00F36669" w:rsidP="00F835DB">
      <w:pPr>
        <w:pStyle w:val="PargrafodaLista"/>
        <w:numPr>
          <w:ilvl w:val="0"/>
          <w:numId w:val="5"/>
        </w:numPr>
        <w:spacing w:before="120" w:after="120" w:line="360" w:lineRule="auto"/>
        <w:rPr>
          <w:rFonts w:ascii="Arial" w:hAnsi="Arial" w:cs="Arial"/>
          <w:sz w:val="24"/>
          <w:szCs w:val="24"/>
          <w:lang w:eastAsia="ko-KR"/>
        </w:rPr>
      </w:pPr>
      <w:r>
        <w:rPr>
          <w:rFonts w:ascii="Arial" w:hAnsi="Arial" w:cs="Arial"/>
          <w:sz w:val="24"/>
          <w:szCs w:val="24"/>
          <w:lang w:eastAsia="ko-KR"/>
        </w:rPr>
        <w:t>Arquivos</w:t>
      </w:r>
      <w:r w:rsidR="00237686" w:rsidRPr="00237686">
        <w:rPr>
          <w:rFonts w:ascii="Arial" w:hAnsi="Arial" w:cs="Arial"/>
          <w:sz w:val="24"/>
          <w:szCs w:val="24"/>
          <w:lang w:eastAsia="ko-KR"/>
        </w:rPr>
        <w:t xml:space="preserve"> eletrônicos com extensão </w:t>
      </w:r>
      <w:proofErr w:type="spellStart"/>
      <w:r w:rsidR="00237686" w:rsidRPr="00237686">
        <w:rPr>
          <w:rFonts w:ascii="Arial" w:hAnsi="Arial" w:cs="Arial"/>
          <w:sz w:val="24"/>
          <w:szCs w:val="24"/>
          <w:lang w:eastAsia="ko-KR"/>
        </w:rPr>
        <w:t>doc</w:t>
      </w:r>
      <w:proofErr w:type="spellEnd"/>
      <w:r w:rsidR="00237686" w:rsidRPr="00237686">
        <w:rPr>
          <w:rFonts w:ascii="Arial" w:hAnsi="Arial" w:cs="Arial"/>
          <w:sz w:val="24"/>
          <w:szCs w:val="24"/>
          <w:lang w:eastAsia="ko-KR"/>
        </w:rPr>
        <w:t xml:space="preserve"> ou </w:t>
      </w:r>
      <w:proofErr w:type="spellStart"/>
      <w:r w:rsidR="00237686" w:rsidRPr="00237686">
        <w:rPr>
          <w:rFonts w:ascii="Arial" w:hAnsi="Arial" w:cs="Arial"/>
          <w:sz w:val="24"/>
          <w:szCs w:val="24"/>
          <w:lang w:eastAsia="ko-KR"/>
        </w:rPr>
        <w:t>xls</w:t>
      </w:r>
      <w:proofErr w:type="spellEnd"/>
      <w:r w:rsidR="00237686" w:rsidRPr="00237686">
        <w:rPr>
          <w:rFonts w:ascii="Arial" w:hAnsi="Arial" w:cs="Arial"/>
          <w:sz w:val="24"/>
          <w:szCs w:val="24"/>
          <w:lang w:eastAsia="ko-KR"/>
        </w:rPr>
        <w:t xml:space="preserve">, em </w:t>
      </w:r>
      <w:proofErr w:type="spellStart"/>
      <w:r w:rsidR="00237686" w:rsidRPr="00237686">
        <w:rPr>
          <w:rFonts w:ascii="Arial" w:hAnsi="Arial" w:cs="Arial"/>
          <w:sz w:val="24"/>
          <w:szCs w:val="24"/>
          <w:lang w:eastAsia="ko-KR"/>
        </w:rPr>
        <w:t>compact</w:t>
      </w:r>
      <w:proofErr w:type="spellEnd"/>
      <w:r w:rsidR="00237686" w:rsidRPr="00237686">
        <w:rPr>
          <w:rFonts w:ascii="Arial" w:hAnsi="Arial" w:cs="Arial"/>
          <w:sz w:val="24"/>
          <w:szCs w:val="24"/>
          <w:lang w:eastAsia="ko-KR"/>
        </w:rPr>
        <w:t xml:space="preserve"> </w:t>
      </w:r>
      <w:proofErr w:type="spellStart"/>
      <w:r w:rsidR="00237686" w:rsidRPr="00237686">
        <w:rPr>
          <w:rFonts w:ascii="Arial" w:hAnsi="Arial" w:cs="Arial"/>
          <w:sz w:val="24"/>
          <w:szCs w:val="24"/>
          <w:lang w:eastAsia="ko-KR"/>
        </w:rPr>
        <w:t>disc</w:t>
      </w:r>
      <w:proofErr w:type="spellEnd"/>
      <w:r w:rsidR="00237686" w:rsidRPr="00237686">
        <w:rPr>
          <w:rFonts w:ascii="Arial" w:hAnsi="Arial" w:cs="Arial"/>
          <w:sz w:val="24"/>
          <w:szCs w:val="24"/>
          <w:lang w:eastAsia="ko-KR"/>
        </w:rPr>
        <w:t xml:space="preserve"> (CD </w:t>
      </w:r>
      <w:proofErr w:type="spellStart"/>
      <w:r w:rsidR="00237686" w:rsidRPr="00237686">
        <w:rPr>
          <w:rFonts w:ascii="Arial" w:hAnsi="Arial" w:cs="Arial"/>
          <w:sz w:val="24"/>
          <w:szCs w:val="24"/>
          <w:lang w:eastAsia="ko-KR"/>
        </w:rPr>
        <w:t>Ro</w:t>
      </w:r>
      <w:r>
        <w:rPr>
          <w:rFonts w:ascii="Arial" w:hAnsi="Arial" w:cs="Arial"/>
          <w:sz w:val="24"/>
          <w:szCs w:val="24"/>
          <w:lang w:eastAsia="ko-KR"/>
        </w:rPr>
        <w:t>om</w:t>
      </w:r>
      <w:proofErr w:type="spellEnd"/>
      <w:r>
        <w:rPr>
          <w:rFonts w:ascii="Arial" w:hAnsi="Arial" w:cs="Arial"/>
          <w:sz w:val="24"/>
          <w:szCs w:val="24"/>
          <w:lang w:eastAsia="ko-KR"/>
        </w:rPr>
        <w:t>) ou pen-drive ou dispositivo análogo.</w:t>
      </w:r>
    </w:p>
    <w:p w14:paraId="7ECA5CE7" w14:textId="2871B74E" w:rsidR="00BE0726" w:rsidRDefault="00237686" w:rsidP="0091109F">
      <w:pPr>
        <w:spacing w:before="120" w:after="120" w:line="360" w:lineRule="auto"/>
        <w:ind w:firstLine="493"/>
        <w:rPr>
          <w:rFonts w:ascii="Arial" w:hAnsi="Arial" w:cs="Arial"/>
          <w:sz w:val="24"/>
          <w:szCs w:val="24"/>
          <w:lang w:eastAsia="ko-KR"/>
        </w:rPr>
      </w:pPr>
      <w:r>
        <w:rPr>
          <w:rFonts w:ascii="Arial" w:hAnsi="Arial" w:cs="Arial"/>
          <w:sz w:val="24"/>
          <w:szCs w:val="24"/>
          <w:lang w:eastAsia="ko-KR"/>
        </w:rPr>
        <w:t>Todos</w:t>
      </w:r>
      <w:r w:rsidR="00BE0726">
        <w:rPr>
          <w:rFonts w:ascii="Arial" w:hAnsi="Arial" w:cs="Arial"/>
          <w:sz w:val="24"/>
          <w:szCs w:val="24"/>
          <w:lang w:eastAsia="ko-KR"/>
        </w:rPr>
        <w:t xml:space="preserve"> os itens desse produto, impreterivelmente deverão ser entregues </w:t>
      </w:r>
      <w:r>
        <w:rPr>
          <w:rFonts w:ascii="Arial" w:hAnsi="Arial" w:cs="Arial"/>
          <w:sz w:val="24"/>
          <w:szCs w:val="24"/>
          <w:lang w:eastAsia="ko-KR"/>
        </w:rPr>
        <w:t>RRT (Registro de Responsabilidade Técnica)</w:t>
      </w:r>
      <w:r w:rsidR="00F36669">
        <w:rPr>
          <w:rFonts w:ascii="Arial" w:hAnsi="Arial" w:cs="Arial"/>
          <w:sz w:val="24"/>
          <w:szCs w:val="24"/>
          <w:lang w:eastAsia="ko-KR"/>
        </w:rPr>
        <w:t>, do profissional indicado na habilitação da empresa</w:t>
      </w:r>
      <w:r w:rsidR="00251D0B">
        <w:rPr>
          <w:rFonts w:ascii="Arial" w:hAnsi="Arial" w:cs="Arial"/>
          <w:sz w:val="24"/>
          <w:szCs w:val="24"/>
          <w:lang w:eastAsia="ko-KR"/>
        </w:rPr>
        <w:t xml:space="preserve">. Os produtos deverão ser entregues em mídia digital (CD </w:t>
      </w:r>
      <w:r w:rsidR="00251D0B">
        <w:rPr>
          <w:rFonts w:ascii="Arial" w:hAnsi="Arial" w:cs="Arial"/>
          <w:sz w:val="24"/>
          <w:szCs w:val="24"/>
          <w:lang w:eastAsia="ko-KR"/>
        </w:rPr>
        <w:lastRenderedPageBreak/>
        <w:t>ou pen-drive</w:t>
      </w:r>
      <w:r w:rsidR="00F36669">
        <w:rPr>
          <w:rFonts w:ascii="Arial" w:hAnsi="Arial" w:cs="Arial"/>
          <w:sz w:val="24"/>
          <w:szCs w:val="24"/>
          <w:lang w:eastAsia="ko-KR"/>
        </w:rPr>
        <w:t xml:space="preserve"> ou dispositivo análogo</w:t>
      </w:r>
      <w:r w:rsidR="00251D0B">
        <w:rPr>
          <w:rFonts w:ascii="Arial" w:hAnsi="Arial" w:cs="Arial"/>
          <w:sz w:val="24"/>
          <w:szCs w:val="24"/>
          <w:lang w:eastAsia="ko-KR"/>
        </w:rPr>
        <w:t>). Deverão ser entregues na mídia digital todas as versões editáveis dos arquivos, sendo os desenhos em extensão DWG.</w:t>
      </w:r>
    </w:p>
    <w:p w14:paraId="1EEDA8D2" w14:textId="4138EAA3" w:rsidR="008229F9" w:rsidRDefault="008229F9" w:rsidP="0091109F">
      <w:pPr>
        <w:spacing w:before="120" w:after="120" w:line="360" w:lineRule="auto"/>
        <w:ind w:firstLine="493"/>
        <w:rPr>
          <w:rFonts w:ascii="Arial" w:hAnsi="Arial" w:cs="Arial"/>
          <w:sz w:val="24"/>
          <w:szCs w:val="24"/>
          <w:lang w:eastAsia="ko-KR"/>
        </w:rPr>
      </w:pPr>
      <w:r>
        <w:rPr>
          <w:rFonts w:ascii="Arial" w:hAnsi="Arial" w:cs="Arial"/>
          <w:sz w:val="24"/>
          <w:szCs w:val="24"/>
          <w:lang w:eastAsia="ko-KR"/>
        </w:rPr>
        <w:t>Nesta etapa, caberá a CONTRATADA atender as normas vigentes:</w:t>
      </w:r>
    </w:p>
    <w:p w14:paraId="4E118CBA" w14:textId="77777777" w:rsidR="008229F9" w:rsidRPr="000F169C" w:rsidRDefault="008229F9" w:rsidP="00F835DB">
      <w:pPr>
        <w:pStyle w:val="PargrafodaLista"/>
        <w:numPr>
          <w:ilvl w:val="0"/>
          <w:numId w:val="5"/>
        </w:numPr>
        <w:spacing w:before="120" w:after="120" w:line="360" w:lineRule="auto"/>
        <w:rPr>
          <w:rFonts w:ascii="Arial" w:hAnsi="Arial" w:cs="Arial"/>
          <w:sz w:val="24"/>
          <w:szCs w:val="24"/>
          <w:lang w:eastAsia="ko-KR"/>
        </w:rPr>
      </w:pPr>
      <w:r w:rsidRPr="000F169C">
        <w:rPr>
          <w:rFonts w:ascii="Arial" w:hAnsi="Arial" w:cs="Arial"/>
          <w:sz w:val="24"/>
          <w:szCs w:val="24"/>
          <w:lang w:eastAsia="ko-KR"/>
        </w:rPr>
        <w:t>NBR 16752/2020 – Desenho técnico: requisitos para apresentação em folha de desenho;</w:t>
      </w:r>
    </w:p>
    <w:p w14:paraId="1250975C" w14:textId="77777777" w:rsidR="008229F9" w:rsidRPr="000F169C" w:rsidRDefault="008229F9" w:rsidP="00F835DB">
      <w:pPr>
        <w:pStyle w:val="PargrafodaLista"/>
        <w:numPr>
          <w:ilvl w:val="0"/>
          <w:numId w:val="5"/>
        </w:numPr>
        <w:spacing w:before="120" w:after="120" w:line="360" w:lineRule="auto"/>
        <w:rPr>
          <w:rFonts w:ascii="Arial" w:hAnsi="Arial" w:cs="Arial"/>
          <w:sz w:val="24"/>
          <w:szCs w:val="24"/>
          <w:lang w:eastAsia="ko-KR"/>
        </w:rPr>
      </w:pPr>
      <w:r w:rsidRPr="000F169C">
        <w:rPr>
          <w:rFonts w:ascii="Arial" w:hAnsi="Arial" w:cs="Arial"/>
          <w:sz w:val="24"/>
          <w:szCs w:val="24"/>
          <w:lang w:eastAsia="ko-KR"/>
        </w:rPr>
        <w:t>NBR 16861/2020 – Desenho técnico: requisitos para representação de linha e escrita</w:t>
      </w:r>
    </w:p>
    <w:p w14:paraId="38CB6B74" w14:textId="77777777" w:rsidR="008229F9" w:rsidRPr="000F169C" w:rsidRDefault="008229F9" w:rsidP="00F835DB">
      <w:pPr>
        <w:pStyle w:val="PargrafodaLista"/>
        <w:numPr>
          <w:ilvl w:val="0"/>
          <w:numId w:val="5"/>
        </w:numPr>
        <w:spacing w:before="120" w:after="120" w:line="360" w:lineRule="auto"/>
        <w:rPr>
          <w:rFonts w:ascii="Arial" w:hAnsi="Arial" w:cs="Arial"/>
          <w:sz w:val="24"/>
          <w:szCs w:val="24"/>
          <w:lang w:eastAsia="ko-KR"/>
        </w:rPr>
      </w:pPr>
      <w:r w:rsidRPr="000F169C">
        <w:rPr>
          <w:rFonts w:ascii="Arial" w:hAnsi="Arial" w:cs="Arial"/>
          <w:sz w:val="24"/>
          <w:szCs w:val="24"/>
          <w:lang w:eastAsia="ko-KR"/>
        </w:rPr>
        <w:t xml:space="preserve">NBR 10126/1987 - </w:t>
      </w:r>
      <w:proofErr w:type="spellStart"/>
      <w:r w:rsidRPr="000F169C">
        <w:rPr>
          <w:rFonts w:ascii="Arial" w:hAnsi="Arial" w:cs="Arial"/>
          <w:sz w:val="24"/>
          <w:szCs w:val="24"/>
          <w:lang w:eastAsia="ko-KR"/>
        </w:rPr>
        <w:t>Cotagem</w:t>
      </w:r>
      <w:proofErr w:type="spellEnd"/>
      <w:r w:rsidRPr="000F169C">
        <w:rPr>
          <w:rFonts w:ascii="Arial" w:hAnsi="Arial" w:cs="Arial"/>
          <w:sz w:val="24"/>
          <w:szCs w:val="24"/>
          <w:lang w:eastAsia="ko-KR"/>
        </w:rPr>
        <w:t xml:space="preserve"> em Desenho Técnico;</w:t>
      </w:r>
    </w:p>
    <w:p w14:paraId="6EE62278" w14:textId="179FE982" w:rsidR="008229F9" w:rsidRDefault="008229F9" w:rsidP="00F835DB">
      <w:pPr>
        <w:pStyle w:val="PargrafodaLista"/>
        <w:numPr>
          <w:ilvl w:val="0"/>
          <w:numId w:val="5"/>
        </w:numPr>
        <w:spacing w:before="120" w:after="120" w:line="360" w:lineRule="auto"/>
        <w:rPr>
          <w:rFonts w:ascii="Arial" w:hAnsi="Arial" w:cs="Arial"/>
          <w:sz w:val="24"/>
          <w:szCs w:val="24"/>
          <w:lang w:eastAsia="ko-KR"/>
        </w:rPr>
      </w:pPr>
      <w:r w:rsidRPr="000F169C">
        <w:rPr>
          <w:rFonts w:ascii="Arial" w:hAnsi="Arial" w:cs="Arial"/>
          <w:sz w:val="24"/>
          <w:szCs w:val="24"/>
          <w:lang w:eastAsia="ko-KR"/>
        </w:rPr>
        <w:t>NBR 6492/2021 – Documentação técnica para projetos arquitetônicos e urbanísticos: requisitos;</w:t>
      </w:r>
    </w:p>
    <w:p w14:paraId="7847CFA0" w14:textId="24B426B8" w:rsidR="00CE2E80" w:rsidRDefault="00CE2E80" w:rsidP="00CE2E80">
      <w:pPr>
        <w:pStyle w:val="Tdr"/>
        <w:spacing w:before="120" w:after="120" w:line="360" w:lineRule="auto"/>
        <w:ind w:left="426" w:hanging="426"/>
        <w:jc w:val="both"/>
        <w:outlineLvl w:val="0"/>
      </w:pPr>
      <w:bookmarkStart w:id="10" w:name="_Toc109914600"/>
      <w:r>
        <w:t xml:space="preserve">PROJETO EXECUTIVO DE ENTRADA DE ENERGIA ELÉTRICA JUNTO </w:t>
      </w:r>
      <w:r w:rsidR="0064455E">
        <w:t xml:space="preserve">À </w:t>
      </w:r>
      <w:r>
        <w:t>CONCESSIONÁRIA</w:t>
      </w:r>
      <w:bookmarkEnd w:id="10"/>
    </w:p>
    <w:p w14:paraId="2C92AF60" w14:textId="7D42BEDD" w:rsidR="00245B4C" w:rsidRDefault="0064455E" w:rsidP="00A2372D">
      <w:pPr>
        <w:spacing w:before="120" w:after="120" w:line="360" w:lineRule="auto"/>
        <w:ind w:firstLine="709"/>
        <w:rPr>
          <w:rFonts w:ascii="Arial" w:hAnsi="Arial" w:cs="Arial"/>
          <w:sz w:val="24"/>
          <w:szCs w:val="24"/>
          <w:lang w:eastAsia="ko-KR"/>
        </w:rPr>
      </w:pPr>
      <w:r>
        <w:rPr>
          <w:rFonts w:ascii="Arial" w:hAnsi="Arial" w:cs="Arial"/>
          <w:sz w:val="24"/>
          <w:szCs w:val="24"/>
          <w:lang w:eastAsia="ko-KR"/>
        </w:rPr>
        <w:t>Caberá à</w:t>
      </w:r>
      <w:r w:rsidR="00CE2E80">
        <w:rPr>
          <w:rFonts w:ascii="Arial" w:hAnsi="Arial" w:cs="Arial"/>
          <w:sz w:val="24"/>
          <w:szCs w:val="24"/>
          <w:lang w:eastAsia="ko-KR"/>
        </w:rPr>
        <w:t xml:space="preserve"> contratada </w:t>
      </w:r>
      <w:r w:rsidR="00CE2E80" w:rsidRPr="00CE2E80">
        <w:rPr>
          <w:rFonts w:ascii="Arial" w:hAnsi="Arial" w:cs="Arial"/>
          <w:sz w:val="24"/>
          <w:szCs w:val="24"/>
          <w:lang w:eastAsia="ko-KR"/>
        </w:rPr>
        <w:t xml:space="preserve">a elaboração, </w:t>
      </w:r>
      <w:r w:rsidR="008006AB">
        <w:rPr>
          <w:rFonts w:ascii="Arial" w:hAnsi="Arial" w:cs="Arial"/>
          <w:sz w:val="24"/>
          <w:szCs w:val="24"/>
          <w:lang w:eastAsia="ko-KR"/>
        </w:rPr>
        <w:t>fornecimento e aprovação junto à</w:t>
      </w:r>
      <w:r w:rsidR="00CE2E80" w:rsidRPr="00CE2E80">
        <w:rPr>
          <w:rFonts w:ascii="Arial" w:hAnsi="Arial" w:cs="Arial"/>
          <w:sz w:val="24"/>
          <w:szCs w:val="24"/>
          <w:lang w:eastAsia="ko-KR"/>
        </w:rPr>
        <w:t xml:space="preserve"> Concessionária</w:t>
      </w:r>
      <w:r w:rsidR="008006AB">
        <w:rPr>
          <w:rFonts w:ascii="Arial" w:hAnsi="Arial" w:cs="Arial"/>
          <w:sz w:val="24"/>
          <w:szCs w:val="24"/>
          <w:lang w:eastAsia="ko-KR"/>
        </w:rPr>
        <w:t xml:space="preserve"> de energia local,</w:t>
      </w:r>
      <w:r w:rsidR="00CE2E80" w:rsidRPr="00CE2E80">
        <w:rPr>
          <w:rFonts w:ascii="Arial" w:hAnsi="Arial" w:cs="Arial"/>
          <w:sz w:val="24"/>
          <w:szCs w:val="24"/>
          <w:lang w:eastAsia="ko-KR"/>
        </w:rPr>
        <w:t xml:space="preserve"> de</w:t>
      </w:r>
      <w:r w:rsidR="00CE2E80">
        <w:rPr>
          <w:rFonts w:ascii="Arial" w:hAnsi="Arial" w:cs="Arial"/>
          <w:sz w:val="24"/>
          <w:szCs w:val="24"/>
          <w:lang w:eastAsia="ko-KR"/>
        </w:rPr>
        <w:t xml:space="preserve"> </w:t>
      </w:r>
      <w:r w:rsidR="00CE2E80" w:rsidRPr="00CE2E80">
        <w:rPr>
          <w:rFonts w:ascii="Arial" w:hAnsi="Arial" w:cs="Arial"/>
          <w:sz w:val="24"/>
          <w:szCs w:val="24"/>
          <w:lang w:eastAsia="ko-KR"/>
        </w:rPr>
        <w:t>documentação e projeto para entrada de energia elétrica</w:t>
      </w:r>
      <w:r w:rsidR="00245B4C">
        <w:rPr>
          <w:rFonts w:ascii="Arial" w:hAnsi="Arial" w:cs="Arial"/>
          <w:sz w:val="24"/>
          <w:szCs w:val="24"/>
          <w:lang w:eastAsia="ko-KR"/>
        </w:rPr>
        <w:t xml:space="preserve"> </w:t>
      </w:r>
      <w:r w:rsidR="00245B4C" w:rsidRPr="00245B4C">
        <w:rPr>
          <w:rFonts w:ascii="Arial" w:hAnsi="Arial" w:cs="Arial"/>
          <w:sz w:val="24"/>
          <w:szCs w:val="24"/>
          <w:lang w:eastAsia="ko-KR"/>
        </w:rPr>
        <w:t>contendo todas as informações e</w:t>
      </w:r>
      <w:r w:rsidR="00245B4C">
        <w:rPr>
          <w:rFonts w:ascii="Arial" w:hAnsi="Arial" w:cs="Arial"/>
          <w:sz w:val="24"/>
          <w:szCs w:val="24"/>
          <w:lang w:eastAsia="ko-KR"/>
        </w:rPr>
        <w:t xml:space="preserve"> </w:t>
      </w:r>
      <w:r w:rsidR="00245B4C" w:rsidRPr="00245B4C">
        <w:rPr>
          <w:rFonts w:ascii="Arial" w:hAnsi="Arial" w:cs="Arial"/>
          <w:sz w:val="24"/>
          <w:szCs w:val="24"/>
          <w:lang w:eastAsia="ko-KR"/>
        </w:rPr>
        <w:t>detalhes para a execução completa dos serviços de fornecimento de energia elétrica. Os projetos</w:t>
      </w:r>
      <w:r w:rsidR="00245B4C">
        <w:rPr>
          <w:rFonts w:ascii="Arial" w:hAnsi="Arial" w:cs="Arial"/>
          <w:sz w:val="24"/>
          <w:szCs w:val="24"/>
          <w:lang w:eastAsia="ko-KR"/>
        </w:rPr>
        <w:t xml:space="preserve"> </w:t>
      </w:r>
      <w:r w:rsidR="00245B4C" w:rsidRPr="00245B4C">
        <w:rPr>
          <w:rFonts w:ascii="Arial" w:hAnsi="Arial" w:cs="Arial"/>
          <w:sz w:val="24"/>
          <w:szCs w:val="24"/>
          <w:lang w:eastAsia="ko-KR"/>
        </w:rPr>
        <w:t>deverão ser constituídos por: peças gráficas, relatórios, especificações técnicas, memoriais</w:t>
      </w:r>
      <w:r w:rsidR="00245B4C">
        <w:rPr>
          <w:rFonts w:ascii="Arial" w:hAnsi="Arial" w:cs="Arial"/>
          <w:sz w:val="24"/>
          <w:szCs w:val="24"/>
          <w:lang w:eastAsia="ko-KR"/>
        </w:rPr>
        <w:t xml:space="preserve"> </w:t>
      </w:r>
      <w:r w:rsidR="008006AB">
        <w:rPr>
          <w:rFonts w:ascii="Arial" w:hAnsi="Arial" w:cs="Arial"/>
          <w:sz w:val="24"/>
          <w:szCs w:val="24"/>
          <w:lang w:eastAsia="ko-KR"/>
        </w:rPr>
        <w:t xml:space="preserve">descritivos, </w:t>
      </w:r>
      <w:r w:rsidR="00245B4C" w:rsidRPr="00245B4C">
        <w:rPr>
          <w:rFonts w:ascii="Arial" w:hAnsi="Arial" w:cs="Arial"/>
          <w:sz w:val="24"/>
          <w:szCs w:val="24"/>
          <w:lang w:eastAsia="ko-KR"/>
        </w:rPr>
        <w:t>quantitativos, estudos e memórias de cálculo pertinentes, levantamentos</w:t>
      </w:r>
      <w:r w:rsidR="00245B4C">
        <w:rPr>
          <w:rFonts w:ascii="Arial" w:hAnsi="Arial" w:cs="Arial"/>
          <w:sz w:val="24"/>
          <w:szCs w:val="24"/>
          <w:lang w:eastAsia="ko-KR"/>
        </w:rPr>
        <w:t xml:space="preserve"> </w:t>
      </w:r>
      <w:r w:rsidR="00245B4C" w:rsidRPr="00245B4C">
        <w:rPr>
          <w:rFonts w:ascii="Arial" w:hAnsi="Arial" w:cs="Arial"/>
          <w:sz w:val="24"/>
          <w:szCs w:val="24"/>
          <w:lang w:eastAsia="ko-KR"/>
        </w:rPr>
        <w:t xml:space="preserve">necessários e </w:t>
      </w:r>
      <w:r w:rsidR="008006AB">
        <w:rPr>
          <w:rFonts w:ascii="Arial" w:hAnsi="Arial" w:cs="Arial"/>
          <w:sz w:val="24"/>
          <w:szCs w:val="24"/>
          <w:lang w:eastAsia="ko-KR"/>
        </w:rPr>
        <w:t>demais exigências</w:t>
      </w:r>
      <w:r w:rsidR="00245B4C" w:rsidRPr="00245B4C">
        <w:rPr>
          <w:rFonts w:ascii="Arial" w:hAnsi="Arial" w:cs="Arial"/>
          <w:sz w:val="24"/>
          <w:szCs w:val="24"/>
          <w:lang w:eastAsia="ko-KR"/>
        </w:rPr>
        <w:t xml:space="preserve"> da Concessionária de energia</w:t>
      </w:r>
      <w:r w:rsidR="008006AB">
        <w:rPr>
          <w:rFonts w:ascii="Arial" w:hAnsi="Arial" w:cs="Arial"/>
          <w:sz w:val="24"/>
          <w:szCs w:val="24"/>
          <w:lang w:eastAsia="ko-KR"/>
        </w:rPr>
        <w:t xml:space="preserve"> local</w:t>
      </w:r>
      <w:r w:rsidR="00245B4C" w:rsidRPr="00245B4C">
        <w:rPr>
          <w:rFonts w:ascii="Arial" w:hAnsi="Arial" w:cs="Arial"/>
          <w:sz w:val="24"/>
          <w:szCs w:val="24"/>
          <w:lang w:eastAsia="ko-KR"/>
        </w:rPr>
        <w:t>. Os documentos deverão ser</w:t>
      </w:r>
      <w:r w:rsidR="00245B4C">
        <w:rPr>
          <w:rFonts w:ascii="Arial" w:hAnsi="Arial" w:cs="Arial"/>
          <w:sz w:val="24"/>
          <w:szCs w:val="24"/>
          <w:lang w:eastAsia="ko-KR"/>
        </w:rPr>
        <w:t xml:space="preserve"> </w:t>
      </w:r>
      <w:r w:rsidR="00245B4C" w:rsidRPr="00245B4C">
        <w:rPr>
          <w:rFonts w:ascii="Arial" w:hAnsi="Arial" w:cs="Arial"/>
          <w:sz w:val="24"/>
          <w:szCs w:val="24"/>
          <w:lang w:eastAsia="ko-KR"/>
        </w:rPr>
        <w:t>desenvolvidos por meio digital e apresentados da seguinte forma:</w:t>
      </w:r>
      <w:r w:rsidR="00245B4C" w:rsidRPr="00245B4C">
        <w:rPr>
          <w:rFonts w:ascii="Arial" w:hAnsi="Arial" w:cs="Arial"/>
          <w:sz w:val="24"/>
          <w:szCs w:val="24"/>
          <w:lang w:eastAsia="ko-KR"/>
        </w:rPr>
        <w:cr/>
      </w:r>
    </w:p>
    <w:p w14:paraId="3C7A831E" w14:textId="22E3AD76" w:rsidR="00CE2E80" w:rsidRDefault="00245B4C" w:rsidP="00F835DB">
      <w:pPr>
        <w:pStyle w:val="PargrafodaLista"/>
        <w:numPr>
          <w:ilvl w:val="0"/>
          <w:numId w:val="5"/>
        </w:numPr>
        <w:spacing w:before="120" w:after="120" w:line="360" w:lineRule="auto"/>
        <w:rPr>
          <w:rFonts w:ascii="Arial" w:hAnsi="Arial" w:cs="Arial"/>
          <w:sz w:val="24"/>
          <w:szCs w:val="24"/>
          <w:lang w:eastAsia="ko-KR"/>
        </w:rPr>
      </w:pPr>
      <w:r w:rsidRPr="00245B4C">
        <w:rPr>
          <w:rFonts w:ascii="Arial" w:hAnsi="Arial" w:cs="Arial"/>
          <w:sz w:val="24"/>
          <w:szCs w:val="24"/>
          <w:lang w:eastAsia="ko-KR"/>
        </w:rPr>
        <w:t>A entrega dos documentos, para aprovação pela Concessionária, deverá ser constituída por: um original em papel sulfite, encadernado, para o Contratante</w:t>
      </w:r>
      <w:r>
        <w:rPr>
          <w:rFonts w:ascii="Arial" w:hAnsi="Arial" w:cs="Arial"/>
          <w:sz w:val="24"/>
          <w:szCs w:val="24"/>
          <w:lang w:eastAsia="ko-KR"/>
        </w:rPr>
        <w:t>;</w:t>
      </w:r>
    </w:p>
    <w:p w14:paraId="13824A55" w14:textId="0796D538" w:rsidR="00245B4C" w:rsidRPr="00245B4C" w:rsidRDefault="00245B4C" w:rsidP="00F835DB">
      <w:pPr>
        <w:pStyle w:val="PargrafodaLista"/>
        <w:numPr>
          <w:ilvl w:val="0"/>
          <w:numId w:val="5"/>
        </w:numPr>
        <w:spacing w:before="120" w:after="120" w:line="360" w:lineRule="auto"/>
        <w:rPr>
          <w:rFonts w:ascii="Arial" w:hAnsi="Arial" w:cs="Arial"/>
          <w:sz w:val="24"/>
          <w:szCs w:val="24"/>
          <w:lang w:eastAsia="ko-KR"/>
        </w:rPr>
      </w:pPr>
      <w:r w:rsidRPr="00245B4C">
        <w:rPr>
          <w:rFonts w:ascii="Arial" w:hAnsi="Arial" w:cs="Arial"/>
          <w:sz w:val="24"/>
          <w:szCs w:val="24"/>
          <w:lang w:eastAsia="ko-KR"/>
        </w:rPr>
        <w:t>A entrega dos documentos para Concessionária deverá obedecer ao critério adotado de cada</w:t>
      </w:r>
      <w:r>
        <w:rPr>
          <w:rFonts w:ascii="Arial" w:hAnsi="Arial" w:cs="Arial"/>
          <w:sz w:val="24"/>
          <w:szCs w:val="24"/>
          <w:lang w:eastAsia="ko-KR"/>
        </w:rPr>
        <w:t xml:space="preserve"> </w:t>
      </w:r>
      <w:r w:rsidRPr="00245B4C">
        <w:rPr>
          <w:rFonts w:ascii="Arial" w:hAnsi="Arial" w:cs="Arial"/>
          <w:sz w:val="24"/>
          <w:szCs w:val="24"/>
          <w:lang w:eastAsia="ko-KR"/>
        </w:rPr>
        <w:t>Concessionária;</w:t>
      </w:r>
    </w:p>
    <w:p w14:paraId="5B6EABB5" w14:textId="334F949C" w:rsidR="00245B4C" w:rsidRDefault="00245B4C" w:rsidP="00F835DB">
      <w:pPr>
        <w:pStyle w:val="PargrafodaLista"/>
        <w:numPr>
          <w:ilvl w:val="0"/>
          <w:numId w:val="5"/>
        </w:numPr>
        <w:spacing w:before="120" w:after="120" w:line="360" w:lineRule="auto"/>
        <w:rPr>
          <w:rFonts w:ascii="Arial" w:hAnsi="Arial" w:cs="Arial"/>
          <w:sz w:val="24"/>
          <w:szCs w:val="24"/>
          <w:lang w:eastAsia="ko-KR"/>
        </w:rPr>
      </w:pPr>
      <w:r w:rsidRPr="00245B4C">
        <w:rPr>
          <w:rFonts w:ascii="Arial" w:hAnsi="Arial" w:cs="Arial"/>
          <w:sz w:val="24"/>
          <w:szCs w:val="24"/>
          <w:lang w:eastAsia="ko-KR"/>
        </w:rPr>
        <w:t xml:space="preserve">A entrega dos documentos, devidamente aprovados pela Concessionária, deverá ser constituída por:  original, em papel sulfite </w:t>
      </w:r>
      <w:r w:rsidRPr="00245B4C">
        <w:rPr>
          <w:rFonts w:ascii="Arial" w:hAnsi="Arial" w:cs="Arial"/>
          <w:sz w:val="24"/>
          <w:szCs w:val="24"/>
          <w:lang w:eastAsia="ko-KR"/>
        </w:rPr>
        <w:lastRenderedPageBreak/>
        <w:t xml:space="preserve">e encadernados; e uma cópia dos arquivos eletrônicos em </w:t>
      </w:r>
      <w:proofErr w:type="spellStart"/>
      <w:r w:rsidRPr="00245B4C">
        <w:rPr>
          <w:rFonts w:ascii="Arial" w:hAnsi="Arial" w:cs="Arial"/>
          <w:sz w:val="24"/>
          <w:szCs w:val="24"/>
          <w:lang w:eastAsia="ko-KR"/>
        </w:rPr>
        <w:t>compact</w:t>
      </w:r>
      <w:proofErr w:type="spellEnd"/>
      <w:r w:rsidRPr="00245B4C">
        <w:rPr>
          <w:rFonts w:ascii="Arial" w:hAnsi="Arial" w:cs="Arial"/>
          <w:sz w:val="24"/>
          <w:szCs w:val="24"/>
          <w:lang w:eastAsia="ko-KR"/>
        </w:rPr>
        <w:t xml:space="preserve"> </w:t>
      </w:r>
      <w:proofErr w:type="spellStart"/>
      <w:r w:rsidRPr="00245B4C">
        <w:rPr>
          <w:rFonts w:ascii="Arial" w:hAnsi="Arial" w:cs="Arial"/>
          <w:sz w:val="24"/>
          <w:szCs w:val="24"/>
          <w:lang w:eastAsia="ko-KR"/>
        </w:rPr>
        <w:t>disc</w:t>
      </w:r>
      <w:proofErr w:type="spellEnd"/>
      <w:r w:rsidRPr="00245B4C">
        <w:rPr>
          <w:rFonts w:ascii="Arial" w:hAnsi="Arial" w:cs="Arial"/>
          <w:sz w:val="24"/>
          <w:szCs w:val="24"/>
          <w:lang w:eastAsia="ko-KR"/>
        </w:rPr>
        <w:t xml:space="preserve"> (CD Rom)</w:t>
      </w:r>
      <w:r w:rsidR="008006AB">
        <w:rPr>
          <w:rFonts w:ascii="Arial" w:hAnsi="Arial" w:cs="Arial"/>
          <w:sz w:val="24"/>
          <w:szCs w:val="24"/>
          <w:lang w:eastAsia="ko-KR"/>
        </w:rPr>
        <w:t xml:space="preserve"> ou pen-drive ou dispositivo análogo.</w:t>
      </w:r>
    </w:p>
    <w:p w14:paraId="7A8E46A9" w14:textId="7C1203DC" w:rsidR="00245B4C" w:rsidRPr="00245B4C" w:rsidRDefault="00245B4C" w:rsidP="00A2372D">
      <w:pPr>
        <w:spacing w:before="120" w:after="120" w:line="360" w:lineRule="auto"/>
        <w:ind w:firstLine="426"/>
        <w:rPr>
          <w:rFonts w:ascii="Arial" w:hAnsi="Arial" w:cs="Arial"/>
          <w:sz w:val="24"/>
          <w:szCs w:val="24"/>
          <w:lang w:eastAsia="ko-KR"/>
        </w:rPr>
      </w:pPr>
      <w:r>
        <w:rPr>
          <w:rFonts w:ascii="Arial" w:hAnsi="Arial" w:cs="Arial"/>
          <w:sz w:val="24"/>
          <w:szCs w:val="24"/>
          <w:lang w:eastAsia="ko-KR"/>
        </w:rPr>
        <w:t>Cabe registrar que nesta etapa é de responsabilidade da CON</w:t>
      </w:r>
      <w:r w:rsidR="008006AB">
        <w:rPr>
          <w:rFonts w:ascii="Arial" w:hAnsi="Arial" w:cs="Arial"/>
          <w:sz w:val="24"/>
          <w:szCs w:val="24"/>
          <w:lang w:eastAsia="ko-KR"/>
        </w:rPr>
        <w:t>TRATADA</w:t>
      </w:r>
      <w:r>
        <w:rPr>
          <w:rFonts w:ascii="Arial" w:hAnsi="Arial" w:cs="Arial"/>
          <w:sz w:val="24"/>
          <w:szCs w:val="24"/>
          <w:lang w:eastAsia="ko-KR"/>
        </w:rPr>
        <w:t xml:space="preserve"> a elaboração de estudo de carga para definir o transformador</w:t>
      </w:r>
      <w:r w:rsidR="008006AB">
        <w:rPr>
          <w:rFonts w:ascii="Arial" w:hAnsi="Arial" w:cs="Arial"/>
          <w:sz w:val="24"/>
          <w:szCs w:val="24"/>
          <w:lang w:eastAsia="ko-KR"/>
        </w:rPr>
        <w:t>, ou os transformadores, que serão</w:t>
      </w:r>
      <w:r>
        <w:rPr>
          <w:rFonts w:ascii="Arial" w:hAnsi="Arial" w:cs="Arial"/>
          <w:sz w:val="24"/>
          <w:szCs w:val="24"/>
          <w:lang w:eastAsia="ko-KR"/>
        </w:rPr>
        <w:t xml:space="preserve"> </w:t>
      </w:r>
      <w:r w:rsidR="00A2372D">
        <w:rPr>
          <w:rFonts w:ascii="Arial" w:hAnsi="Arial" w:cs="Arial"/>
          <w:sz w:val="24"/>
          <w:szCs w:val="24"/>
          <w:lang w:eastAsia="ko-KR"/>
        </w:rPr>
        <w:t>necessário</w:t>
      </w:r>
      <w:r w:rsidR="008006AB">
        <w:rPr>
          <w:rFonts w:ascii="Arial" w:hAnsi="Arial" w:cs="Arial"/>
          <w:sz w:val="24"/>
          <w:szCs w:val="24"/>
          <w:lang w:eastAsia="ko-KR"/>
        </w:rPr>
        <w:t>s</w:t>
      </w:r>
      <w:r>
        <w:rPr>
          <w:rFonts w:ascii="Arial" w:hAnsi="Arial" w:cs="Arial"/>
          <w:sz w:val="24"/>
          <w:szCs w:val="24"/>
          <w:lang w:eastAsia="ko-KR"/>
        </w:rPr>
        <w:t xml:space="preserve"> pa</w:t>
      </w:r>
      <w:r w:rsidR="008006AB">
        <w:rPr>
          <w:rFonts w:ascii="Arial" w:hAnsi="Arial" w:cs="Arial"/>
          <w:sz w:val="24"/>
          <w:szCs w:val="24"/>
          <w:lang w:eastAsia="ko-KR"/>
        </w:rPr>
        <w:t>ra atender a demanda da FEENA, l</w:t>
      </w:r>
      <w:r>
        <w:rPr>
          <w:rFonts w:ascii="Arial" w:hAnsi="Arial" w:cs="Arial"/>
          <w:sz w:val="24"/>
          <w:szCs w:val="24"/>
          <w:lang w:eastAsia="ko-KR"/>
        </w:rPr>
        <w:t xml:space="preserve">embrando que o estudo de carga deverá ser previamente aprovado pelo SEI. </w:t>
      </w:r>
      <w:r w:rsidR="008006AB">
        <w:rPr>
          <w:rFonts w:ascii="Arial" w:hAnsi="Arial" w:cs="Arial"/>
          <w:sz w:val="24"/>
          <w:szCs w:val="24"/>
          <w:lang w:eastAsia="ko-KR"/>
        </w:rPr>
        <w:t>Frisa-se que a CONTRATADA deverá, além de providenciar todos os documentos que forem exigidos pela Concessionária de energia, fazer o acompanhamento do processo e todas as suas etapas até a ligação efetiva da nova entrada de energia.</w:t>
      </w:r>
    </w:p>
    <w:p w14:paraId="4D2AD733" w14:textId="26ADC970" w:rsidR="003D182E" w:rsidRDefault="00E06249" w:rsidP="00E06249">
      <w:pPr>
        <w:pStyle w:val="Tdr"/>
        <w:spacing w:before="120" w:after="120" w:line="360" w:lineRule="auto"/>
        <w:ind w:left="426" w:hanging="426"/>
        <w:jc w:val="both"/>
        <w:outlineLvl w:val="0"/>
      </w:pPr>
      <w:bookmarkStart w:id="11" w:name="_Toc109914601"/>
      <w:r>
        <w:t>PROJETO EXECUTIVO DE DISTRIBUIÇÃO ELÉTRICA</w:t>
      </w:r>
      <w:bookmarkEnd w:id="11"/>
    </w:p>
    <w:p w14:paraId="72F5F928" w14:textId="4488AC6E" w:rsidR="00BD3541" w:rsidRDefault="00BD3541" w:rsidP="008229F9">
      <w:pPr>
        <w:spacing w:before="120" w:after="120" w:line="360" w:lineRule="auto"/>
        <w:ind w:firstLine="493"/>
        <w:rPr>
          <w:rFonts w:ascii="Arial" w:hAnsi="Arial" w:cs="Arial"/>
          <w:sz w:val="24"/>
          <w:szCs w:val="24"/>
          <w:lang w:eastAsia="ko-KR"/>
        </w:rPr>
      </w:pPr>
      <w:r>
        <w:rPr>
          <w:rFonts w:ascii="Arial" w:hAnsi="Arial" w:cs="Arial"/>
          <w:sz w:val="24"/>
          <w:szCs w:val="24"/>
          <w:lang w:eastAsia="ko-KR"/>
        </w:rPr>
        <w:t xml:space="preserve">Deverá ser elaborado pela CONTRATA projeto executivo de distribuição de elétrica </w:t>
      </w:r>
      <w:r w:rsidR="009B78F9">
        <w:rPr>
          <w:rFonts w:ascii="Arial" w:hAnsi="Arial" w:cs="Arial"/>
          <w:sz w:val="24"/>
          <w:szCs w:val="24"/>
          <w:lang w:eastAsia="ko-KR"/>
        </w:rPr>
        <w:t>para alimentar as edificações da</w:t>
      </w:r>
      <w:r>
        <w:rPr>
          <w:rFonts w:ascii="Arial" w:hAnsi="Arial" w:cs="Arial"/>
          <w:sz w:val="24"/>
          <w:szCs w:val="24"/>
          <w:lang w:eastAsia="ko-KR"/>
        </w:rPr>
        <w:t xml:space="preserve"> FEENA. </w:t>
      </w:r>
    </w:p>
    <w:p w14:paraId="5F1D2C3A" w14:textId="44184AAF" w:rsidR="005A5D42" w:rsidRDefault="00E06249" w:rsidP="008229F9">
      <w:pPr>
        <w:spacing w:before="120" w:after="120" w:line="360" w:lineRule="auto"/>
        <w:ind w:firstLine="493"/>
        <w:rPr>
          <w:rFonts w:ascii="Arial" w:hAnsi="Arial" w:cs="Arial"/>
          <w:sz w:val="24"/>
          <w:szCs w:val="24"/>
          <w:lang w:eastAsia="ko-KR"/>
        </w:rPr>
      </w:pPr>
      <w:r>
        <w:rPr>
          <w:rFonts w:ascii="Arial" w:hAnsi="Arial" w:cs="Arial"/>
          <w:sz w:val="24"/>
          <w:szCs w:val="24"/>
          <w:lang w:eastAsia="ko-KR"/>
        </w:rPr>
        <w:t xml:space="preserve">O projeto executivo de elétrica, deverá ser entregue contendo todas as informações e detalhes construtivos, para a plena execução </w:t>
      </w:r>
      <w:r w:rsidR="008229F9">
        <w:rPr>
          <w:rFonts w:ascii="Arial" w:hAnsi="Arial" w:cs="Arial"/>
          <w:sz w:val="24"/>
          <w:szCs w:val="24"/>
          <w:lang w:eastAsia="ko-KR"/>
        </w:rPr>
        <w:t>dos sistemas</w:t>
      </w:r>
      <w:r>
        <w:rPr>
          <w:rFonts w:ascii="Arial" w:hAnsi="Arial" w:cs="Arial"/>
          <w:sz w:val="24"/>
          <w:szCs w:val="24"/>
          <w:lang w:eastAsia="ko-KR"/>
        </w:rPr>
        <w:t xml:space="preserve"> de distribuição </w:t>
      </w:r>
      <w:proofErr w:type="spellStart"/>
      <w:r>
        <w:rPr>
          <w:rFonts w:ascii="Arial" w:hAnsi="Arial" w:cs="Arial"/>
          <w:sz w:val="24"/>
          <w:szCs w:val="24"/>
          <w:lang w:eastAsia="ko-KR"/>
        </w:rPr>
        <w:t>eletrica</w:t>
      </w:r>
      <w:proofErr w:type="spellEnd"/>
      <w:r>
        <w:rPr>
          <w:rFonts w:ascii="Arial" w:hAnsi="Arial" w:cs="Arial"/>
          <w:sz w:val="24"/>
          <w:szCs w:val="24"/>
          <w:lang w:eastAsia="ko-KR"/>
        </w:rPr>
        <w:t xml:space="preserve"> e de iluminação </w:t>
      </w:r>
      <w:r w:rsidR="008229F9">
        <w:rPr>
          <w:rFonts w:ascii="Arial" w:hAnsi="Arial" w:cs="Arial"/>
          <w:sz w:val="24"/>
          <w:szCs w:val="24"/>
          <w:lang w:eastAsia="ko-KR"/>
        </w:rPr>
        <w:t>pública</w:t>
      </w:r>
      <w:r>
        <w:rPr>
          <w:rFonts w:ascii="Arial" w:hAnsi="Arial" w:cs="Arial"/>
          <w:sz w:val="24"/>
          <w:szCs w:val="24"/>
          <w:lang w:eastAsia="ko-KR"/>
        </w:rPr>
        <w:t xml:space="preserve">, </w:t>
      </w:r>
      <w:r w:rsidR="008229F9">
        <w:rPr>
          <w:rFonts w:ascii="Arial" w:hAnsi="Arial" w:cs="Arial"/>
          <w:sz w:val="24"/>
          <w:szCs w:val="24"/>
          <w:lang w:eastAsia="ko-KR"/>
        </w:rPr>
        <w:t>atendendo assim as necessidades da UC</w:t>
      </w:r>
      <w:r w:rsidR="005A5D42" w:rsidRPr="005A5D42">
        <w:rPr>
          <w:rFonts w:ascii="Arial" w:hAnsi="Arial" w:cs="Arial"/>
          <w:sz w:val="24"/>
          <w:szCs w:val="24"/>
          <w:lang w:eastAsia="ko-KR"/>
        </w:rPr>
        <w:t>.</w:t>
      </w:r>
      <w:r w:rsidR="008229F9">
        <w:rPr>
          <w:rFonts w:ascii="Arial" w:hAnsi="Arial" w:cs="Arial"/>
          <w:sz w:val="24"/>
          <w:szCs w:val="24"/>
          <w:lang w:eastAsia="ko-KR"/>
        </w:rPr>
        <w:t xml:space="preserve"> </w:t>
      </w:r>
      <w:r w:rsidR="008229F9" w:rsidRPr="008229F9">
        <w:rPr>
          <w:rFonts w:ascii="Arial" w:hAnsi="Arial" w:cs="Arial"/>
          <w:sz w:val="24"/>
          <w:szCs w:val="24"/>
          <w:lang w:eastAsia="ko-KR"/>
        </w:rPr>
        <w:t>O projeto deverá ser constituído por: peças gráficas; especificações técnicas;</w:t>
      </w:r>
      <w:r w:rsidR="008229F9">
        <w:rPr>
          <w:rFonts w:ascii="Arial" w:hAnsi="Arial" w:cs="Arial"/>
          <w:sz w:val="24"/>
          <w:szCs w:val="24"/>
          <w:lang w:eastAsia="ko-KR"/>
        </w:rPr>
        <w:t xml:space="preserve"> </w:t>
      </w:r>
      <w:r w:rsidR="008229F9" w:rsidRPr="008229F9">
        <w:rPr>
          <w:rFonts w:ascii="Arial" w:hAnsi="Arial" w:cs="Arial"/>
          <w:sz w:val="24"/>
          <w:szCs w:val="24"/>
          <w:lang w:eastAsia="ko-KR"/>
        </w:rPr>
        <w:t>memoriais descritivos, listas de quantidade e memórias de cálculo pertinentes.</w:t>
      </w:r>
    </w:p>
    <w:p w14:paraId="7C545515" w14:textId="77777777" w:rsidR="008229F9" w:rsidRDefault="008229F9" w:rsidP="008229F9">
      <w:pPr>
        <w:spacing w:before="120" w:after="120" w:line="360" w:lineRule="auto"/>
        <w:ind w:firstLine="493"/>
        <w:rPr>
          <w:rFonts w:ascii="Arial" w:hAnsi="Arial" w:cs="Arial"/>
          <w:sz w:val="24"/>
          <w:szCs w:val="24"/>
          <w:lang w:eastAsia="ko-KR"/>
        </w:rPr>
      </w:pPr>
      <w:r>
        <w:rPr>
          <w:rFonts w:ascii="Arial" w:hAnsi="Arial" w:cs="Arial"/>
          <w:sz w:val="24"/>
          <w:szCs w:val="24"/>
          <w:lang w:eastAsia="ko-KR"/>
        </w:rPr>
        <w:t>Cabe registrar que serão realizadas quantas revisões forem necessárias até a plena aprovação por parte da Fundação Florestal através do Setor de Engenharia e Infraestrutura (SEI).</w:t>
      </w:r>
    </w:p>
    <w:p w14:paraId="4FFDC5CA" w14:textId="1E747440" w:rsidR="008229F9" w:rsidRDefault="00A268D2" w:rsidP="008229F9">
      <w:pPr>
        <w:spacing w:before="120" w:after="120" w:line="360" w:lineRule="auto"/>
        <w:ind w:firstLine="493"/>
        <w:rPr>
          <w:rFonts w:ascii="Arial" w:hAnsi="Arial" w:cs="Arial"/>
          <w:sz w:val="24"/>
          <w:szCs w:val="24"/>
          <w:lang w:eastAsia="ko-KR"/>
        </w:rPr>
      </w:pPr>
      <w:r w:rsidRPr="00237686">
        <w:rPr>
          <w:rFonts w:ascii="Arial" w:hAnsi="Arial" w:cs="Arial"/>
          <w:sz w:val="24"/>
          <w:szCs w:val="24"/>
          <w:lang w:eastAsia="ko-KR"/>
        </w:rPr>
        <w:t xml:space="preserve">A entrega do projeto executivo, devidamente aprovado </w:t>
      </w:r>
      <w:r>
        <w:rPr>
          <w:rFonts w:ascii="Arial" w:hAnsi="Arial" w:cs="Arial"/>
          <w:sz w:val="24"/>
          <w:szCs w:val="24"/>
          <w:lang w:eastAsia="ko-KR"/>
        </w:rPr>
        <w:t>pelo SEI</w:t>
      </w:r>
      <w:r w:rsidRPr="00237686">
        <w:rPr>
          <w:rFonts w:ascii="Arial" w:hAnsi="Arial" w:cs="Arial"/>
          <w:sz w:val="24"/>
          <w:szCs w:val="24"/>
          <w:lang w:eastAsia="ko-KR"/>
        </w:rPr>
        <w:t>,</w:t>
      </w:r>
      <w:r>
        <w:rPr>
          <w:rFonts w:ascii="Arial" w:hAnsi="Arial" w:cs="Arial"/>
          <w:sz w:val="24"/>
          <w:szCs w:val="24"/>
          <w:lang w:eastAsia="ko-KR"/>
        </w:rPr>
        <w:t xml:space="preserve"> </w:t>
      </w:r>
      <w:r w:rsidR="009B78F9">
        <w:rPr>
          <w:rFonts w:ascii="Arial" w:hAnsi="Arial" w:cs="Arial"/>
          <w:sz w:val="24"/>
          <w:szCs w:val="24"/>
          <w:lang w:eastAsia="ko-KR"/>
        </w:rPr>
        <w:t>deverá ser constituída por</w:t>
      </w:r>
      <w:r w:rsidRPr="00237686">
        <w:rPr>
          <w:rFonts w:ascii="Arial" w:hAnsi="Arial" w:cs="Arial"/>
          <w:sz w:val="24"/>
          <w:szCs w:val="24"/>
          <w:lang w:eastAsia="ko-KR"/>
        </w:rPr>
        <w:t>; uma cópia do arquivo eletrônico</w:t>
      </w:r>
      <w:r>
        <w:rPr>
          <w:rFonts w:ascii="Arial" w:hAnsi="Arial" w:cs="Arial"/>
          <w:sz w:val="24"/>
          <w:szCs w:val="24"/>
          <w:lang w:eastAsia="ko-KR"/>
        </w:rPr>
        <w:t xml:space="preserve"> </w:t>
      </w:r>
      <w:r w:rsidRPr="00237686">
        <w:rPr>
          <w:rFonts w:ascii="Arial" w:hAnsi="Arial" w:cs="Arial"/>
          <w:sz w:val="24"/>
          <w:szCs w:val="24"/>
          <w:lang w:eastAsia="ko-KR"/>
        </w:rPr>
        <w:t xml:space="preserve">com extensão </w:t>
      </w:r>
      <w:proofErr w:type="spellStart"/>
      <w:r w:rsidRPr="00237686">
        <w:rPr>
          <w:rFonts w:ascii="Arial" w:hAnsi="Arial" w:cs="Arial"/>
          <w:sz w:val="24"/>
          <w:szCs w:val="24"/>
          <w:lang w:eastAsia="ko-KR"/>
        </w:rPr>
        <w:t>dwg</w:t>
      </w:r>
      <w:proofErr w:type="spellEnd"/>
      <w:r w:rsidR="009B78F9">
        <w:rPr>
          <w:rFonts w:ascii="Arial" w:hAnsi="Arial" w:cs="Arial"/>
          <w:sz w:val="24"/>
          <w:szCs w:val="24"/>
          <w:lang w:eastAsia="ko-KR"/>
        </w:rPr>
        <w:t xml:space="preserve"> em CD </w:t>
      </w:r>
      <w:proofErr w:type="spellStart"/>
      <w:r w:rsidR="009B78F9">
        <w:rPr>
          <w:rFonts w:ascii="Arial" w:hAnsi="Arial" w:cs="Arial"/>
          <w:sz w:val="24"/>
          <w:szCs w:val="24"/>
          <w:lang w:eastAsia="ko-KR"/>
        </w:rPr>
        <w:t>Room</w:t>
      </w:r>
      <w:proofErr w:type="spellEnd"/>
      <w:r w:rsidR="009B78F9">
        <w:rPr>
          <w:rFonts w:ascii="Arial" w:hAnsi="Arial" w:cs="Arial"/>
          <w:sz w:val="24"/>
          <w:szCs w:val="24"/>
          <w:lang w:eastAsia="ko-KR"/>
        </w:rPr>
        <w:t xml:space="preserve"> ou pen-drive ou dispositivo análogo.</w:t>
      </w:r>
    </w:p>
    <w:p w14:paraId="375F32E2" w14:textId="1B63B48B" w:rsidR="00A268D2" w:rsidRDefault="00A268D2" w:rsidP="00A268D2">
      <w:pPr>
        <w:spacing w:before="120" w:after="120" w:line="360" w:lineRule="auto"/>
        <w:ind w:firstLine="493"/>
        <w:rPr>
          <w:rFonts w:ascii="Arial" w:hAnsi="Arial" w:cs="Arial"/>
          <w:sz w:val="24"/>
          <w:szCs w:val="24"/>
          <w:lang w:eastAsia="ko-KR"/>
        </w:rPr>
      </w:pPr>
      <w:r>
        <w:rPr>
          <w:rFonts w:ascii="Arial" w:hAnsi="Arial" w:cs="Arial"/>
          <w:sz w:val="24"/>
          <w:szCs w:val="24"/>
          <w:lang w:eastAsia="ko-KR"/>
        </w:rPr>
        <w:t>Nesta etapa, caberá</w:t>
      </w:r>
      <w:r w:rsidR="00960170">
        <w:rPr>
          <w:rFonts w:ascii="Arial" w:hAnsi="Arial" w:cs="Arial"/>
          <w:sz w:val="24"/>
          <w:szCs w:val="24"/>
          <w:lang w:eastAsia="ko-KR"/>
        </w:rPr>
        <w:t xml:space="preserve"> à</w:t>
      </w:r>
      <w:r>
        <w:rPr>
          <w:rFonts w:ascii="Arial" w:hAnsi="Arial" w:cs="Arial"/>
          <w:sz w:val="24"/>
          <w:szCs w:val="24"/>
          <w:lang w:eastAsia="ko-KR"/>
        </w:rPr>
        <w:t xml:space="preserve"> CONTRATADA atender as normas vigentes:</w:t>
      </w:r>
    </w:p>
    <w:p w14:paraId="5B140B14" w14:textId="77777777" w:rsidR="00A268D2" w:rsidRDefault="00A268D2" w:rsidP="00F835DB">
      <w:pPr>
        <w:pStyle w:val="PargrafodaLista"/>
        <w:numPr>
          <w:ilvl w:val="0"/>
          <w:numId w:val="5"/>
        </w:numPr>
        <w:spacing w:before="120" w:after="120" w:line="360" w:lineRule="auto"/>
        <w:rPr>
          <w:rFonts w:ascii="Arial" w:hAnsi="Arial" w:cs="Arial"/>
          <w:sz w:val="24"/>
          <w:szCs w:val="24"/>
          <w:lang w:eastAsia="ko-KR"/>
        </w:rPr>
      </w:pPr>
      <w:r w:rsidRPr="00F21270">
        <w:rPr>
          <w:rFonts w:ascii="Arial" w:hAnsi="Arial" w:cs="Arial"/>
          <w:sz w:val="24"/>
          <w:szCs w:val="24"/>
          <w:lang w:eastAsia="ko-KR"/>
        </w:rPr>
        <w:t>ABNT NBR 5410:2004 Versão Corrigida:2008 Instalações elétricas de baixa tensão</w:t>
      </w:r>
    </w:p>
    <w:p w14:paraId="2AF9E60B" w14:textId="79D43F00" w:rsidR="00A268D2" w:rsidRDefault="00A268D2" w:rsidP="00F835DB">
      <w:pPr>
        <w:pStyle w:val="PargrafodaLista"/>
        <w:numPr>
          <w:ilvl w:val="0"/>
          <w:numId w:val="5"/>
        </w:numPr>
        <w:spacing w:before="120" w:after="120" w:line="360" w:lineRule="auto"/>
        <w:rPr>
          <w:rFonts w:ascii="Arial" w:hAnsi="Arial" w:cs="Arial"/>
          <w:sz w:val="24"/>
          <w:szCs w:val="24"/>
          <w:lang w:eastAsia="ko-KR"/>
        </w:rPr>
      </w:pPr>
      <w:r w:rsidRPr="00F21270">
        <w:rPr>
          <w:rFonts w:ascii="Arial" w:hAnsi="Arial" w:cs="Arial"/>
          <w:sz w:val="24"/>
          <w:szCs w:val="24"/>
          <w:lang w:eastAsia="ko-KR"/>
        </w:rPr>
        <w:lastRenderedPageBreak/>
        <w:t>ABNT NBR 14039:2005</w:t>
      </w:r>
      <w:r>
        <w:rPr>
          <w:rFonts w:ascii="Arial" w:hAnsi="Arial" w:cs="Arial"/>
          <w:sz w:val="24"/>
          <w:szCs w:val="24"/>
          <w:lang w:eastAsia="ko-KR"/>
        </w:rPr>
        <w:t xml:space="preserve"> i</w:t>
      </w:r>
      <w:r w:rsidRPr="00F21270">
        <w:rPr>
          <w:rFonts w:ascii="Arial" w:hAnsi="Arial" w:cs="Arial"/>
          <w:sz w:val="24"/>
          <w:szCs w:val="24"/>
          <w:lang w:eastAsia="ko-KR"/>
        </w:rPr>
        <w:t>nstalações elétricas de média tensão de 1,0 kV a 36,2 K</w:t>
      </w:r>
      <w:r>
        <w:rPr>
          <w:rFonts w:ascii="Arial" w:hAnsi="Arial" w:cs="Arial"/>
          <w:sz w:val="24"/>
          <w:szCs w:val="24"/>
          <w:lang w:eastAsia="ko-KR"/>
        </w:rPr>
        <w:t>V</w:t>
      </w:r>
    </w:p>
    <w:p w14:paraId="24BE0DCB" w14:textId="1E1DECF0" w:rsidR="00541D58" w:rsidRDefault="00541D58" w:rsidP="00541D58">
      <w:pPr>
        <w:pStyle w:val="Tdr"/>
        <w:spacing w:before="120" w:after="120" w:line="360" w:lineRule="auto"/>
        <w:ind w:left="426" w:hanging="426"/>
        <w:jc w:val="both"/>
        <w:outlineLvl w:val="0"/>
      </w:pPr>
      <w:bookmarkStart w:id="12" w:name="_Toc109914602"/>
      <w:r>
        <w:t>PROJETO DE REDE COLETORA</w:t>
      </w:r>
      <w:bookmarkEnd w:id="12"/>
    </w:p>
    <w:p w14:paraId="600D015C" w14:textId="5E6D6963" w:rsidR="00673C9E" w:rsidRDefault="00541D58" w:rsidP="007C05F6">
      <w:pPr>
        <w:spacing w:before="120" w:after="120" w:line="360" w:lineRule="auto"/>
        <w:ind w:firstLine="709"/>
        <w:rPr>
          <w:rFonts w:ascii="Arial" w:hAnsi="Arial" w:cs="Arial"/>
          <w:sz w:val="24"/>
          <w:szCs w:val="24"/>
          <w:lang w:eastAsia="ko-KR"/>
        </w:rPr>
      </w:pPr>
      <w:r>
        <w:rPr>
          <w:rFonts w:ascii="Arial" w:hAnsi="Arial" w:cs="Arial"/>
          <w:sz w:val="24"/>
          <w:szCs w:val="24"/>
          <w:lang w:eastAsia="ko-KR"/>
        </w:rPr>
        <w:t>Deverá ser elaborado pela CONTRATADA projeto executivo de rede coletora</w:t>
      </w:r>
      <w:r w:rsidR="007C05F6">
        <w:rPr>
          <w:rFonts w:ascii="Arial" w:hAnsi="Arial" w:cs="Arial"/>
          <w:sz w:val="24"/>
          <w:szCs w:val="24"/>
          <w:lang w:eastAsia="ko-KR"/>
        </w:rPr>
        <w:t xml:space="preserve">, que será formada por </w:t>
      </w:r>
      <w:r w:rsidR="00960170">
        <w:rPr>
          <w:rFonts w:ascii="Arial" w:hAnsi="Arial" w:cs="Arial"/>
          <w:sz w:val="24"/>
          <w:szCs w:val="24"/>
          <w:lang w:eastAsia="ko-KR"/>
        </w:rPr>
        <w:t>c</w:t>
      </w:r>
      <w:r w:rsidR="007C05F6" w:rsidRPr="007C05F6">
        <w:rPr>
          <w:rFonts w:ascii="Arial" w:hAnsi="Arial" w:cs="Arial"/>
          <w:sz w:val="24"/>
          <w:szCs w:val="24"/>
          <w:lang w:eastAsia="ko-KR"/>
        </w:rPr>
        <w:t>onjunto de canalizações destinadas a receber e conduzir os esgotos dos edifícios</w:t>
      </w:r>
      <w:r w:rsidR="007C05F6">
        <w:rPr>
          <w:rFonts w:ascii="Arial" w:hAnsi="Arial" w:cs="Arial"/>
          <w:sz w:val="24"/>
          <w:szCs w:val="24"/>
          <w:lang w:eastAsia="ko-KR"/>
        </w:rPr>
        <w:t xml:space="preserve"> para estação de tratamento.</w:t>
      </w:r>
    </w:p>
    <w:p w14:paraId="51B137A1" w14:textId="6C5C425E" w:rsidR="007C05F6" w:rsidRDefault="007C05F6" w:rsidP="00E4161F">
      <w:pPr>
        <w:spacing w:before="120" w:after="120" w:line="360" w:lineRule="auto"/>
        <w:ind w:firstLine="709"/>
        <w:rPr>
          <w:rFonts w:ascii="Arial" w:hAnsi="Arial" w:cs="Arial"/>
          <w:sz w:val="24"/>
          <w:szCs w:val="24"/>
          <w:lang w:eastAsia="ko-KR"/>
        </w:rPr>
      </w:pPr>
      <w:r>
        <w:rPr>
          <w:rFonts w:ascii="Arial" w:hAnsi="Arial" w:cs="Arial"/>
          <w:sz w:val="24"/>
          <w:szCs w:val="24"/>
          <w:lang w:eastAsia="ko-KR"/>
        </w:rPr>
        <w:t xml:space="preserve">O projeto deverá indicar </w:t>
      </w:r>
      <w:r w:rsidR="00E4161F">
        <w:rPr>
          <w:rFonts w:ascii="Arial" w:hAnsi="Arial" w:cs="Arial"/>
          <w:sz w:val="24"/>
          <w:szCs w:val="24"/>
          <w:lang w:eastAsia="ko-KR"/>
        </w:rPr>
        <w:t>todas as informações e det</w:t>
      </w:r>
      <w:r w:rsidR="003E66D3">
        <w:rPr>
          <w:rFonts w:ascii="Arial" w:hAnsi="Arial" w:cs="Arial"/>
          <w:sz w:val="24"/>
          <w:szCs w:val="24"/>
          <w:lang w:eastAsia="ko-KR"/>
        </w:rPr>
        <w:t>alhes construtivos necessários à</w:t>
      </w:r>
      <w:r w:rsidR="00E4161F">
        <w:rPr>
          <w:rFonts w:ascii="Arial" w:hAnsi="Arial" w:cs="Arial"/>
          <w:sz w:val="24"/>
          <w:szCs w:val="24"/>
          <w:lang w:eastAsia="ko-KR"/>
        </w:rPr>
        <w:t xml:space="preserve"> plena execução da rede, de acordo com normas técnicas, </w:t>
      </w:r>
      <w:r w:rsidR="003E66D3">
        <w:rPr>
          <w:rFonts w:ascii="Arial" w:hAnsi="Arial" w:cs="Arial"/>
          <w:sz w:val="24"/>
          <w:szCs w:val="24"/>
          <w:lang w:eastAsia="ko-KR"/>
        </w:rPr>
        <w:t xml:space="preserve">e </w:t>
      </w:r>
      <w:r w:rsidR="00E4161F">
        <w:rPr>
          <w:rFonts w:ascii="Arial" w:hAnsi="Arial" w:cs="Arial"/>
          <w:sz w:val="24"/>
          <w:szCs w:val="24"/>
          <w:lang w:eastAsia="ko-KR"/>
        </w:rPr>
        <w:t xml:space="preserve">constituído por: </w:t>
      </w:r>
      <w:r w:rsidR="00E4161F" w:rsidRPr="00E4161F">
        <w:rPr>
          <w:rFonts w:ascii="Arial" w:hAnsi="Arial" w:cs="Arial"/>
          <w:sz w:val="24"/>
          <w:szCs w:val="24"/>
          <w:lang w:eastAsia="ko-KR"/>
        </w:rPr>
        <w:t>peças gráficas;</w:t>
      </w:r>
      <w:r w:rsidR="00E4161F">
        <w:rPr>
          <w:rFonts w:ascii="Arial" w:hAnsi="Arial" w:cs="Arial"/>
          <w:sz w:val="24"/>
          <w:szCs w:val="24"/>
          <w:lang w:eastAsia="ko-KR"/>
        </w:rPr>
        <w:t xml:space="preserve"> </w:t>
      </w:r>
      <w:r w:rsidR="00E4161F" w:rsidRPr="00E4161F">
        <w:rPr>
          <w:rFonts w:ascii="Arial" w:hAnsi="Arial" w:cs="Arial"/>
          <w:sz w:val="24"/>
          <w:szCs w:val="24"/>
          <w:lang w:eastAsia="ko-KR"/>
        </w:rPr>
        <w:t>especificações técnicas; memoriais descritivos, listas de quantidade e memórias de cálculo</w:t>
      </w:r>
      <w:r w:rsidR="00E4161F">
        <w:rPr>
          <w:rFonts w:ascii="Arial" w:hAnsi="Arial" w:cs="Arial"/>
          <w:sz w:val="24"/>
          <w:szCs w:val="24"/>
          <w:lang w:eastAsia="ko-KR"/>
        </w:rPr>
        <w:t xml:space="preserve"> </w:t>
      </w:r>
      <w:r w:rsidR="00E4161F" w:rsidRPr="00E4161F">
        <w:rPr>
          <w:rFonts w:ascii="Arial" w:hAnsi="Arial" w:cs="Arial"/>
          <w:sz w:val="24"/>
          <w:szCs w:val="24"/>
          <w:lang w:eastAsia="ko-KR"/>
        </w:rPr>
        <w:t>pertinentes</w:t>
      </w:r>
      <w:r w:rsidR="00E4161F">
        <w:rPr>
          <w:rFonts w:ascii="Arial" w:hAnsi="Arial" w:cs="Arial"/>
          <w:sz w:val="24"/>
          <w:szCs w:val="24"/>
          <w:lang w:eastAsia="ko-KR"/>
        </w:rPr>
        <w:t>.</w:t>
      </w:r>
    </w:p>
    <w:p w14:paraId="75443870" w14:textId="77777777" w:rsidR="00C46F54" w:rsidRDefault="00E4161F" w:rsidP="00467C0D">
      <w:pPr>
        <w:spacing w:before="120" w:after="120" w:line="360" w:lineRule="auto"/>
        <w:ind w:firstLine="709"/>
        <w:rPr>
          <w:rFonts w:ascii="Arial" w:hAnsi="Arial" w:cs="Arial"/>
          <w:sz w:val="24"/>
          <w:szCs w:val="24"/>
          <w:lang w:eastAsia="ko-KR"/>
        </w:rPr>
      </w:pPr>
      <w:r>
        <w:rPr>
          <w:rFonts w:ascii="Arial" w:hAnsi="Arial" w:cs="Arial"/>
          <w:sz w:val="24"/>
          <w:szCs w:val="24"/>
          <w:lang w:eastAsia="ko-KR"/>
        </w:rPr>
        <w:t>Cabe registrar que</w:t>
      </w:r>
      <w:r w:rsidR="00C46F54">
        <w:rPr>
          <w:rFonts w:ascii="Arial" w:hAnsi="Arial" w:cs="Arial"/>
          <w:sz w:val="24"/>
          <w:szCs w:val="24"/>
          <w:lang w:eastAsia="ko-KR"/>
        </w:rPr>
        <w:t>:</w:t>
      </w:r>
    </w:p>
    <w:p w14:paraId="6CCC5258" w14:textId="77777777" w:rsidR="00C46F54" w:rsidRDefault="00C46F54" w:rsidP="00F835DB">
      <w:pPr>
        <w:pStyle w:val="PargrafodaLista"/>
        <w:numPr>
          <w:ilvl w:val="0"/>
          <w:numId w:val="8"/>
        </w:numPr>
        <w:spacing w:before="120" w:after="120" w:line="360" w:lineRule="auto"/>
        <w:rPr>
          <w:rFonts w:ascii="Arial" w:hAnsi="Arial" w:cs="Arial"/>
          <w:sz w:val="24"/>
          <w:szCs w:val="24"/>
          <w:lang w:eastAsia="ko-KR"/>
        </w:rPr>
      </w:pPr>
      <w:r>
        <w:rPr>
          <w:rFonts w:ascii="Arial" w:hAnsi="Arial" w:cs="Arial"/>
          <w:sz w:val="24"/>
          <w:szCs w:val="24"/>
          <w:lang w:eastAsia="ko-KR"/>
        </w:rPr>
        <w:t>O</w:t>
      </w:r>
      <w:r w:rsidR="00E4161F" w:rsidRPr="00C46F54">
        <w:rPr>
          <w:rFonts w:ascii="Arial" w:hAnsi="Arial" w:cs="Arial"/>
          <w:sz w:val="24"/>
          <w:szCs w:val="24"/>
          <w:lang w:eastAsia="ko-KR"/>
        </w:rPr>
        <w:t xml:space="preserve"> estudo </w:t>
      </w:r>
      <w:r w:rsidR="00762C34" w:rsidRPr="00C46F54">
        <w:rPr>
          <w:rFonts w:ascii="Arial" w:hAnsi="Arial" w:cs="Arial"/>
          <w:sz w:val="24"/>
          <w:szCs w:val="24"/>
          <w:lang w:eastAsia="ko-KR"/>
        </w:rPr>
        <w:t>para definir o volume gerado em cada edificação para o dimensionamento da rede, será de responsabilidade da CONTRATADA, sendo previamente aprovada pelo SEI.</w:t>
      </w:r>
    </w:p>
    <w:p w14:paraId="271E77DF" w14:textId="2040EA04" w:rsidR="00762C34" w:rsidRPr="00C46F54" w:rsidRDefault="00C46F54" w:rsidP="00F835DB">
      <w:pPr>
        <w:pStyle w:val="PargrafodaLista"/>
        <w:numPr>
          <w:ilvl w:val="0"/>
          <w:numId w:val="8"/>
        </w:numPr>
        <w:spacing w:before="120" w:after="120" w:line="360" w:lineRule="auto"/>
        <w:rPr>
          <w:rFonts w:ascii="Arial" w:hAnsi="Arial" w:cs="Arial"/>
          <w:sz w:val="24"/>
          <w:szCs w:val="24"/>
          <w:lang w:eastAsia="ko-KR"/>
        </w:rPr>
      </w:pPr>
      <w:r>
        <w:rPr>
          <w:rFonts w:ascii="Arial" w:hAnsi="Arial" w:cs="Arial"/>
          <w:sz w:val="24"/>
          <w:szCs w:val="24"/>
          <w:lang w:eastAsia="ko-KR"/>
        </w:rPr>
        <w:t xml:space="preserve">Serão </w:t>
      </w:r>
      <w:r w:rsidR="00762C34" w:rsidRPr="00C46F54">
        <w:rPr>
          <w:rFonts w:ascii="Arial" w:hAnsi="Arial" w:cs="Arial"/>
          <w:sz w:val="24"/>
          <w:szCs w:val="24"/>
          <w:lang w:eastAsia="ko-KR"/>
        </w:rPr>
        <w:t>realizadas quantas revisões forem necessárias até a plena aprovação por parte da Fundação Florestal através do Setor de Engenharia e Infraestrutura (SEI).</w:t>
      </w:r>
    </w:p>
    <w:p w14:paraId="420A65C0" w14:textId="762476AF" w:rsidR="00762C34" w:rsidRDefault="00762C34" w:rsidP="00467C0D">
      <w:pPr>
        <w:spacing w:before="120" w:after="120" w:line="360" w:lineRule="auto"/>
        <w:ind w:firstLine="709"/>
        <w:rPr>
          <w:rFonts w:ascii="Arial" w:hAnsi="Arial" w:cs="Arial"/>
          <w:sz w:val="24"/>
          <w:szCs w:val="24"/>
          <w:lang w:eastAsia="ko-KR"/>
        </w:rPr>
      </w:pPr>
      <w:r w:rsidRPr="00237686">
        <w:rPr>
          <w:rFonts w:ascii="Arial" w:hAnsi="Arial" w:cs="Arial"/>
          <w:sz w:val="24"/>
          <w:szCs w:val="24"/>
          <w:lang w:eastAsia="ko-KR"/>
        </w:rPr>
        <w:t xml:space="preserve">A entrega do projeto executivo, devidamente aprovado </w:t>
      </w:r>
      <w:r>
        <w:rPr>
          <w:rFonts w:ascii="Arial" w:hAnsi="Arial" w:cs="Arial"/>
          <w:sz w:val="24"/>
          <w:szCs w:val="24"/>
          <w:lang w:eastAsia="ko-KR"/>
        </w:rPr>
        <w:t>pelo SEI</w:t>
      </w:r>
      <w:r w:rsidRPr="00237686">
        <w:rPr>
          <w:rFonts w:ascii="Arial" w:hAnsi="Arial" w:cs="Arial"/>
          <w:sz w:val="24"/>
          <w:szCs w:val="24"/>
          <w:lang w:eastAsia="ko-KR"/>
        </w:rPr>
        <w:t>,</w:t>
      </w:r>
      <w:r>
        <w:rPr>
          <w:rFonts w:ascii="Arial" w:hAnsi="Arial" w:cs="Arial"/>
          <w:sz w:val="24"/>
          <w:szCs w:val="24"/>
          <w:lang w:eastAsia="ko-KR"/>
        </w:rPr>
        <w:t xml:space="preserve"> </w:t>
      </w:r>
      <w:r w:rsidRPr="00237686">
        <w:rPr>
          <w:rFonts w:ascii="Arial" w:hAnsi="Arial" w:cs="Arial"/>
          <w:sz w:val="24"/>
          <w:szCs w:val="24"/>
          <w:lang w:eastAsia="ko-KR"/>
        </w:rPr>
        <w:t>deverá ser constituída por: uma cópia do arquivo eletrônico</w:t>
      </w:r>
      <w:r>
        <w:rPr>
          <w:rFonts w:ascii="Arial" w:hAnsi="Arial" w:cs="Arial"/>
          <w:sz w:val="24"/>
          <w:szCs w:val="24"/>
          <w:lang w:eastAsia="ko-KR"/>
        </w:rPr>
        <w:t xml:space="preserve"> </w:t>
      </w:r>
      <w:r w:rsidRPr="00237686">
        <w:rPr>
          <w:rFonts w:ascii="Arial" w:hAnsi="Arial" w:cs="Arial"/>
          <w:sz w:val="24"/>
          <w:szCs w:val="24"/>
          <w:lang w:eastAsia="ko-KR"/>
        </w:rPr>
        <w:t xml:space="preserve">com extensão </w:t>
      </w:r>
      <w:proofErr w:type="spellStart"/>
      <w:r w:rsidRPr="00237686">
        <w:rPr>
          <w:rFonts w:ascii="Arial" w:hAnsi="Arial" w:cs="Arial"/>
          <w:sz w:val="24"/>
          <w:szCs w:val="24"/>
          <w:lang w:eastAsia="ko-KR"/>
        </w:rPr>
        <w:t>dwg</w:t>
      </w:r>
      <w:proofErr w:type="spellEnd"/>
      <w:r w:rsidR="003E66D3">
        <w:rPr>
          <w:rFonts w:ascii="Arial" w:hAnsi="Arial" w:cs="Arial"/>
          <w:sz w:val="24"/>
          <w:szCs w:val="24"/>
          <w:lang w:eastAsia="ko-KR"/>
        </w:rPr>
        <w:t xml:space="preserve"> em CD </w:t>
      </w:r>
      <w:proofErr w:type="spellStart"/>
      <w:r w:rsidR="003E66D3">
        <w:rPr>
          <w:rFonts w:ascii="Arial" w:hAnsi="Arial" w:cs="Arial"/>
          <w:sz w:val="24"/>
          <w:szCs w:val="24"/>
          <w:lang w:eastAsia="ko-KR"/>
        </w:rPr>
        <w:t>Room</w:t>
      </w:r>
      <w:proofErr w:type="spellEnd"/>
      <w:r w:rsidR="003E66D3">
        <w:rPr>
          <w:rFonts w:ascii="Arial" w:hAnsi="Arial" w:cs="Arial"/>
          <w:sz w:val="24"/>
          <w:szCs w:val="24"/>
          <w:lang w:eastAsia="ko-KR"/>
        </w:rPr>
        <w:t xml:space="preserve"> ou </w:t>
      </w:r>
      <w:proofErr w:type="spellStart"/>
      <w:r w:rsidR="003E66D3">
        <w:rPr>
          <w:rFonts w:ascii="Arial" w:hAnsi="Arial" w:cs="Arial"/>
          <w:sz w:val="24"/>
          <w:szCs w:val="24"/>
          <w:lang w:eastAsia="ko-KR"/>
        </w:rPr>
        <w:t>pend</w:t>
      </w:r>
      <w:proofErr w:type="spellEnd"/>
      <w:r w:rsidR="003E66D3">
        <w:rPr>
          <w:rFonts w:ascii="Arial" w:hAnsi="Arial" w:cs="Arial"/>
          <w:sz w:val="24"/>
          <w:szCs w:val="24"/>
          <w:lang w:eastAsia="ko-KR"/>
        </w:rPr>
        <w:t>-drive ou dispositivo análogo.</w:t>
      </w:r>
    </w:p>
    <w:p w14:paraId="3A00CF54" w14:textId="349CEE6A" w:rsidR="00204D19" w:rsidRDefault="00204D19" w:rsidP="00467C0D">
      <w:pPr>
        <w:spacing w:before="120" w:after="120" w:line="360" w:lineRule="auto"/>
        <w:ind w:firstLine="709"/>
        <w:rPr>
          <w:rFonts w:ascii="Arial" w:hAnsi="Arial" w:cs="Arial"/>
          <w:sz w:val="24"/>
          <w:szCs w:val="24"/>
          <w:lang w:eastAsia="ko-KR"/>
        </w:rPr>
      </w:pPr>
      <w:r>
        <w:rPr>
          <w:rFonts w:ascii="Arial" w:hAnsi="Arial" w:cs="Arial"/>
          <w:sz w:val="24"/>
          <w:szCs w:val="24"/>
          <w:lang w:eastAsia="ko-KR"/>
        </w:rPr>
        <w:t xml:space="preserve">A CONTRATADA será responsável por todas as tratativas necessárias junto à concessionária local responsável por água e esgoto para adotar as ações que permitam a execução destes serviços bem como a regularização das instalações. Deverá ser informado previamente à fiscalização quais as etapas deverão ser cumpridas de acordo com os regulamentos observados. </w:t>
      </w:r>
    </w:p>
    <w:p w14:paraId="11B39229" w14:textId="57BF657F" w:rsidR="00762C34" w:rsidRDefault="00762C34" w:rsidP="00762C34">
      <w:pPr>
        <w:pStyle w:val="Tdr"/>
        <w:spacing w:before="120" w:after="120" w:line="360" w:lineRule="auto"/>
        <w:ind w:left="426" w:hanging="426"/>
        <w:jc w:val="both"/>
        <w:outlineLvl w:val="0"/>
      </w:pPr>
      <w:bookmarkStart w:id="13" w:name="_Toc109914603"/>
      <w:r>
        <w:t>PROJETO EXECUTIVO DE ESTAÇÃO DE TRATAMENTO DE ESGOTO</w:t>
      </w:r>
      <w:bookmarkEnd w:id="13"/>
      <w:r>
        <w:t xml:space="preserve"> </w:t>
      </w:r>
    </w:p>
    <w:p w14:paraId="0749A158" w14:textId="7A85E5B3" w:rsidR="00467C0D" w:rsidRDefault="00467C0D" w:rsidP="00467C0D">
      <w:pPr>
        <w:spacing w:before="120" w:after="120" w:line="360" w:lineRule="auto"/>
        <w:ind w:firstLine="709"/>
        <w:rPr>
          <w:rFonts w:ascii="Arial" w:hAnsi="Arial" w:cs="Arial"/>
          <w:sz w:val="24"/>
          <w:szCs w:val="24"/>
          <w:lang w:eastAsia="ko-KR"/>
        </w:rPr>
      </w:pPr>
      <w:r>
        <w:rPr>
          <w:rFonts w:ascii="Arial" w:hAnsi="Arial" w:cs="Arial"/>
          <w:sz w:val="24"/>
          <w:szCs w:val="24"/>
          <w:lang w:eastAsia="ko-KR"/>
        </w:rPr>
        <w:t xml:space="preserve">A CONTRATADA deverá elabora </w:t>
      </w:r>
      <w:r w:rsidR="000944A1">
        <w:rPr>
          <w:rFonts w:ascii="Arial" w:hAnsi="Arial" w:cs="Arial"/>
          <w:sz w:val="24"/>
          <w:szCs w:val="24"/>
          <w:lang w:eastAsia="ko-KR"/>
        </w:rPr>
        <w:t>o projeto executivo da estação de</w:t>
      </w:r>
      <w:r>
        <w:rPr>
          <w:rFonts w:ascii="Arial" w:hAnsi="Arial" w:cs="Arial"/>
          <w:sz w:val="24"/>
          <w:szCs w:val="24"/>
          <w:lang w:eastAsia="ko-KR"/>
        </w:rPr>
        <w:t xml:space="preserve"> tratamento de esgoto, </w:t>
      </w:r>
      <w:r w:rsidR="000944A1">
        <w:rPr>
          <w:rFonts w:ascii="Arial" w:hAnsi="Arial" w:cs="Arial"/>
          <w:sz w:val="24"/>
          <w:szCs w:val="24"/>
          <w:lang w:eastAsia="ko-KR"/>
        </w:rPr>
        <w:t>contendo</w:t>
      </w:r>
      <w:r w:rsidR="0076469C">
        <w:rPr>
          <w:rFonts w:ascii="Arial" w:hAnsi="Arial" w:cs="Arial"/>
          <w:sz w:val="24"/>
          <w:szCs w:val="24"/>
          <w:lang w:eastAsia="ko-KR"/>
        </w:rPr>
        <w:t xml:space="preserve"> (os projetos indicados são parte integrante do item de referencial CDHU 67.02.330 utilizado na composição de planilha)</w:t>
      </w:r>
      <w:r>
        <w:rPr>
          <w:rFonts w:ascii="Arial" w:hAnsi="Arial" w:cs="Arial"/>
          <w:sz w:val="24"/>
          <w:szCs w:val="24"/>
          <w:lang w:eastAsia="ko-KR"/>
        </w:rPr>
        <w:t>:</w:t>
      </w:r>
    </w:p>
    <w:p w14:paraId="14E1C5C7" w14:textId="3EBD1072" w:rsidR="00467C0D" w:rsidRDefault="00467C0D" w:rsidP="00F835DB">
      <w:pPr>
        <w:pStyle w:val="PargrafodaLista"/>
        <w:numPr>
          <w:ilvl w:val="0"/>
          <w:numId w:val="7"/>
        </w:numPr>
        <w:spacing w:before="120" w:after="120" w:line="360" w:lineRule="auto"/>
        <w:rPr>
          <w:rFonts w:ascii="Arial" w:hAnsi="Arial" w:cs="Arial"/>
          <w:sz w:val="24"/>
          <w:szCs w:val="24"/>
          <w:lang w:eastAsia="ko-KR"/>
        </w:rPr>
      </w:pPr>
      <w:r>
        <w:rPr>
          <w:rFonts w:ascii="Arial" w:hAnsi="Arial" w:cs="Arial"/>
          <w:sz w:val="24"/>
          <w:szCs w:val="24"/>
          <w:lang w:eastAsia="ko-KR"/>
        </w:rPr>
        <w:lastRenderedPageBreak/>
        <w:t>Estrutural (Base de concreto do sistema)</w:t>
      </w:r>
    </w:p>
    <w:p w14:paraId="6BCD28C6" w14:textId="132CDB20" w:rsidR="00467C0D" w:rsidRDefault="00467C0D" w:rsidP="00F835DB">
      <w:pPr>
        <w:pStyle w:val="PargrafodaLista"/>
        <w:numPr>
          <w:ilvl w:val="0"/>
          <w:numId w:val="7"/>
        </w:numPr>
        <w:spacing w:before="120" w:after="120" w:line="360" w:lineRule="auto"/>
        <w:rPr>
          <w:rFonts w:ascii="Arial" w:hAnsi="Arial" w:cs="Arial"/>
          <w:sz w:val="24"/>
          <w:szCs w:val="24"/>
          <w:lang w:eastAsia="ko-KR"/>
        </w:rPr>
      </w:pPr>
      <w:r>
        <w:rPr>
          <w:rFonts w:ascii="Arial" w:hAnsi="Arial" w:cs="Arial"/>
          <w:sz w:val="24"/>
          <w:szCs w:val="24"/>
          <w:lang w:eastAsia="ko-KR"/>
        </w:rPr>
        <w:t xml:space="preserve">Elétrico </w:t>
      </w:r>
      <w:r w:rsidR="000944A1">
        <w:rPr>
          <w:rFonts w:ascii="Arial" w:hAnsi="Arial" w:cs="Arial"/>
          <w:sz w:val="24"/>
          <w:szCs w:val="24"/>
          <w:lang w:eastAsia="ko-KR"/>
        </w:rPr>
        <w:t>(Quadros, comando</w:t>
      </w:r>
      <w:r w:rsidR="00C46F54">
        <w:rPr>
          <w:rFonts w:ascii="Arial" w:hAnsi="Arial" w:cs="Arial"/>
          <w:sz w:val="24"/>
          <w:szCs w:val="24"/>
          <w:lang w:eastAsia="ko-KR"/>
        </w:rPr>
        <w:t>,</w:t>
      </w:r>
      <w:r w:rsidR="000944A1">
        <w:rPr>
          <w:rFonts w:ascii="Arial" w:hAnsi="Arial" w:cs="Arial"/>
          <w:sz w:val="24"/>
          <w:szCs w:val="24"/>
          <w:lang w:eastAsia="ko-KR"/>
        </w:rPr>
        <w:t xml:space="preserve"> distribuição</w:t>
      </w:r>
      <w:r w:rsidR="00C46F54">
        <w:rPr>
          <w:rFonts w:ascii="Arial" w:hAnsi="Arial" w:cs="Arial"/>
          <w:sz w:val="24"/>
          <w:szCs w:val="24"/>
          <w:lang w:eastAsia="ko-KR"/>
        </w:rPr>
        <w:t xml:space="preserve"> e </w:t>
      </w:r>
      <w:proofErr w:type="spellStart"/>
      <w:r w:rsidR="00C46F54">
        <w:rPr>
          <w:rFonts w:ascii="Arial" w:hAnsi="Arial" w:cs="Arial"/>
          <w:sz w:val="24"/>
          <w:szCs w:val="24"/>
          <w:lang w:eastAsia="ko-KR"/>
        </w:rPr>
        <w:t>etc</w:t>
      </w:r>
      <w:proofErr w:type="spellEnd"/>
      <w:r w:rsidR="000944A1">
        <w:rPr>
          <w:rFonts w:ascii="Arial" w:hAnsi="Arial" w:cs="Arial"/>
          <w:sz w:val="24"/>
          <w:szCs w:val="24"/>
          <w:lang w:eastAsia="ko-KR"/>
        </w:rPr>
        <w:t>)</w:t>
      </w:r>
    </w:p>
    <w:p w14:paraId="32AD48F9" w14:textId="39751C8D" w:rsidR="00467C0D" w:rsidRDefault="004419B2" w:rsidP="00F835DB">
      <w:pPr>
        <w:pStyle w:val="PargrafodaLista"/>
        <w:numPr>
          <w:ilvl w:val="0"/>
          <w:numId w:val="7"/>
        </w:numPr>
        <w:spacing w:before="120" w:after="120" w:line="360" w:lineRule="auto"/>
        <w:rPr>
          <w:rFonts w:ascii="Arial" w:hAnsi="Arial" w:cs="Arial"/>
          <w:sz w:val="24"/>
          <w:szCs w:val="24"/>
          <w:lang w:eastAsia="ko-KR"/>
        </w:rPr>
      </w:pPr>
      <w:r>
        <w:rPr>
          <w:rFonts w:ascii="Arial" w:hAnsi="Arial" w:cs="Arial"/>
          <w:sz w:val="24"/>
          <w:szCs w:val="24"/>
          <w:lang w:eastAsia="ko-KR"/>
        </w:rPr>
        <w:t>Hidromecânico</w:t>
      </w:r>
      <w:r w:rsidR="000944A1">
        <w:rPr>
          <w:rFonts w:ascii="Arial" w:hAnsi="Arial" w:cs="Arial"/>
          <w:sz w:val="24"/>
          <w:szCs w:val="24"/>
          <w:lang w:eastAsia="ko-KR"/>
        </w:rPr>
        <w:t xml:space="preserve"> (bombas e </w:t>
      </w:r>
      <w:proofErr w:type="spellStart"/>
      <w:r w:rsidR="000944A1">
        <w:rPr>
          <w:rFonts w:ascii="Arial" w:hAnsi="Arial" w:cs="Arial"/>
          <w:sz w:val="24"/>
          <w:szCs w:val="24"/>
          <w:lang w:eastAsia="ko-KR"/>
        </w:rPr>
        <w:t>etc</w:t>
      </w:r>
      <w:proofErr w:type="spellEnd"/>
      <w:r w:rsidR="000944A1">
        <w:rPr>
          <w:rFonts w:ascii="Arial" w:hAnsi="Arial" w:cs="Arial"/>
          <w:sz w:val="24"/>
          <w:szCs w:val="24"/>
          <w:lang w:eastAsia="ko-KR"/>
        </w:rPr>
        <w:t>)</w:t>
      </w:r>
    </w:p>
    <w:p w14:paraId="75E0FC84" w14:textId="1D525CBC" w:rsidR="00467C0D" w:rsidRDefault="000944A1" w:rsidP="00F835DB">
      <w:pPr>
        <w:pStyle w:val="PargrafodaLista"/>
        <w:numPr>
          <w:ilvl w:val="0"/>
          <w:numId w:val="7"/>
        </w:numPr>
        <w:spacing w:before="120" w:after="120" w:line="360" w:lineRule="auto"/>
        <w:rPr>
          <w:rFonts w:ascii="Arial" w:hAnsi="Arial" w:cs="Arial"/>
          <w:sz w:val="24"/>
          <w:szCs w:val="24"/>
          <w:lang w:eastAsia="ko-KR"/>
        </w:rPr>
      </w:pPr>
      <w:r>
        <w:rPr>
          <w:rFonts w:ascii="Arial" w:hAnsi="Arial" w:cs="Arial"/>
          <w:sz w:val="24"/>
          <w:szCs w:val="24"/>
          <w:lang w:eastAsia="ko-KR"/>
        </w:rPr>
        <w:t xml:space="preserve">Hidráulico </w:t>
      </w:r>
    </w:p>
    <w:p w14:paraId="03513279" w14:textId="77777777" w:rsidR="000944A1" w:rsidRDefault="000944A1" w:rsidP="00F835DB">
      <w:pPr>
        <w:pStyle w:val="PargrafodaLista"/>
        <w:numPr>
          <w:ilvl w:val="0"/>
          <w:numId w:val="7"/>
        </w:numPr>
        <w:spacing w:before="120" w:after="120" w:line="360" w:lineRule="auto"/>
        <w:rPr>
          <w:rFonts w:ascii="Arial" w:hAnsi="Arial" w:cs="Arial"/>
          <w:sz w:val="24"/>
          <w:szCs w:val="24"/>
          <w:lang w:eastAsia="ko-KR"/>
        </w:rPr>
      </w:pPr>
      <w:r>
        <w:rPr>
          <w:rFonts w:ascii="Arial" w:hAnsi="Arial" w:cs="Arial"/>
          <w:sz w:val="24"/>
          <w:szCs w:val="24"/>
          <w:lang w:eastAsia="ko-KR"/>
        </w:rPr>
        <w:t>Leiaute</w:t>
      </w:r>
    </w:p>
    <w:p w14:paraId="4ABBE0D5" w14:textId="37A9FE9B" w:rsidR="00467C0D" w:rsidRDefault="000944A1" w:rsidP="00F835DB">
      <w:pPr>
        <w:pStyle w:val="PargrafodaLista"/>
        <w:numPr>
          <w:ilvl w:val="0"/>
          <w:numId w:val="7"/>
        </w:numPr>
        <w:spacing w:before="120" w:after="120" w:line="360" w:lineRule="auto"/>
        <w:rPr>
          <w:rFonts w:ascii="Arial" w:hAnsi="Arial" w:cs="Arial"/>
          <w:sz w:val="24"/>
          <w:szCs w:val="24"/>
          <w:lang w:eastAsia="ko-KR"/>
        </w:rPr>
      </w:pPr>
      <w:r>
        <w:rPr>
          <w:rFonts w:ascii="Arial" w:hAnsi="Arial" w:cs="Arial"/>
          <w:sz w:val="24"/>
          <w:szCs w:val="24"/>
          <w:lang w:eastAsia="ko-KR"/>
        </w:rPr>
        <w:t>P</w:t>
      </w:r>
      <w:r w:rsidR="00467C0D" w:rsidRPr="000944A1">
        <w:rPr>
          <w:rFonts w:ascii="Arial" w:hAnsi="Arial" w:cs="Arial"/>
          <w:sz w:val="24"/>
          <w:szCs w:val="24"/>
          <w:lang w:eastAsia="ko-KR"/>
        </w:rPr>
        <w:t>erfil</w:t>
      </w:r>
      <w:r>
        <w:rPr>
          <w:rFonts w:ascii="Arial" w:hAnsi="Arial" w:cs="Arial"/>
          <w:sz w:val="24"/>
          <w:szCs w:val="24"/>
          <w:lang w:eastAsia="ko-KR"/>
        </w:rPr>
        <w:t xml:space="preserve"> hidráulico</w:t>
      </w:r>
    </w:p>
    <w:p w14:paraId="0F995D73" w14:textId="1E316E7E" w:rsidR="000944A1" w:rsidRDefault="000944A1" w:rsidP="00F835DB">
      <w:pPr>
        <w:pStyle w:val="PargrafodaLista"/>
        <w:numPr>
          <w:ilvl w:val="0"/>
          <w:numId w:val="7"/>
        </w:numPr>
        <w:spacing w:before="120" w:after="120" w:line="360" w:lineRule="auto"/>
        <w:rPr>
          <w:rFonts w:ascii="Arial" w:hAnsi="Arial" w:cs="Arial"/>
          <w:sz w:val="24"/>
          <w:szCs w:val="24"/>
          <w:lang w:eastAsia="ko-KR"/>
        </w:rPr>
      </w:pPr>
      <w:r>
        <w:rPr>
          <w:rFonts w:ascii="Arial" w:hAnsi="Arial" w:cs="Arial"/>
          <w:sz w:val="24"/>
          <w:szCs w:val="24"/>
          <w:lang w:eastAsia="ko-KR"/>
        </w:rPr>
        <w:t>Fluxograma do processo</w:t>
      </w:r>
    </w:p>
    <w:p w14:paraId="69688C85" w14:textId="7E10FC33" w:rsidR="000944A1" w:rsidRDefault="000944A1" w:rsidP="00F835DB">
      <w:pPr>
        <w:pStyle w:val="PargrafodaLista"/>
        <w:numPr>
          <w:ilvl w:val="0"/>
          <w:numId w:val="7"/>
        </w:numPr>
        <w:spacing w:before="120" w:after="120" w:line="360" w:lineRule="auto"/>
        <w:rPr>
          <w:rFonts w:ascii="Arial" w:hAnsi="Arial" w:cs="Arial"/>
          <w:sz w:val="24"/>
          <w:szCs w:val="24"/>
          <w:lang w:eastAsia="ko-KR"/>
        </w:rPr>
      </w:pPr>
      <w:r>
        <w:rPr>
          <w:rFonts w:ascii="Arial" w:hAnsi="Arial" w:cs="Arial"/>
          <w:sz w:val="24"/>
          <w:szCs w:val="24"/>
          <w:lang w:eastAsia="ko-KR"/>
        </w:rPr>
        <w:t xml:space="preserve">Memoriais descritivos </w:t>
      </w:r>
    </w:p>
    <w:p w14:paraId="6CA83B71" w14:textId="016C4696" w:rsidR="000944A1" w:rsidRPr="000944A1" w:rsidRDefault="000944A1" w:rsidP="00F835DB">
      <w:pPr>
        <w:pStyle w:val="PargrafodaLista"/>
        <w:numPr>
          <w:ilvl w:val="0"/>
          <w:numId w:val="7"/>
        </w:numPr>
        <w:spacing w:before="120" w:after="120" w:line="360" w:lineRule="auto"/>
        <w:rPr>
          <w:rFonts w:ascii="Arial" w:hAnsi="Arial" w:cs="Arial"/>
          <w:sz w:val="24"/>
          <w:szCs w:val="24"/>
          <w:lang w:eastAsia="ko-KR"/>
        </w:rPr>
      </w:pPr>
      <w:r>
        <w:rPr>
          <w:rFonts w:ascii="Arial" w:hAnsi="Arial" w:cs="Arial"/>
          <w:sz w:val="24"/>
          <w:szCs w:val="24"/>
          <w:lang w:eastAsia="ko-KR"/>
        </w:rPr>
        <w:t xml:space="preserve">Memorias de Calculo </w:t>
      </w:r>
    </w:p>
    <w:p w14:paraId="264A7930" w14:textId="77777777" w:rsidR="00C46F54" w:rsidRDefault="000944A1" w:rsidP="000944A1">
      <w:pPr>
        <w:spacing w:before="120" w:after="120" w:line="360" w:lineRule="auto"/>
        <w:ind w:firstLine="709"/>
        <w:rPr>
          <w:rFonts w:ascii="Arial" w:hAnsi="Arial" w:cs="Arial"/>
          <w:sz w:val="24"/>
          <w:szCs w:val="24"/>
          <w:lang w:eastAsia="ko-KR"/>
        </w:rPr>
      </w:pPr>
      <w:r>
        <w:rPr>
          <w:rFonts w:ascii="Arial" w:hAnsi="Arial" w:cs="Arial"/>
          <w:sz w:val="24"/>
          <w:szCs w:val="24"/>
          <w:lang w:eastAsia="ko-KR"/>
        </w:rPr>
        <w:t>Cabe registrar que</w:t>
      </w:r>
      <w:r w:rsidR="00C46F54">
        <w:rPr>
          <w:rFonts w:ascii="Arial" w:hAnsi="Arial" w:cs="Arial"/>
          <w:sz w:val="24"/>
          <w:szCs w:val="24"/>
          <w:lang w:eastAsia="ko-KR"/>
        </w:rPr>
        <w:t>:</w:t>
      </w:r>
    </w:p>
    <w:p w14:paraId="235058F9" w14:textId="2584830E" w:rsidR="00762C34" w:rsidRDefault="00C46F54" w:rsidP="00F835DB">
      <w:pPr>
        <w:pStyle w:val="PargrafodaLista"/>
        <w:numPr>
          <w:ilvl w:val="0"/>
          <w:numId w:val="8"/>
        </w:numPr>
        <w:spacing w:before="120" w:after="120" w:line="360" w:lineRule="auto"/>
        <w:rPr>
          <w:rFonts w:ascii="Arial" w:hAnsi="Arial" w:cs="Arial"/>
          <w:sz w:val="24"/>
          <w:szCs w:val="24"/>
          <w:lang w:eastAsia="ko-KR"/>
        </w:rPr>
      </w:pPr>
      <w:r w:rsidRPr="00C46F54">
        <w:rPr>
          <w:rFonts w:ascii="Arial" w:hAnsi="Arial" w:cs="Arial"/>
          <w:sz w:val="24"/>
          <w:szCs w:val="24"/>
          <w:lang w:eastAsia="ko-KR"/>
        </w:rPr>
        <w:t>O</w:t>
      </w:r>
      <w:r w:rsidR="000944A1" w:rsidRPr="00C46F54">
        <w:rPr>
          <w:rFonts w:ascii="Arial" w:hAnsi="Arial" w:cs="Arial"/>
          <w:sz w:val="24"/>
          <w:szCs w:val="24"/>
          <w:lang w:eastAsia="ko-KR"/>
        </w:rPr>
        <w:t xml:space="preserve"> estudo preliminar para elaboração do projeto executivo será de responsabilidade da CONTRATADA. </w:t>
      </w:r>
      <w:r w:rsidR="00675E23">
        <w:rPr>
          <w:rFonts w:ascii="Arial" w:hAnsi="Arial" w:cs="Arial"/>
          <w:sz w:val="24"/>
          <w:szCs w:val="24"/>
          <w:lang w:eastAsia="ko-KR"/>
        </w:rPr>
        <w:t>O mesmo deverá passar por avaliação e aprovação do SEI.</w:t>
      </w:r>
    </w:p>
    <w:p w14:paraId="7DF28D6D" w14:textId="2698EC9B" w:rsidR="00C46F54" w:rsidRPr="00C46F54" w:rsidRDefault="00C46F54" w:rsidP="00F835DB">
      <w:pPr>
        <w:pStyle w:val="PargrafodaLista"/>
        <w:numPr>
          <w:ilvl w:val="0"/>
          <w:numId w:val="8"/>
        </w:numPr>
        <w:spacing w:before="120" w:after="120" w:line="360" w:lineRule="auto"/>
        <w:rPr>
          <w:rFonts w:ascii="Arial" w:hAnsi="Arial" w:cs="Arial"/>
          <w:sz w:val="24"/>
          <w:szCs w:val="24"/>
          <w:lang w:eastAsia="ko-KR"/>
        </w:rPr>
      </w:pPr>
      <w:r>
        <w:rPr>
          <w:rFonts w:ascii="Arial" w:hAnsi="Arial" w:cs="Arial"/>
          <w:sz w:val="24"/>
          <w:szCs w:val="24"/>
          <w:lang w:eastAsia="ko-KR"/>
        </w:rPr>
        <w:t>S</w:t>
      </w:r>
      <w:r w:rsidRPr="00C46F54">
        <w:rPr>
          <w:rFonts w:ascii="Arial" w:hAnsi="Arial" w:cs="Arial"/>
          <w:sz w:val="24"/>
          <w:szCs w:val="24"/>
          <w:lang w:eastAsia="ko-KR"/>
        </w:rPr>
        <w:t>erão realizadas quantas revisões forem necessárias até a plena aprovação por parte da Fundação Florestal através do Setor de Engenharia e Infraestrutura (SEI).</w:t>
      </w:r>
    </w:p>
    <w:p w14:paraId="2155C944" w14:textId="75C70748" w:rsidR="000944A1" w:rsidRDefault="000944A1" w:rsidP="000944A1">
      <w:pPr>
        <w:spacing w:before="120" w:after="120" w:line="360" w:lineRule="auto"/>
        <w:ind w:firstLine="709"/>
        <w:rPr>
          <w:rFonts w:ascii="Arial" w:hAnsi="Arial" w:cs="Arial"/>
          <w:sz w:val="24"/>
          <w:szCs w:val="24"/>
          <w:lang w:eastAsia="ko-KR"/>
        </w:rPr>
      </w:pPr>
      <w:r w:rsidRPr="00237686">
        <w:rPr>
          <w:rFonts w:ascii="Arial" w:hAnsi="Arial" w:cs="Arial"/>
          <w:sz w:val="24"/>
          <w:szCs w:val="24"/>
          <w:lang w:eastAsia="ko-KR"/>
        </w:rPr>
        <w:t xml:space="preserve">A entrega do projeto executivo, devidamente aprovado </w:t>
      </w:r>
      <w:r>
        <w:rPr>
          <w:rFonts w:ascii="Arial" w:hAnsi="Arial" w:cs="Arial"/>
          <w:sz w:val="24"/>
          <w:szCs w:val="24"/>
          <w:lang w:eastAsia="ko-KR"/>
        </w:rPr>
        <w:t>pelo SEI</w:t>
      </w:r>
      <w:r w:rsidRPr="00237686">
        <w:rPr>
          <w:rFonts w:ascii="Arial" w:hAnsi="Arial" w:cs="Arial"/>
          <w:sz w:val="24"/>
          <w:szCs w:val="24"/>
          <w:lang w:eastAsia="ko-KR"/>
        </w:rPr>
        <w:t>,</w:t>
      </w:r>
      <w:r>
        <w:rPr>
          <w:rFonts w:ascii="Arial" w:hAnsi="Arial" w:cs="Arial"/>
          <w:sz w:val="24"/>
          <w:szCs w:val="24"/>
          <w:lang w:eastAsia="ko-KR"/>
        </w:rPr>
        <w:t xml:space="preserve"> </w:t>
      </w:r>
      <w:r w:rsidRPr="00237686">
        <w:rPr>
          <w:rFonts w:ascii="Arial" w:hAnsi="Arial" w:cs="Arial"/>
          <w:sz w:val="24"/>
          <w:szCs w:val="24"/>
          <w:lang w:eastAsia="ko-KR"/>
        </w:rPr>
        <w:t>deverá ser constituída por: uma cópia do arquivo eletrônico</w:t>
      </w:r>
      <w:r>
        <w:rPr>
          <w:rFonts w:ascii="Arial" w:hAnsi="Arial" w:cs="Arial"/>
          <w:sz w:val="24"/>
          <w:szCs w:val="24"/>
          <w:lang w:eastAsia="ko-KR"/>
        </w:rPr>
        <w:t xml:space="preserve"> </w:t>
      </w:r>
      <w:r w:rsidRPr="00237686">
        <w:rPr>
          <w:rFonts w:ascii="Arial" w:hAnsi="Arial" w:cs="Arial"/>
          <w:sz w:val="24"/>
          <w:szCs w:val="24"/>
          <w:lang w:eastAsia="ko-KR"/>
        </w:rPr>
        <w:t xml:space="preserve">com extensão </w:t>
      </w:r>
      <w:proofErr w:type="spellStart"/>
      <w:r w:rsidRPr="00237686">
        <w:rPr>
          <w:rFonts w:ascii="Arial" w:hAnsi="Arial" w:cs="Arial"/>
          <w:sz w:val="24"/>
          <w:szCs w:val="24"/>
          <w:lang w:eastAsia="ko-KR"/>
        </w:rPr>
        <w:t>dwg</w:t>
      </w:r>
      <w:proofErr w:type="spellEnd"/>
      <w:r w:rsidR="0046251E">
        <w:rPr>
          <w:rFonts w:ascii="Arial" w:hAnsi="Arial" w:cs="Arial"/>
          <w:sz w:val="24"/>
          <w:szCs w:val="24"/>
          <w:lang w:eastAsia="ko-KR"/>
        </w:rPr>
        <w:t xml:space="preserve"> em CD </w:t>
      </w:r>
      <w:proofErr w:type="spellStart"/>
      <w:r w:rsidR="0046251E">
        <w:rPr>
          <w:rFonts w:ascii="Arial" w:hAnsi="Arial" w:cs="Arial"/>
          <w:sz w:val="24"/>
          <w:szCs w:val="24"/>
          <w:lang w:eastAsia="ko-KR"/>
        </w:rPr>
        <w:t>Room</w:t>
      </w:r>
      <w:proofErr w:type="spellEnd"/>
      <w:r w:rsidR="0046251E">
        <w:rPr>
          <w:rFonts w:ascii="Arial" w:hAnsi="Arial" w:cs="Arial"/>
          <w:sz w:val="24"/>
          <w:szCs w:val="24"/>
          <w:lang w:eastAsia="ko-KR"/>
        </w:rPr>
        <w:t xml:space="preserve"> ou pen-drive ou dispositivo análogo.</w:t>
      </w:r>
    </w:p>
    <w:p w14:paraId="2129257E" w14:textId="4911FD1C" w:rsidR="00373589" w:rsidRDefault="00373589" w:rsidP="00373589">
      <w:pPr>
        <w:pStyle w:val="Tdr"/>
        <w:spacing w:before="120" w:after="120" w:line="360" w:lineRule="auto"/>
        <w:ind w:left="426" w:hanging="426"/>
        <w:jc w:val="both"/>
        <w:outlineLvl w:val="0"/>
      </w:pPr>
      <w:bookmarkStart w:id="14" w:name="_Toc109914604"/>
      <w:r>
        <w:t>REDE DE DISTRIBUIÇÃO ELÉTRICA</w:t>
      </w:r>
      <w:bookmarkEnd w:id="14"/>
      <w:r>
        <w:t xml:space="preserve"> </w:t>
      </w:r>
    </w:p>
    <w:p w14:paraId="218708FA" w14:textId="1C7E98C1" w:rsidR="00373589" w:rsidRDefault="00373589" w:rsidP="00373589">
      <w:pPr>
        <w:spacing w:before="120" w:after="120" w:line="360" w:lineRule="auto"/>
        <w:ind w:firstLine="709"/>
        <w:rPr>
          <w:rFonts w:ascii="Arial" w:hAnsi="Arial" w:cs="Arial"/>
          <w:sz w:val="24"/>
          <w:szCs w:val="24"/>
          <w:lang w:eastAsia="ko-KR"/>
        </w:rPr>
      </w:pPr>
      <w:r>
        <w:rPr>
          <w:rFonts w:ascii="Arial" w:hAnsi="Arial" w:cs="Arial"/>
          <w:sz w:val="24"/>
          <w:szCs w:val="24"/>
          <w:lang w:eastAsia="ko-KR"/>
        </w:rPr>
        <w:t>Com base no projeto executivo elaborado pela CONTRATADA e previamente aprovado pelo SEI</w:t>
      </w:r>
      <w:r w:rsidR="0046251E">
        <w:rPr>
          <w:rFonts w:ascii="Arial" w:hAnsi="Arial" w:cs="Arial"/>
          <w:sz w:val="24"/>
          <w:szCs w:val="24"/>
          <w:lang w:eastAsia="ko-KR"/>
        </w:rPr>
        <w:t>, deverá ser executada a rede de distribuição elé</w:t>
      </w:r>
      <w:r>
        <w:rPr>
          <w:rFonts w:ascii="Arial" w:hAnsi="Arial" w:cs="Arial"/>
          <w:sz w:val="24"/>
          <w:szCs w:val="24"/>
          <w:lang w:eastAsia="ko-KR"/>
        </w:rPr>
        <w:t>trica e iluminação pública.</w:t>
      </w:r>
    </w:p>
    <w:p w14:paraId="3F49A63B" w14:textId="403C236A" w:rsidR="00924CC7" w:rsidRDefault="0046251E" w:rsidP="00373589">
      <w:pPr>
        <w:spacing w:before="120" w:after="120" w:line="360" w:lineRule="auto"/>
        <w:ind w:firstLine="709"/>
        <w:rPr>
          <w:rFonts w:ascii="Arial" w:hAnsi="Arial" w:cs="Arial"/>
          <w:sz w:val="24"/>
          <w:szCs w:val="24"/>
          <w:lang w:eastAsia="ko-KR"/>
        </w:rPr>
      </w:pPr>
      <w:r>
        <w:rPr>
          <w:rFonts w:ascii="Arial" w:hAnsi="Arial" w:cs="Arial"/>
          <w:sz w:val="24"/>
          <w:szCs w:val="24"/>
          <w:lang w:eastAsia="ko-KR"/>
        </w:rPr>
        <w:t xml:space="preserve">As áreas da FEENA em que </w:t>
      </w:r>
      <w:r w:rsidR="00924CC7">
        <w:rPr>
          <w:rFonts w:ascii="Arial" w:hAnsi="Arial" w:cs="Arial"/>
          <w:sz w:val="24"/>
          <w:szCs w:val="24"/>
          <w:lang w:eastAsia="ko-KR"/>
        </w:rPr>
        <w:t xml:space="preserve">deverão ser </w:t>
      </w:r>
      <w:r w:rsidR="00553D46">
        <w:rPr>
          <w:rFonts w:ascii="Arial" w:hAnsi="Arial" w:cs="Arial"/>
          <w:sz w:val="24"/>
          <w:szCs w:val="24"/>
          <w:lang w:eastAsia="ko-KR"/>
        </w:rPr>
        <w:t>previstas</w:t>
      </w:r>
      <w:r w:rsidR="00924CC7">
        <w:rPr>
          <w:rFonts w:ascii="Arial" w:hAnsi="Arial" w:cs="Arial"/>
          <w:sz w:val="24"/>
          <w:szCs w:val="24"/>
          <w:lang w:eastAsia="ko-KR"/>
        </w:rPr>
        <w:t xml:space="preserve"> essa nova rede, estão indicadas na imagem 02.</w:t>
      </w:r>
    </w:p>
    <w:p w14:paraId="6E7A24AC" w14:textId="77777777" w:rsidR="00553D46" w:rsidRDefault="00553D46" w:rsidP="00553D46">
      <w:pPr>
        <w:keepNext/>
        <w:spacing w:before="120" w:after="120" w:line="360" w:lineRule="auto"/>
        <w:jc w:val="center"/>
      </w:pPr>
      <w:r>
        <w:rPr>
          <w:noProof/>
          <w:lang w:eastAsia="pt-BR"/>
        </w:rPr>
        <w:lastRenderedPageBreak/>
        <w:drawing>
          <wp:inline distT="0" distB="0" distL="0" distR="0" wp14:anchorId="3FE011B5" wp14:editId="3A5E0149">
            <wp:extent cx="4730356" cy="283098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9118" cy="2842211"/>
                    </a:xfrm>
                    <a:prstGeom prst="rect">
                      <a:avLst/>
                    </a:prstGeom>
                  </pic:spPr>
                </pic:pic>
              </a:graphicData>
            </a:graphic>
          </wp:inline>
        </w:drawing>
      </w:r>
    </w:p>
    <w:p w14:paraId="60254891" w14:textId="73FC0974" w:rsidR="00924CC7" w:rsidRPr="00553D46" w:rsidRDefault="00553D46" w:rsidP="00553D46">
      <w:pPr>
        <w:pStyle w:val="Legenda"/>
        <w:jc w:val="center"/>
        <w:rPr>
          <w:rFonts w:ascii="Arial" w:hAnsi="Arial" w:cs="Arial"/>
          <w:b w:val="0"/>
          <w:bCs w:val="0"/>
          <w:color w:val="auto"/>
          <w:sz w:val="24"/>
          <w:szCs w:val="24"/>
          <w:lang w:eastAsia="ko-KR"/>
        </w:rPr>
      </w:pPr>
      <w:r w:rsidRPr="00553D46">
        <w:rPr>
          <w:rFonts w:ascii="Arial" w:hAnsi="Arial" w:cs="Arial"/>
          <w:b w:val="0"/>
          <w:bCs w:val="0"/>
          <w:color w:val="auto"/>
          <w:sz w:val="24"/>
          <w:szCs w:val="24"/>
          <w:lang w:eastAsia="ko-KR"/>
        </w:rPr>
        <w:t xml:space="preserve">Imagem </w:t>
      </w:r>
      <w:r w:rsidRPr="00553D46">
        <w:rPr>
          <w:rFonts w:ascii="Arial" w:hAnsi="Arial" w:cs="Arial"/>
          <w:b w:val="0"/>
          <w:bCs w:val="0"/>
          <w:color w:val="auto"/>
          <w:sz w:val="24"/>
          <w:szCs w:val="24"/>
          <w:lang w:eastAsia="ko-KR"/>
        </w:rPr>
        <w:fldChar w:fldCharType="begin"/>
      </w:r>
      <w:r w:rsidRPr="00553D46">
        <w:rPr>
          <w:rFonts w:ascii="Arial" w:hAnsi="Arial" w:cs="Arial"/>
          <w:b w:val="0"/>
          <w:bCs w:val="0"/>
          <w:color w:val="auto"/>
          <w:sz w:val="24"/>
          <w:szCs w:val="24"/>
          <w:lang w:eastAsia="ko-KR"/>
        </w:rPr>
        <w:instrText xml:space="preserve"> SEQ Imagem \* ARABIC </w:instrText>
      </w:r>
      <w:r w:rsidRPr="00553D46">
        <w:rPr>
          <w:rFonts w:ascii="Arial" w:hAnsi="Arial" w:cs="Arial"/>
          <w:b w:val="0"/>
          <w:bCs w:val="0"/>
          <w:color w:val="auto"/>
          <w:sz w:val="24"/>
          <w:szCs w:val="24"/>
          <w:lang w:eastAsia="ko-KR"/>
        </w:rPr>
        <w:fldChar w:fldCharType="separate"/>
      </w:r>
      <w:r w:rsidRPr="00553D46">
        <w:rPr>
          <w:rFonts w:ascii="Arial" w:hAnsi="Arial" w:cs="Arial"/>
          <w:b w:val="0"/>
          <w:bCs w:val="0"/>
          <w:color w:val="auto"/>
          <w:sz w:val="24"/>
          <w:szCs w:val="24"/>
          <w:lang w:eastAsia="ko-KR"/>
        </w:rPr>
        <w:t>2</w:t>
      </w:r>
      <w:r w:rsidRPr="00553D46">
        <w:rPr>
          <w:rFonts w:ascii="Arial" w:hAnsi="Arial" w:cs="Arial"/>
          <w:b w:val="0"/>
          <w:bCs w:val="0"/>
          <w:color w:val="auto"/>
          <w:sz w:val="24"/>
          <w:szCs w:val="24"/>
          <w:lang w:eastAsia="ko-KR"/>
        </w:rPr>
        <w:fldChar w:fldCharType="end"/>
      </w:r>
      <w:r w:rsidRPr="00553D46">
        <w:rPr>
          <w:rFonts w:ascii="Arial" w:hAnsi="Arial" w:cs="Arial"/>
          <w:b w:val="0"/>
          <w:bCs w:val="0"/>
          <w:color w:val="auto"/>
          <w:sz w:val="24"/>
          <w:szCs w:val="24"/>
          <w:lang w:eastAsia="ko-KR"/>
        </w:rPr>
        <w:t>: Indicação de rede de distribuição a ser construída</w:t>
      </w:r>
    </w:p>
    <w:p w14:paraId="1FFC1B2E" w14:textId="78498430" w:rsidR="00373589" w:rsidRDefault="00373589" w:rsidP="00373589">
      <w:pPr>
        <w:pStyle w:val="Tdr"/>
        <w:numPr>
          <w:ilvl w:val="1"/>
          <w:numId w:val="2"/>
        </w:numPr>
        <w:spacing w:before="120" w:after="120" w:line="360" w:lineRule="auto"/>
        <w:ind w:left="720"/>
        <w:outlineLvl w:val="0"/>
      </w:pPr>
      <w:bookmarkStart w:id="15" w:name="_Toc109914605"/>
      <w:r>
        <w:t>POSTE</w:t>
      </w:r>
      <w:bookmarkEnd w:id="15"/>
    </w:p>
    <w:p w14:paraId="06A3D49B" w14:textId="2A3BF21C" w:rsidR="00373589" w:rsidRDefault="00373589" w:rsidP="0039467D">
      <w:pPr>
        <w:spacing w:before="120" w:after="120" w:line="360" w:lineRule="auto"/>
        <w:ind w:firstLine="709"/>
        <w:rPr>
          <w:rFonts w:ascii="Arial" w:hAnsi="Arial" w:cs="Arial"/>
          <w:sz w:val="24"/>
          <w:szCs w:val="24"/>
          <w:lang w:eastAsia="ko-KR"/>
        </w:rPr>
      </w:pPr>
      <w:r>
        <w:rPr>
          <w:rFonts w:ascii="Arial" w:hAnsi="Arial" w:cs="Arial"/>
          <w:sz w:val="24"/>
          <w:szCs w:val="24"/>
          <w:lang w:eastAsia="ko-KR"/>
        </w:rPr>
        <w:t xml:space="preserve">Para a rede de distribuição </w:t>
      </w:r>
      <w:r w:rsidR="00E1490C">
        <w:rPr>
          <w:rFonts w:ascii="Arial" w:hAnsi="Arial" w:cs="Arial"/>
          <w:sz w:val="24"/>
          <w:szCs w:val="24"/>
          <w:lang w:eastAsia="ko-KR"/>
        </w:rPr>
        <w:t xml:space="preserve">foi prevista a </w:t>
      </w:r>
      <w:r>
        <w:rPr>
          <w:rFonts w:ascii="Arial" w:hAnsi="Arial" w:cs="Arial"/>
          <w:sz w:val="24"/>
          <w:szCs w:val="24"/>
          <w:lang w:eastAsia="ko-KR"/>
        </w:rPr>
        <w:t>utiliza</w:t>
      </w:r>
      <w:r w:rsidR="00E1490C">
        <w:rPr>
          <w:rFonts w:ascii="Arial" w:hAnsi="Arial" w:cs="Arial"/>
          <w:sz w:val="24"/>
          <w:szCs w:val="24"/>
          <w:lang w:eastAsia="ko-KR"/>
        </w:rPr>
        <w:t>ção de</w:t>
      </w:r>
      <w:r>
        <w:rPr>
          <w:rFonts w:ascii="Arial" w:hAnsi="Arial" w:cs="Arial"/>
          <w:sz w:val="24"/>
          <w:szCs w:val="24"/>
          <w:lang w:eastAsia="ko-KR"/>
        </w:rPr>
        <w:t xml:space="preserve"> poste</w:t>
      </w:r>
      <w:r w:rsidR="00553D46">
        <w:rPr>
          <w:rFonts w:ascii="Arial" w:hAnsi="Arial" w:cs="Arial"/>
          <w:sz w:val="24"/>
          <w:szCs w:val="24"/>
          <w:lang w:eastAsia="ko-KR"/>
        </w:rPr>
        <w:t>s</w:t>
      </w:r>
      <w:r>
        <w:rPr>
          <w:rFonts w:ascii="Arial" w:hAnsi="Arial" w:cs="Arial"/>
          <w:sz w:val="24"/>
          <w:szCs w:val="24"/>
          <w:lang w:eastAsia="ko-KR"/>
        </w:rPr>
        <w:t xml:space="preserve"> de concreto</w:t>
      </w:r>
      <w:r w:rsidR="0039467D">
        <w:rPr>
          <w:rFonts w:ascii="Arial" w:hAnsi="Arial" w:cs="Arial"/>
          <w:sz w:val="24"/>
          <w:szCs w:val="24"/>
          <w:lang w:eastAsia="ko-KR"/>
        </w:rPr>
        <w:t xml:space="preserve"> de 9 metros de altura, com carga nominal de 300 kg, </w:t>
      </w:r>
      <w:r>
        <w:rPr>
          <w:rFonts w:ascii="Arial" w:hAnsi="Arial" w:cs="Arial"/>
          <w:sz w:val="24"/>
          <w:szCs w:val="24"/>
          <w:lang w:eastAsia="ko-KR"/>
        </w:rPr>
        <w:t>que será fornecido e instalado pela CONTRATADA</w:t>
      </w:r>
      <w:r w:rsidR="0039467D">
        <w:rPr>
          <w:rFonts w:ascii="Arial" w:hAnsi="Arial" w:cs="Arial"/>
          <w:sz w:val="24"/>
          <w:szCs w:val="24"/>
          <w:lang w:eastAsia="ko-KR"/>
        </w:rPr>
        <w:t>.  A perfura</w:t>
      </w:r>
      <w:r w:rsidR="0046251E">
        <w:rPr>
          <w:rFonts w:ascii="Arial" w:hAnsi="Arial" w:cs="Arial"/>
          <w:sz w:val="24"/>
          <w:szCs w:val="24"/>
          <w:lang w:eastAsia="ko-KR"/>
        </w:rPr>
        <w:t xml:space="preserve">ção, </w:t>
      </w:r>
      <w:proofErr w:type="spellStart"/>
      <w:r w:rsidR="0046251E">
        <w:rPr>
          <w:rFonts w:ascii="Arial" w:hAnsi="Arial" w:cs="Arial"/>
          <w:sz w:val="24"/>
          <w:szCs w:val="24"/>
          <w:lang w:eastAsia="ko-KR"/>
        </w:rPr>
        <w:t>içamento</w:t>
      </w:r>
      <w:proofErr w:type="spellEnd"/>
      <w:r w:rsidR="0046251E">
        <w:rPr>
          <w:rFonts w:ascii="Arial" w:hAnsi="Arial" w:cs="Arial"/>
          <w:sz w:val="24"/>
          <w:szCs w:val="24"/>
          <w:lang w:eastAsia="ko-KR"/>
        </w:rPr>
        <w:t>, e demais materiais</w:t>
      </w:r>
      <w:r w:rsidR="0039467D">
        <w:rPr>
          <w:rFonts w:ascii="Arial" w:hAnsi="Arial" w:cs="Arial"/>
          <w:sz w:val="24"/>
          <w:szCs w:val="24"/>
          <w:lang w:eastAsia="ko-KR"/>
        </w:rPr>
        <w:t xml:space="preserve"> são de responsabilidade da empresa contratada.</w:t>
      </w:r>
    </w:p>
    <w:p w14:paraId="79BC768A" w14:textId="466011B7" w:rsidR="0039467D" w:rsidRDefault="0039467D" w:rsidP="0039467D">
      <w:pPr>
        <w:pStyle w:val="Tdr"/>
        <w:numPr>
          <w:ilvl w:val="1"/>
          <w:numId w:val="2"/>
        </w:numPr>
        <w:spacing w:before="120" w:after="120" w:line="360" w:lineRule="auto"/>
        <w:ind w:left="720"/>
        <w:outlineLvl w:val="0"/>
      </w:pPr>
      <w:bookmarkStart w:id="16" w:name="_Toc109914606"/>
      <w:r>
        <w:t>CABOS</w:t>
      </w:r>
      <w:bookmarkEnd w:id="16"/>
    </w:p>
    <w:p w14:paraId="65CCF9B7" w14:textId="2E7E1881" w:rsidR="00124CFB" w:rsidRDefault="0046251E" w:rsidP="0039467D">
      <w:pPr>
        <w:spacing w:before="120" w:after="120" w:line="360" w:lineRule="auto"/>
        <w:ind w:firstLine="709"/>
        <w:rPr>
          <w:rFonts w:ascii="Arial" w:hAnsi="Arial" w:cs="Arial"/>
          <w:sz w:val="24"/>
          <w:szCs w:val="24"/>
          <w:lang w:eastAsia="ko-KR"/>
        </w:rPr>
      </w:pPr>
      <w:r>
        <w:rPr>
          <w:rFonts w:ascii="Arial" w:hAnsi="Arial" w:cs="Arial"/>
          <w:sz w:val="24"/>
          <w:szCs w:val="24"/>
          <w:lang w:eastAsia="ko-KR"/>
        </w:rPr>
        <w:t>Caberá à</w:t>
      </w:r>
      <w:r w:rsidR="00124CFB">
        <w:rPr>
          <w:rFonts w:ascii="Arial" w:hAnsi="Arial" w:cs="Arial"/>
          <w:sz w:val="24"/>
          <w:szCs w:val="24"/>
          <w:lang w:eastAsia="ko-KR"/>
        </w:rPr>
        <w:t xml:space="preserve"> CONTRATADA o fornecimento e instalação de todos os cabos de distribuição conforme especificações técnicas do projeto executivo.</w:t>
      </w:r>
      <w:r w:rsidR="00E1490C">
        <w:rPr>
          <w:rFonts w:ascii="Arial" w:hAnsi="Arial" w:cs="Arial"/>
          <w:sz w:val="24"/>
          <w:szCs w:val="24"/>
          <w:lang w:eastAsia="ko-KR"/>
        </w:rPr>
        <w:t xml:space="preserve"> </w:t>
      </w:r>
    </w:p>
    <w:p w14:paraId="698E7B23" w14:textId="726347F8" w:rsidR="0039467D" w:rsidRDefault="0039467D" w:rsidP="0039467D">
      <w:pPr>
        <w:spacing w:before="120" w:after="120" w:line="360" w:lineRule="auto"/>
        <w:ind w:firstLine="709"/>
        <w:rPr>
          <w:rFonts w:ascii="Arial" w:hAnsi="Arial" w:cs="Arial"/>
          <w:sz w:val="24"/>
          <w:szCs w:val="24"/>
          <w:lang w:eastAsia="ko-KR"/>
        </w:rPr>
      </w:pPr>
      <w:r>
        <w:rPr>
          <w:rFonts w:ascii="Arial" w:hAnsi="Arial" w:cs="Arial"/>
          <w:sz w:val="24"/>
          <w:szCs w:val="24"/>
          <w:lang w:eastAsia="ko-KR"/>
        </w:rPr>
        <w:t xml:space="preserve">Para instalação dos cabos </w:t>
      </w:r>
      <w:r w:rsidR="00124CFB">
        <w:rPr>
          <w:rFonts w:ascii="Arial" w:hAnsi="Arial" w:cs="Arial"/>
          <w:sz w:val="24"/>
          <w:szCs w:val="24"/>
          <w:lang w:eastAsia="ko-KR"/>
        </w:rPr>
        <w:t>foi previsto:</w:t>
      </w:r>
    </w:p>
    <w:p w14:paraId="7A255465" w14:textId="33B47B1F" w:rsidR="0039467D" w:rsidRDefault="0039467D" w:rsidP="00F835DB">
      <w:pPr>
        <w:pStyle w:val="PargrafodaLista"/>
        <w:numPr>
          <w:ilvl w:val="0"/>
          <w:numId w:val="9"/>
        </w:numPr>
        <w:spacing w:before="120" w:after="120" w:line="360" w:lineRule="auto"/>
        <w:rPr>
          <w:rFonts w:ascii="Arial" w:hAnsi="Arial" w:cs="Arial"/>
          <w:sz w:val="24"/>
          <w:szCs w:val="24"/>
          <w:lang w:eastAsia="ko-KR"/>
        </w:rPr>
      </w:pPr>
      <w:r>
        <w:rPr>
          <w:rFonts w:ascii="Arial" w:hAnsi="Arial" w:cs="Arial"/>
          <w:sz w:val="24"/>
          <w:szCs w:val="24"/>
          <w:lang w:eastAsia="ko-KR"/>
        </w:rPr>
        <w:t>I</w:t>
      </w:r>
      <w:r w:rsidRPr="0039467D">
        <w:rPr>
          <w:rFonts w:ascii="Arial" w:hAnsi="Arial" w:cs="Arial"/>
          <w:sz w:val="24"/>
          <w:szCs w:val="24"/>
          <w:lang w:eastAsia="ko-KR"/>
        </w:rPr>
        <w:t>solador tipo roldana</w:t>
      </w:r>
      <w:r>
        <w:rPr>
          <w:rFonts w:ascii="Arial" w:hAnsi="Arial" w:cs="Arial"/>
          <w:sz w:val="24"/>
          <w:szCs w:val="24"/>
          <w:lang w:eastAsia="ko-KR"/>
        </w:rPr>
        <w:t xml:space="preserve"> em porcelana</w:t>
      </w:r>
      <w:r w:rsidRPr="0039467D">
        <w:rPr>
          <w:rFonts w:ascii="Arial" w:hAnsi="Arial" w:cs="Arial"/>
          <w:sz w:val="24"/>
          <w:szCs w:val="24"/>
          <w:lang w:eastAsia="ko-KR"/>
        </w:rPr>
        <w:t xml:space="preserve"> para baixa tensão</w:t>
      </w:r>
      <w:r w:rsidR="00E1490C">
        <w:rPr>
          <w:rFonts w:ascii="Arial" w:hAnsi="Arial" w:cs="Arial"/>
          <w:sz w:val="24"/>
          <w:szCs w:val="24"/>
          <w:lang w:eastAsia="ko-KR"/>
        </w:rPr>
        <w:t xml:space="preserve"> com respectivo suporte</w:t>
      </w:r>
      <w:r w:rsidR="00124CFB">
        <w:rPr>
          <w:rFonts w:ascii="Arial" w:hAnsi="Arial" w:cs="Arial"/>
          <w:sz w:val="24"/>
          <w:szCs w:val="24"/>
          <w:lang w:eastAsia="ko-KR"/>
        </w:rPr>
        <w:t>;</w:t>
      </w:r>
    </w:p>
    <w:p w14:paraId="6633F238" w14:textId="2DE42BC8" w:rsidR="0039467D" w:rsidRDefault="00124CFB" w:rsidP="00F835DB">
      <w:pPr>
        <w:pStyle w:val="PargrafodaLista"/>
        <w:numPr>
          <w:ilvl w:val="0"/>
          <w:numId w:val="9"/>
        </w:numPr>
        <w:spacing w:before="120" w:after="120" w:line="360" w:lineRule="auto"/>
        <w:rPr>
          <w:rFonts w:ascii="Arial" w:hAnsi="Arial" w:cs="Arial"/>
          <w:sz w:val="24"/>
          <w:szCs w:val="24"/>
          <w:lang w:eastAsia="ko-KR"/>
        </w:rPr>
      </w:pPr>
      <w:r w:rsidRPr="00124CFB">
        <w:rPr>
          <w:rFonts w:ascii="Arial" w:hAnsi="Arial" w:cs="Arial"/>
          <w:sz w:val="24"/>
          <w:szCs w:val="24"/>
          <w:lang w:eastAsia="ko-KR"/>
        </w:rPr>
        <w:t>Braçadeira circular em aço carbono galvanizado</w:t>
      </w:r>
      <w:r>
        <w:rPr>
          <w:rFonts w:ascii="Arial" w:hAnsi="Arial" w:cs="Arial"/>
          <w:sz w:val="24"/>
          <w:szCs w:val="24"/>
          <w:lang w:eastAsia="ko-KR"/>
        </w:rPr>
        <w:t xml:space="preserve"> a fogo com 38 mm de largura e espessura de ¼”;</w:t>
      </w:r>
    </w:p>
    <w:p w14:paraId="25705121" w14:textId="26686E6F" w:rsidR="00E1490C" w:rsidRDefault="00E1490C" w:rsidP="00F835DB">
      <w:pPr>
        <w:pStyle w:val="PargrafodaLista"/>
        <w:numPr>
          <w:ilvl w:val="0"/>
          <w:numId w:val="9"/>
        </w:numPr>
        <w:spacing w:before="120" w:after="120" w:line="360" w:lineRule="auto"/>
        <w:rPr>
          <w:rFonts w:ascii="Arial" w:hAnsi="Arial" w:cs="Arial"/>
          <w:sz w:val="24"/>
          <w:szCs w:val="24"/>
          <w:lang w:eastAsia="ko-KR"/>
        </w:rPr>
      </w:pPr>
      <w:r>
        <w:rPr>
          <w:rFonts w:ascii="Arial" w:hAnsi="Arial" w:cs="Arial"/>
          <w:sz w:val="24"/>
          <w:szCs w:val="24"/>
          <w:lang w:eastAsia="ko-KR"/>
        </w:rPr>
        <w:t>Fita em aço inoxidável de 0,5m x 19mm, com fecho de aço inoxidável;</w:t>
      </w:r>
    </w:p>
    <w:p w14:paraId="7E7015E5" w14:textId="12134E72" w:rsidR="00E1490C" w:rsidRDefault="00E1490C" w:rsidP="00F835DB">
      <w:pPr>
        <w:pStyle w:val="PargrafodaLista"/>
        <w:numPr>
          <w:ilvl w:val="0"/>
          <w:numId w:val="9"/>
        </w:numPr>
        <w:spacing w:before="120" w:after="120" w:line="360" w:lineRule="auto"/>
        <w:rPr>
          <w:rFonts w:ascii="Arial" w:hAnsi="Arial" w:cs="Arial"/>
          <w:sz w:val="24"/>
          <w:szCs w:val="24"/>
          <w:lang w:eastAsia="ko-KR"/>
        </w:rPr>
      </w:pPr>
      <w:r>
        <w:rPr>
          <w:rFonts w:ascii="Arial" w:hAnsi="Arial" w:cs="Arial"/>
          <w:sz w:val="24"/>
          <w:szCs w:val="24"/>
          <w:lang w:eastAsia="ko-KR"/>
        </w:rPr>
        <w:t xml:space="preserve">Alça </w:t>
      </w:r>
      <w:r w:rsidR="0046251E">
        <w:rPr>
          <w:rFonts w:ascii="Arial" w:hAnsi="Arial" w:cs="Arial"/>
          <w:sz w:val="24"/>
          <w:szCs w:val="24"/>
          <w:lang w:eastAsia="ko-KR"/>
        </w:rPr>
        <w:t>pré-formada</w:t>
      </w:r>
      <w:r>
        <w:rPr>
          <w:rFonts w:ascii="Arial" w:hAnsi="Arial" w:cs="Arial"/>
          <w:sz w:val="24"/>
          <w:szCs w:val="24"/>
          <w:lang w:eastAsia="ko-KR"/>
        </w:rPr>
        <w:t xml:space="preserve"> para cabo multiplex </w:t>
      </w:r>
    </w:p>
    <w:p w14:paraId="7C10115D" w14:textId="77777777" w:rsidR="00124CFB" w:rsidRPr="00E1490C" w:rsidRDefault="00124CFB" w:rsidP="00E1490C">
      <w:pPr>
        <w:spacing w:before="120" w:after="120" w:line="360" w:lineRule="auto"/>
        <w:ind w:left="1069"/>
        <w:rPr>
          <w:rFonts w:ascii="Arial" w:hAnsi="Arial" w:cs="Arial"/>
          <w:sz w:val="24"/>
          <w:szCs w:val="24"/>
          <w:lang w:eastAsia="ko-KR"/>
        </w:rPr>
      </w:pPr>
    </w:p>
    <w:p w14:paraId="642B8ADA" w14:textId="0522288B" w:rsidR="00E1490C" w:rsidRDefault="003F5C05" w:rsidP="00E1490C">
      <w:pPr>
        <w:pStyle w:val="Tdr"/>
        <w:numPr>
          <w:ilvl w:val="1"/>
          <w:numId w:val="2"/>
        </w:numPr>
        <w:spacing w:before="120" w:after="120" w:line="360" w:lineRule="auto"/>
        <w:ind w:left="720"/>
        <w:outlineLvl w:val="0"/>
      </w:pPr>
      <w:bookmarkStart w:id="17" w:name="_Toc109914607"/>
      <w:r>
        <w:lastRenderedPageBreak/>
        <w:t>ILUMINAÇÃO PÚ</w:t>
      </w:r>
      <w:r w:rsidR="00E1490C">
        <w:t>BLICA</w:t>
      </w:r>
      <w:bookmarkEnd w:id="17"/>
    </w:p>
    <w:p w14:paraId="7349CD34" w14:textId="124696D3" w:rsidR="0039467D" w:rsidRDefault="005062B6" w:rsidP="0039467D">
      <w:pPr>
        <w:spacing w:before="120" w:after="120" w:line="360" w:lineRule="auto"/>
        <w:ind w:firstLine="709"/>
        <w:rPr>
          <w:rFonts w:ascii="Arial" w:hAnsi="Arial" w:cs="Arial"/>
          <w:sz w:val="24"/>
          <w:szCs w:val="24"/>
          <w:lang w:eastAsia="ko-KR"/>
        </w:rPr>
      </w:pPr>
      <w:r>
        <w:rPr>
          <w:rFonts w:ascii="Arial" w:hAnsi="Arial" w:cs="Arial"/>
          <w:sz w:val="24"/>
          <w:szCs w:val="24"/>
          <w:lang w:eastAsia="ko-KR"/>
        </w:rPr>
        <w:t>Conforme projet</w:t>
      </w:r>
      <w:r w:rsidR="00270B77">
        <w:rPr>
          <w:rFonts w:ascii="Arial" w:hAnsi="Arial" w:cs="Arial"/>
          <w:sz w:val="24"/>
          <w:szCs w:val="24"/>
          <w:lang w:eastAsia="ko-KR"/>
        </w:rPr>
        <w:t xml:space="preserve">o executivo deverá ser </w:t>
      </w:r>
      <w:proofErr w:type="gramStart"/>
      <w:r w:rsidR="00270B77">
        <w:rPr>
          <w:rFonts w:ascii="Arial" w:hAnsi="Arial" w:cs="Arial"/>
          <w:sz w:val="24"/>
          <w:szCs w:val="24"/>
          <w:lang w:eastAsia="ko-KR"/>
        </w:rPr>
        <w:t>executada</w:t>
      </w:r>
      <w:proofErr w:type="gramEnd"/>
      <w:r>
        <w:rPr>
          <w:rFonts w:ascii="Arial" w:hAnsi="Arial" w:cs="Arial"/>
          <w:sz w:val="24"/>
          <w:szCs w:val="24"/>
          <w:lang w:eastAsia="ko-KR"/>
        </w:rPr>
        <w:t xml:space="preserve"> rede de iluminação </w:t>
      </w:r>
      <w:r w:rsidR="00A739C4">
        <w:rPr>
          <w:rFonts w:ascii="Arial" w:hAnsi="Arial" w:cs="Arial"/>
          <w:sz w:val="24"/>
          <w:szCs w:val="24"/>
          <w:lang w:eastAsia="ko-KR"/>
        </w:rPr>
        <w:t>pública</w:t>
      </w:r>
      <w:r w:rsidR="00553D46">
        <w:rPr>
          <w:rFonts w:ascii="Arial" w:hAnsi="Arial" w:cs="Arial"/>
          <w:sz w:val="24"/>
          <w:szCs w:val="24"/>
          <w:lang w:eastAsia="ko-KR"/>
        </w:rPr>
        <w:t xml:space="preserve"> ao longo da nova rede de distribuição. Para essa etapa foi previsto:</w:t>
      </w:r>
    </w:p>
    <w:p w14:paraId="7A019D05" w14:textId="1FCC58B3" w:rsidR="00553D46" w:rsidRDefault="00D72BE9" w:rsidP="00F835DB">
      <w:pPr>
        <w:pStyle w:val="PargrafodaLista"/>
        <w:numPr>
          <w:ilvl w:val="0"/>
          <w:numId w:val="10"/>
        </w:numPr>
        <w:spacing w:before="120" w:after="120" w:line="360" w:lineRule="auto"/>
        <w:rPr>
          <w:rFonts w:ascii="Arial" w:hAnsi="Arial" w:cs="Arial"/>
          <w:sz w:val="24"/>
          <w:szCs w:val="24"/>
          <w:lang w:eastAsia="ko-KR"/>
        </w:rPr>
      </w:pPr>
      <w:r w:rsidRPr="00D72BE9">
        <w:rPr>
          <w:rFonts w:ascii="Arial" w:hAnsi="Arial" w:cs="Arial"/>
          <w:sz w:val="24"/>
          <w:szCs w:val="24"/>
          <w:lang w:eastAsia="ko-KR"/>
        </w:rPr>
        <w:t>Braço em tubo de ferro galvanizado</w:t>
      </w:r>
      <w:r>
        <w:rPr>
          <w:rFonts w:ascii="Arial" w:hAnsi="Arial" w:cs="Arial"/>
          <w:sz w:val="24"/>
          <w:szCs w:val="24"/>
          <w:lang w:eastAsia="ko-KR"/>
        </w:rPr>
        <w:t xml:space="preserve"> a fogo</w:t>
      </w:r>
      <w:r w:rsidRPr="00D72BE9">
        <w:rPr>
          <w:rFonts w:ascii="Arial" w:hAnsi="Arial" w:cs="Arial"/>
          <w:sz w:val="24"/>
          <w:szCs w:val="24"/>
          <w:lang w:eastAsia="ko-KR"/>
        </w:rPr>
        <w:t xml:space="preserve"> de 1" x 1,00 m para fixação de uma luminária</w:t>
      </w:r>
      <w:r w:rsidR="00DE579B">
        <w:rPr>
          <w:rFonts w:ascii="Arial" w:hAnsi="Arial" w:cs="Arial"/>
          <w:sz w:val="24"/>
          <w:szCs w:val="24"/>
          <w:lang w:eastAsia="ko-KR"/>
        </w:rPr>
        <w:t>;</w:t>
      </w:r>
    </w:p>
    <w:p w14:paraId="7BA51016" w14:textId="140CE8C5" w:rsidR="00D72BE9" w:rsidRDefault="00D72BE9" w:rsidP="00F835DB">
      <w:pPr>
        <w:pStyle w:val="PargrafodaLista"/>
        <w:numPr>
          <w:ilvl w:val="0"/>
          <w:numId w:val="10"/>
        </w:numPr>
        <w:spacing w:before="120" w:after="120" w:line="360" w:lineRule="auto"/>
        <w:rPr>
          <w:rFonts w:ascii="Arial" w:hAnsi="Arial" w:cs="Arial"/>
          <w:sz w:val="24"/>
          <w:szCs w:val="24"/>
          <w:lang w:eastAsia="ko-KR"/>
        </w:rPr>
      </w:pPr>
      <w:r w:rsidRPr="00D72BE9">
        <w:rPr>
          <w:rFonts w:ascii="Arial" w:hAnsi="Arial" w:cs="Arial"/>
          <w:sz w:val="24"/>
          <w:szCs w:val="24"/>
          <w:lang w:eastAsia="ko-KR"/>
        </w:rPr>
        <w:t>Suporte tubular</w:t>
      </w:r>
      <w:r w:rsidR="00DE579B">
        <w:rPr>
          <w:rFonts w:ascii="Arial" w:hAnsi="Arial" w:cs="Arial"/>
          <w:sz w:val="24"/>
          <w:szCs w:val="24"/>
          <w:lang w:eastAsia="ko-KR"/>
        </w:rPr>
        <w:t xml:space="preserve"> em aço carbono, para</w:t>
      </w:r>
      <w:r w:rsidRPr="00D72BE9">
        <w:rPr>
          <w:rFonts w:ascii="Arial" w:hAnsi="Arial" w:cs="Arial"/>
          <w:sz w:val="24"/>
          <w:szCs w:val="24"/>
          <w:lang w:eastAsia="ko-KR"/>
        </w:rPr>
        <w:t xml:space="preserve"> fixação em poste para 1 luminária tipo pétala</w:t>
      </w:r>
      <w:r w:rsidR="00DE579B">
        <w:rPr>
          <w:rFonts w:ascii="Arial" w:hAnsi="Arial" w:cs="Arial"/>
          <w:sz w:val="24"/>
          <w:szCs w:val="24"/>
          <w:lang w:eastAsia="ko-KR"/>
        </w:rPr>
        <w:t>;</w:t>
      </w:r>
    </w:p>
    <w:p w14:paraId="6B9AED95" w14:textId="3208E98A" w:rsidR="00DE579B" w:rsidRDefault="00DE579B" w:rsidP="00F835DB">
      <w:pPr>
        <w:pStyle w:val="PargrafodaLista"/>
        <w:numPr>
          <w:ilvl w:val="0"/>
          <w:numId w:val="10"/>
        </w:numPr>
        <w:spacing w:before="120" w:after="120" w:line="360" w:lineRule="auto"/>
        <w:rPr>
          <w:rFonts w:ascii="Arial" w:hAnsi="Arial" w:cs="Arial"/>
          <w:sz w:val="24"/>
          <w:szCs w:val="24"/>
          <w:lang w:eastAsia="ko-KR"/>
        </w:rPr>
      </w:pPr>
      <w:r w:rsidRPr="00DE579B">
        <w:rPr>
          <w:rFonts w:ascii="Arial" w:hAnsi="Arial" w:cs="Arial"/>
          <w:sz w:val="24"/>
          <w:szCs w:val="24"/>
          <w:lang w:eastAsia="ko-KR"/>
        </w:rPr>
        <w:t xml:space="preserve">Luminária </w:t>
      </w:r>
      <w:r w:rsidR="00270B77">
        <w:rPr>
          <w:rFonts w:ascii="Arial" w:hAnsi="Arial" w:cs="Arial"/>
          <w:sz w:val="24"/>
          <w:szCs w:val="24"/>
          <w:lang w:eastAsia="ko-KR"/>
        </w:rPr>
        <w:t>atendendo aos seguintes parâmetros:</w:t>
      </w:r>
    </w:p>
    <w:p w14:paraId="11DD8D0E" w14:textId="6DECDFAB" w:rsidR="00270B77" w:rsidRPr="00270B77" w:rsidRDefault="00270B77" w:rsidP="00F835DB">
      <w:pPr>
        <w:pStyle w:val="PargrafodaLista"/>
        <w:numPr>
          <w:ilvl w:val="0"/>
          <w:numId w:val="19"/>
        </w:numPr>
        <w:shd w:val="clear" w:color="auto" w:fill="FFFFFF"/>
        <w:spacing w:before="120" w:after="120" w:line="360" w:lineRule="auto"/>
        <w:ind w:hanging="357"/>
        <w:jc w:val="left"/>
        <w:textAlignment w:val="baseline"/>
        <w:rPr>
          <w:rFonts w:ascii="Arial" w:eastAsia="Times New Roman" w:hAnsi="Arial" w:cs="Arial"/>
          <w:color w:val="333333"/>
          <w:sz w:val="24"/>
          <w:szCs w:val="24"/>
          <w:lang w:eastAsia="pt-BR"/>
        </w:rPr>
      </w:pPr>
      <w:r>
        <w:rPr>
          <w:rFonts w:ascii="Arial" w:eastAsia="Times New Roman" w:hAnsi="Arial" w:cs="Arial"/>
          <w:color w:val="000000"/>
          <w:sz w:val="24"/>
          <w:szCs w:val="24"/>
          <w:bdr w:val="none" w:sz="0" w:space="0" w:color="auto" w:frame="1"/>
          <w:lang w:eastAsia="pt-BR"/>
        </w:rPr>
        <w:t>Potência: 5</w:t>
      </w:r>
      <w:r w:rsidRPr="00270B77">
        <w:rPr>
          <w:rFonts w:ascii="Arial" w:eastAsia="Times New Roman" w:hAnsi="Arial" w:cs="Arial"/>
          <w:color w:val="000000"/>
          <w:sz w:val="24"/>
          <w:szCs w:val="24"/>
          <w:bdr w:val="none" w:sz="0" w:space="0" w:color="auto" w:frame="1"/>
          <w:lang w:eastAsia="pt-BR"/>
        </w:rPr>
        <w:t>0W</w:t>
      </w:r>
    </w:p>
    <w:p w14:paraId="7B790615" w14:textId="77777777" w:rsidR="00270B77" w:rsidRPr="00270B77" w:rsidRDefault="00270B77" w:rsidP="00F835DB">
      <w:pPr>
        <w:pStyle w:val="PargrafodaLista"/>
        <w:numPr>
          <w:ilvl w:val="0"/>
          <w:numId w:val="19"/>
        </w:numPr>
        <w:shd w:val="clear" w:color="auto" w:fill="FFFFFF"/>
        <w:spacing w:before="120" w:after="120" w:line="360" w:lineRule="auto"/>
        <w:ind w:hanging="357"/>
        <w:jc w:val="left"/>
        <w:textAlignment w:val="baseline"/>
        <w:rPr>
          <w:rFonts w:ascii="Arial" w:eastAsia="Times New Roman" w:hAnsi="Arial" w:cs="Arial"/>
          <w:color w:val="333333"/>
          <w:sz w:val="24"/>
          <w:szCs w:val="24"/>
          <w:lang w:eastAsia="pt-BR"/>
        </w:rPr>
      </w:pPr>
      <w:r w:rsidRPr="00270B77">
        <w:rPr>
          <w:rFonts w:ascii="Arial" w:eastAsia="Times New Roman" w:hAnsi="Arial" w:cs="Arial"/>
          <w:color w:val="000000"/>
          <w:sz w:val="24"/>
          <w:szCs w:val="24"/>
          <w:bdr w:val="none" w:sz="0" w:space="0" w:color="auto" w:frame="1"/>
          <w:lang w:eastAsia="pt-BR"/>
        </w:rPr>
        <w:t>Modelo: SMD</w:t>
      </w:r>
    </w:p>
    <w:p w14:paraId="6CEB5614" w14:textId="3FBF8F88" w:rsidR="00270B77" w:rsidRPr="00270B77" w:rsidRDefault="00270B77" w:rsidP="00F835DB">
      <w:pPr>
        <w:pStyle w:val="PargrafodaLista"/>
        <w:numPr>
          <w:ilvl w:val="0"/>
          <w:numId w:val="19"/>
        </w:numPr>
        <w:shd w:val="clear" w:color="auto" w:fill="FFFFFF"/>
        <w:spacing w:before="120" w:after="120" w:line="360" w:lineRule="auto"/>
        <w:ind w:hanging="357"/>
        <w:jc w:val="left"/>
        <w:textAlignment w:val="baseline"/>
        <w:rPr>
          <w:rFonts w:ascii="Arial" w:eastAsia="Times New Roman" w:hAnsi="Arial" w:cs="Arial"/>
          <w:color w:val="333333"/>
          <w:sz w:val="24"/>
          <w:szCs w:val="24"/>
          <w:lang w:eastAsia="pt-BR"/>
        </w:rPr>
      </w:pPr>
      <w:r>
        <w:rPr>
          <w:rFonts w:ascii="Arial" w:eastAsia="Times New Roman" w:hAnsi="Arial" w:cs="Arial"/>
          <w:color w:val="000000"/>
          <w:sz w:val="24"/>
          <w:szCs w:val="24"/>
          <w:bdr w:val="none" w:sz="0" w:space="0" w:color="auto" w:frame="1"/>
          <w:lang w:eastAsia="pt-BR"/>
        </w:rPr>
        <w:t>Cor da luz: branco frio 4</w:t>
      </w:r>
      <w:r w:rsidRPr="00270B77">
        <w:rPr>
          <w:rFonts w:ascii="Arial" w:eastAsia="Times New Roman" w:hAnsi="Arial" w:cs="Arial"/>
          <w:color w:val="000000"/>
          <w:sz w:val="24"/>
          <w:szCs w:val="24"/>
          <w:bdr w:val="none" w:sz="0" w:space="0" w:color="auto" w:frame="1"/>
          <w:lang w:eastAsia="pt-BR"/>
        </w:rPr>
        <w:t>500k</w:t>
      </w:r>
    </w:p>
    <w:p w14:paraId="1B522040" w14:textId="77777777" w:rsidR="00270B77" w:rsidRPr="00270B77" w:rsidRDefault="00270B77" w:rsidP="00F835DB">
      <w:pPr>
        <w:pStyle w:val="PargrafodaLista"/>
        <w:numPr>
          <w:ilvl w:val="0"/>
          <w:numId w:val="19"/>
        </w:numPr>
        <w:shd w:val="clear" w:color="auto" w:fill="FFFFFF"/>
        <w:spacing w:before="120" w:after="120" w:line="360" w:lineRule="auto"/>
        <w:ind w:hanging="357"/>
        <w:jc w:val="left"/>
        <w:textAlignment w:val="baseline"/>
        <w:rPr>
          <w:rFonts w:ascii="Arial" w:eastAsia="Times New Roman" w:hAnsi="Arial" w:cs="Arial"/>
          <w:color w:val="333333"/>
          <w:sz w:val="24"/>
          <w:szCs w:val="24"/>
          <w:lang w:eastAsia="pt-BR"/>
        </w:rPr>
      </w:pPr>
      <w:r w:rsidRPr="00270B77">
        <w:rPr>
          <w:rFonts w:ascii="Arial" w:eastAsia="Times New Roman" w:hAnsi="Arial" w:cs="Arial"/>
          <w:color w:val="000000"/>
          <w:sz w:val="24"/>
          <w:szCs w:val="24"/>
          <w:bdr w:val="none" w:sz="0" w:space="0" w:color="auto" w:frame="1"/>
          <w:lang w:eastAsia="pt-BR"/>
        </w:rPr>
        <w:t>Cor do acabamento: cinza</w:t>
      </w:r>
    </w:p>
    <w:p w14:paraId="38ABE8C7" w14:textId="77777777" w:rsidR="00270B77" w:rsidRPr="00270B77" w:rsidRDefault="00270B77" w:rsidP="00F835DB">
      <w:pPr>
        <w:pStyle w:val="PargrafodaLista"/>
        <w:numPr>
          <w:ilvl w:val="0"/>
          <w:numId w:val="19"/>
        </w:numPr>
        <w:shd w:val="clear" w:color="auto" w:fill="FFFFFF"/>
        <w:spacing w:before="120" w:after="120" w:line="360" w:lineRule="auto"/>
        <w:ind w:hanging="357"/>
        <w:jc w:val="left"/>
        <w:textAlignment w:val="baseline"/>
        <w:rPr>
          <w:rFonts w:ascii="Arial" w:eastAsia="Times New Roman" w:hAnsi="Arial" w:cs="Arial"/>
          <w:color w:val="333333"/>
          <w:sz w:val="24"/>
          <w:szCs w:val="24"/>
          <w:lang w:eastAsia="pt-BR"/>
        </w:rPr>
      </w:pPr>
      <w:r w:rsidRPr="00270B77">
        <w:rPr>
          <w:rFonts w:ascii="Arial" w:eastAsia="Times New Roman" w:hAnsi="Arial" w:cs="Arial"/>
          <w:color w:val="000000"/>
          <w:sz w:val="24"/>
          <w:szCs w:val="24"/>
          <w:bdr w:val="none" w:sz="0" w:space="0" w:color="auto" w:frame="1"/>
          <w:lang w:eastAsia="pt-BR"/>
        </w:rPr>
        <w:t>Certificação: CE</w:t>
      </w:r>
    </w:p>
    <w:p w14:paraId="360DF69B" w14:textId="77777777" w:rsidR="00270B77" w:rsidRPr="00270B77" w:rsidRDefault="00270B77" w:rsidP="00F835DB">
      <w:pPr>
        <w:pStyle w:val="PargrafodaLista"/>
        <w:numPr>
          <w:ilvl w:val="0"/>
          <w:numId w:val="19"/>
        </w:numPr>
        <w:shd w:val="clear" w:color="auto" w:fill="FFFFFF"/>
        <w:spacing w:before="120" w:after="120" w:line="360" w:lineRule="auto"/>
        <w:ind w:hanging="357"/>
        <w:jc w:val="left"/>
        <w:textAlignment w:val="baseline"/>
        <w:rPr>
          <w:rFonts w:ascii="Arial" w:eastAsia="Times New Roman" w:hAnsi="Arial" w:cs="Arial"/>
          <w:color w:val="333333"/>
          <w:sz w:val="24"/>
          <w:szCs w:val="24"/>
          <w:lang w:eastAsia="pt-BR"/>
        </w:rPr>
      </w:pPr>
      <w:r w:rsidRPr="00270B77">
        <w:rPr>
          <w:rFonts w:ascii="Arial" w:eastAsia="Times New Roman" w:hAnsi="Arial" w:cs="Arial"/>
          <w:color w:val="000000"/>
          <w:sz w:val="24"/>
          <w:szCs w:val="24"/>
          <w:bdr w:val="none" w:sz="0" w:space="0" w:color="auto" w:frame="1"/>
          <w:lang w:eastAsia="pt-BR"/>
        </w:rPr>
        <w:t>Voltagem: AC 85-265V (bivolt).</w:t>
      </w:r>
    </w:p>
    <w:p w14:paraId="50BA69C1" w14:textId="77777777" w:rsidR="00270B77" w:rsidRPr="00270B77" w:rsidRDefault="00270B77" w:rsidP="00F835DB">
      <w:pPr>
        <w:pStyle w:val="PargrafodaLista"/>
        <w:numPr>
          <w:ilvl w:val="0"/>
          <w:numId w:val="19"/>
        </w:numPr>
        <w:shd w:val="clear" w:color="auto" w:fill="FFFFFF"/>
        <w:spacing w:before="120" w:after="120" w:line="360" w:lineRule="auto"/>
        <w:ind w:hanging="357"/>
        <w:jc w:val="left"/>
        <w:textAlignment w:val="baseline"/>
        <w:rPr>
          <w:rFonts w:ascii="Arial" w:eastAsia="Times New Roman" w:hAnsi="Arial" w:cs="Arial"/>
          <w:color w:val="333333"/>
          <w:sz w:val="24"/>
          <w:szCs w:val="24"/>
          <w:lang w:eastAsia="pt-BR"/>
        </w:rPr>
      </w:pPr>
      <w:r w:rsidRPr="00270B77">
        <w:rPr>
          <w:rFonts w:ascii="Arial" w:eastAsia="Times New Roman" w:hAnsi="Arial" w:cs="Arial"/>
          <w:color w:val="000000"/>
          <w:sz w:val="24"/>
          <w:szCs w:val="24"/>
          <w:bdr w:val="none" w:sz="0" w:space="0" w:color="auto" w:frame="1"/>
          <w:lang w:eastAsia="pt-BR"/>
        </w:rPr>
        <w:t>Fluxo luminoso: 11.000 lúmens</w:t>
      </w:r>
    </w:p>
    <w:p w14:paraId="1A77FBF7" w14:textId="77777777" w:rsidR="00270B77" w:rsidRPr="00270B77" w:rsidRDefault="00270B77" w:rsidP="00F835DB">
      <w:pPr>
        <w:pStyle w:val="PargrafodaLista"/>
        <w:numPr>
          <w:ilvl w:val="0"/>
          <w:numId w:val="19"/>
        </w:numPr>
        <w:shd w:val="clear" w:color="auto" w:fill="FFFFFF"/>
        <w:spacing w:before="120" w:after="120" w:line="360" w:lineRule="auto"/>
        <w:ind w:hanging="357"/>
        <w:jc w:val="left"/>
        <w:textAlignment w:val="baseline"/>
        <w:rPr>
          <w:rFonts w:ascii="Arial" w:eastAsia="Times New Roman" w:hAnsi="Arial" w:cs="Arial"/>
          <w:color w:val="333333"/>
          <w:sz w:val="24"/>
          <w:szCs w:val="24"/>
          <w:lang w:eastAsia="pt-BR"/>
        </w:rPr>
      </w:pPr>
      <w:r w:rsidRPr="00270B77">
        <w:rPr>
          <w:rFonts w:ascii="Arial" w:eastAsia="Times New Roman" w:hAnsi="Arial" w:cs="Arial"/>
          <w:color w:val="000000"/>
          <w:sz w:val="24"/>
          <w:szCs w:val="24"/>
          <w:bdr w:val="none" w:sz="0" w:space="0" w:color="auto" w:frame="1"/>
          <w:lang w:eastAsia="pt-BR"/>
        </w:rPr>
        <w:t>Ângulo do feixe de luz: 120°</w:t>
      </w:r>
    </w:p>
    <w:p w14:paraId="0809E6F6" w14:textId="77777777" w:rsidR="00270B77" w:rsidRPr="00270B77" w:rsidRDefault="00270B77" w:rsidP="00F835DB">
      <w:pPr>
        <w:pStyle w:val="PargrafodaLista"/>
        <w:numPr>
          <w:ilvl w:val="0"/>
          <w:numId w:val="19"/>
        </w:numPr>
        <w:shd w:val="clear" w:color="auto" w:fill="FFFFFF"/>
        <w:spacing w:before="120" w:after="120" w:line="360" w:lineRule="auto"/>
        <w:ind w:hanging="357"/>
        <w:jc w:val="left"/>
        <w:textAlignment w:val="baseline"/>
        <w:rPr>
          <w:rFonts w:ascii="Arial" w:eastAsia="Times New Roman" w:hAnsi="Arial" w:cs="Arial"/>
          <w:color w:val="333333"/>
          <w:sz w:val="24"/>
          <w:szCs w:val="24"/>
          <w:lang w:eastAsia="pt-BR"/>
        </w:rPr>
      </w:pPr>
      <w:r w:rsidRPr="00270B77">
        <w:rPr>
          <w:rFonts w:ascii="Arial" w:eastAsia="Times New Roman" w:hAnsi="Arial" w:cs="Arial"/>
          <w:color w:val="000000"/>
          <w:sz w:val="24"/>
          <w:szCs w:val="24"/>
          <w:bdr w:val="none" w:sz="0" w:space="0" w:color="auto" w:frame="1"/>
          <w:lang w:eastAsia="pt-BR"/>
        </w:rPr>
        <w:t>Proteção: IP67 (proteção contra chuva e poeira)</w:t>
      </w:r>
    </w:p>
    <w:p w14:paraId="7EEE0FA1" w14:textId="77777777" w:rsidR="00270B77" w:rsidRPr="00270B77" w:rsidRDefault="00270B77" w:rsidP="00F835DB">
      <w:pPr>
        <w:pStyle w:val="PargrafodaLista"/>
        <w:numPr>
          <w:ilvl w:val="0"/>
          <w:numId w:val="19"/>
        </w:numPr>
        <w:shd w:val="clear" w:color="auto" w:fill="FFFFFF"/>
        <w:spacing w:before="120" w:after="120" w:line="360" w:lineRule="auto"/>
        <w:ind w:hanging="357"/>
        <w:jc w:val="left"/>
        <w:textAlignment w:val="baseline"/>
        <w:rPr>
          <w:rFonts w:ascii="Arial" w:eastAsia="Times New Roman" w:hAnsi="Arial" w:cs="Arial"/>
          <w:color w:val="333333"/>
          <w:sz w:val="24"/>
          <w:szCs w:val="24"/>
          <w:lang w:eastAsia="pt-BR"/>
        </w:rPr>
      </w:pPr>
      <w:r w:rsidRPr="00270B77">
        <w:rPr>
          <w:rFonts w:ascii="Arial" w:eastAsia="Times New Roman" w:hAnsi="Arial" w:cs="Arial"/>
          <w:color w:val="000000"/>
          <w:sz w:val="24"/>
          <w:szCs w:val="24"/>
          <w:bdr w:val="none" w:sz="0" w:space="0" w:color="auto" w:frame="1"/>
          <w:lang w:eastAsia="pt-BR"/>
        </w:rPr>
        <w:t>Material: Liga de alumínio tratado com pintura eletrostática a pó</w:t>
      </w:r>
    </w:p>
    <w:p w14:paraId="1AF42136" w14:textId="77777777" w:rsidR="00270B77" w:rsidRDefault="00270B77" w:rsidP="00270B77">
      <w:pPr>
        <w:pStyle w:val="PargrafodaLista"/>
        <w:spacing w:before="120" w:after="120" w:line="360" w:lineRule="auto"/>
        <w:ind w:left="1429"/>
        <w:rPr>
          <w:rFonts w:ascii="Arial" w:hAnsi="Arial" w:cs="Arial"/>
          <w:sz w:val="24"/>
          <w:szCs w:val="24"/>
          <w:lang w:eastAsia="ko-KR"/>
        </w:rPr>
      </w:pPr>
    </w:p>
    <w:p w14:paraId="43EE31DF" w14:textId="7D556C00" w:rsidR="00DE579B" w:rsidRDefault="00DE579B" w:rsidP="00DE579B">
      <w:pPr>
        <w:spacing w:before="120" w:after="120" w:line="360" w:lineRule="auto"/>
        <w:ind w:firstLine="709"/>
        <w:rPr>
          <w:rFonts w:ascii="Arial" w:hAnsi="Arial" w:cs="Arial"/>
          <w:sz w:val="24"/>
          <w:szCs w:val="24"/>
          <w:lang w:eastAsia="ko-KR"/>
        </w:rPr>
      </w:pPr>
      <w:r>
        <w:rPr>
          <w:rFonts w:ascii="Arial" w:hAnsi="Arial" w:cs="Arial"/>
          <w:sz w:val="24"/>
          <w:szCs w:val="24"/>
          <w:lang w:eastAsia="ko-KR"/>
        </w:rPr>
        <w:t xml:space="preserve">Para acionamento das luminárias foi previsto a instalação ao longo da rede relé fotoelétricos de 50/60hz </w:t>
      </w:r>
      <w:r w:rsidR="00DD70D2">
        <w:rPr>
          <w:rFonts w:ascii="Arial" w:hAnsi="Arial" w:cs="Arial"/>
          <w:sz w:val="24"/>
          <w:szCs w:val="24"/>
          <w:lang w:eastAsia="ko-KR"/>
        </w:rPr>
        <w:t>com 1200VA. Cabe registrar que s</w:t>
      </w:r>
      <w:r w:rsidR="00DD70D2" w:rsidRPr="00DD70D2">
        <w:rPr>
          <w:rFonts w:ascii="Arial" w:hAnsi="Arial" w:cs="Arial"/>
          <w:sz w:val="24"/>
          <w:szCs w:val="24"/>
          <w:lang w:eastAsia="ko-KR"/>
        </w:rPr>
        <w:t xml:space="preserve">ua principal função é que um determinado </w:t>
      </w:r>
      <w:r w:rsidR="00DD70D2">
        <w:rPr>
          <w:rFonts w:ascii="Arial" w:hAnsi="Arial" w:cs="Arial"/>
          <w:sz w:val="24"/>
          <w:szCs w:val="24"/>
          <w:lang w:eastAsia="ko-KR"/>
        </w:rPr>
        <w:t xml:space="preserve">trecho do </w:t>
      </w:r>
      <w:r w:rsidR="00DD70D2" w:rsidRPr="00DD70D2">
        <w:rPr>
          <w:rFonts w:ascii="Arial" w:hAnsi="Arial" w:cs="Arial"/>
          <w:sz w:val="24"/>
          <w:szCs w:val="24"/>
          <w:lang w:eastAsia="ko-KR"/>
        </w:rPr>
        <w:t>circuito</w:t>
      </w:r>
      <w:r w:rsidR="00DD70D2">
        <w:rPr>
          <w:rFonts w:ascii="Arial" w:hAnsi="Arial" w:cs="Arial"/>
          <w:sz w:val="24"/>
          <w:szCs w:val="24"/>
          <w:lang w:eastAsia="ko-KR"/>
        </w:rPr>
        <w:t xml:space="preserve"> de iluminação pública</w:t>
      </w:r>
      <w:r w:rsidR="00DD70D2" w:rsidRPr="00DD70D2">
        <w:rPr>
          <w:rFonts w:ascii="Arial" w:hAnsi="Arial" w:cs="Arial"/>
          <w:sz w:val="24"/>
          <w:szCs w:val="24"/>
          <w:lang w:eastAsia="ko-KR"/>
        </w:rPr>
        <w:t xml:space="preserve"> seja ligado ou desligado automaticamente através da quantidade de luz.</w:t>
      </w:r>
    </w:p>
    <w:p w14:paraId="511D4245" w14:textId="4E456082" w:rsidR="00DD70D2" w:rsidRDefault="00DD70D2" w:rsidP="00DD70D2">
      <w:pPr>
        <w:spacing w:before="120" w:after="120" w:line="360" w:lineRule="auto"/>
        <w:rPr>
          <w:rFonts w:ascii="Arial" w:hAnsi="Arial" w:cs="Arial"/>
          <w:sz w:val="24"/>
          <w:szCs w:val="24"/>
          <w:lang w:eastAsia="ko-KR"/>
        </w:rPr>
      </w:pPr>
      <w:r>
        <w:rPr>
          <w:rFonts w:ascii="Arial" w:hAnsi="Arial" w:cs="Arial"/>
          <w:sz w:val="24"/>
          <w:szCs w:val="24"/>
          <w:lang w:eastAsia="ko-KR"/>
        </w:rPr>
        <w:tab/>
        <w:t>Cabe registrar que na etapa de elaboração de projeto deverá ser previsto quadros de sobrepor, com respectivos componentes para que caso ocorra falha no relé fotoelétrico, seja possível o acionamento do sistema de maneira manual.</w:t>
      </w:r>
    </w:p>
    <w:p w14:paraId="766DEE2F" w14:textId="3FFFE0F1" w:rsidR="00DD70D2" w:rsidRDefault="00DD70D2" w:rsidP="00DD70D2">
      <w:pPr>
        <w:pStyle w:val="Tdr"/>
        <w:numPr>
          <w:ilvl w:val="1"/>
          <w:numId w:val="2"/>
        </w:numPr>
        <w:spacing w:before="120" w:after="120" w:line="360" w:lineRule="auto"/>
        <w:ind w:left="720"/>
        <w:outlineLvl w:val="0"/>
      </w:pPr>
      <w:bookmarkStart w:id="18" w:name="_Toc109914608"/>
      <w:r>
        <w:t>ENTRADA DE ENERGIA</w:t>
      </w:r>
      <w:r w:rsidR="008140BA">
        <w:t xml:space="preserve"> - EDIFICAÇÕES</w:t>
      </w:r>
      <w:bookmarkEnd w:id="18"/>
      <w:r>
        <w:t xml:space="preserve"> </w:t>
      </w:r>
    </w:p>
    <w:p w14:paraId="0935B510" w14:textId="0E4D5E98" w:rsidR="00373589" w:rsidRDefault="00DD70D2" w:rsidP="008133FB">
      <w:pPr>
        <w:spacing w:before="120" w:after="120" w:line="360" w:lineRule="auto"/>
        <w:ind w:firstLine="709"/>
        <w:rPr>
          <w:rFonts w:ascii="Arial" w:hAnsi="Arial" w:cs="Arial"/>
          <w:sz w:val="24"/>
          <w:szCs w:val="24"/>
          <w:lang w:eastAsia="ko-KR"/>
        </w:rPr>
      </w:pPr>
      <w:r>
        <w:rPr>
          <w:rFonts w:ascii="Arial" w:hAnsi="Arial" w:cs="Arial"/>
          <w:sz w:val="24"/>
          <w:szCs w:val="24"/>
          <w:lang w:eastAsia="ko-KR"/>
        </w:rPr>
        <w:t xml:space="preserve">Deverão ser </w:t>
      </w:r>
      <w:r w:rsidR="008140BA">
        <w:rPr>
          <w:rFonts w:ascii="Arial" w:hAnsi="Arial" w:cs="Arial"/>
          <w:sz w:val="24"/>
          <w:szCs w:val="24"/>
          <w:lang w:eastAsia="ko-KR"/>
        </w:rPr>
        <w:t>instalados</w:t>
      </w:r>
      <w:r w:rsidR="00270B77">
        <w:rPr>
          <w:rFonts w:ascii="Arial" w:hAnsi="Arial" w:cs="Arial"/>
          <w:sz w:val="24"/>
          <w:szCs w:val="24"/>
          <w:lang w:eastAsia="ko-KR"/>
        </w:rPr>
        <w:t>,</w:t>
      </w:r>
      <w:r>
        <w:rPr>
          <w:rFonts w:ascii="Arial" w:hAnsi="Arial" w:cs="Arial"/>
          <w:sz w:val="24"/>
          <w:szCs w:val="24"/>
          <w:lang w:eastAsia="ko-KR"/>
        </w:rPr>
        <w:t xml:space="preserve"> </w:t>
      </w:r>
      <w:r w:rsidR="00270B77">
        <w:rPr>
          <w:rFonts w:ascii="Arial" w:hAnsi="Arial" w:cs="Arial"/>
          <w:sz w:val="24"/>
          <w:szCs w:val="24"/>
          <w:lang w:eastAsia="ko-KR"/>
        </w:rPr>
        <w:t>em 8 edificações a serem indicadas pelo SEI</w:t>
      </w:r>
      <w:r>
        <w:rPr>
          <w:rFonts w:ascii="Arial" w:hAnsi="Arial" w:cs="Arial"/>
          <w:sz w:val="24"/>
          <w:szCs w:val="24"/>
          <w:lang w:eastAsia="ko-KR"/>
        </w:rPr>
        <w:t>, entrada de energia em baixa tensão</w:t>
      </w:r>
      <w:r w:rsidR="008133FB">
        <w:rPr>
          <w:rFonts w:ascii="Arial" w:hAnsi="Arial" w:cs="Arial"/>
          <w:sz w:val="24"/>
          <w:szCs w:val="24"/>
          <w:lang w:eastAsia="ko-KR"/>
        </w:rPr>
        <w:t xml:space="preserve"> com todos os componentes que sejam necessários. Foram considerados para essa etapa:</w:t>
      </w:r>
    </w:p>
    <w:p w14:paraId="687D38E7" w14:textId="71F04C74" w:rsidR="008133FB" w:rsidRDefault="008140BA" w:rsidP="00F835DB">
      <w:pPr>
        <w:pStyle w:val="PargrafodaLista"/>
        <w:numPr>
          <w:ilvl w:val="0"/>
          <w:numId w:val="11"/>
        </w:numPr>
        <w:spacing w:before="120" w:after="120" w:line="360" w:lineRule="auto"/>
        <w:rPr>
          <w:rFonts w:ascii="Arial" w:hAnsi="Arial" w:cs="Arial"/>
          <w:sz w:val="24"/>
          <w:szCs w:val="24"/>
          <w:lang w:eastAsia="ko-KR"/>
        </w:rPr>
      </w:pPr>
      <w:r>
        <w:rPr>
          <w:rFonts w:ascii="Arial" w:hAnsi="Arial" w:cs="Arial"/>
          <w:sz w:val="24"/>
          <w:szCs w:val="24"/>
          <w:lang w:eastAsia="ko-KR"/>
        </w:rPr>
        <w:lastRenderedPageBreak/>
        <w:t xml:space="preserve">Entrada aérea, monofásica, com caixa de sobrepor, cabo de 35 mm² e disjuntor </w:t>
      </w:r>
      <w:r w:rsidR="00270B77">
        <w:rPr>
          <w:rFonts w:ascii="Arial" w:hAnsi="Arial" w:cs="Arial"/>
          <w:sz w:val="24"/>
          <w:szCs w:val="24"/>
          <w:lang w:eastAsia="ko-KR"/>
        </w:rPr>
        <w:t>DE 50 ampè</w:t>
      </w:r>
      <w:r w:rsidR="00E540D0">
        <w:rPr>
          <w:rFonts w:ascii="Arial" w:hAnsi="Arial" w:cs="Arial"/>
          <w:sz w:val="24"/>
          <w:szCs w:val="24"/>
          <w:lang w:eastAsia="ko-KR"/>
        </w:rPr>
        <w:t>res;</w:t>
      </w:r>
    </w:p>
    <w:p w14:paraId="45ECE164" w14:textId="7490D9B7" w:rsidR="00E540D0" w:rsidRDefault="00E540D0" w:rsidP="00F835DB">
      <w:pPr>
        <w:pStyle w:val="PargrafodaLista"/>
        <w:numPr>
          <w:ilvl w:val="0"/>
          <w:numId w:val="11"/>
        </w:numPr>
        <w:spacing w:before="120" w:after="120" w:line="360" w:lineRule="auto"/>
        <w:rPr>
          <w:rFonts w:ascii="Arial" w:hAnsi="Arial" w:cs="Arial"/>
          <w:sz w:val="24"/>
          <w:szCs w:val="24"/>
          <w:lang w:eastAsia="ko-KR"/>
        </w:rPr>
      </w:pPr>
      <w:r>
        <w:rPr>
          <w:rFonts w:ascii="Arial" w:hAnsi="Arial" w:cs="Arial"/>
          <w:sz w:val="24"/>
          <w:szCs w:val="24"/>
          <w:lang w:eastAsia="ko-KR"/>
        </w:rPr>
        <w:t xml:space="preserve">Poste de concreto com extensão de 8 metros e resistência nominal de 150 </w:t>
      </w:r>
      <w:proofErr w:type="spellStart"/>
      <w:r>
        <w:rPr>
          <w:rFonts w:ascii="Arial" w:hAnsi="Arial" w:cs="Arial"/>
          <w:sz w:val="24"/>
          <w:szCs w:val="24"/>
          <w:lang w:eastAsia="ko-KR"/>
        </w:rPr>
        <w:t>dan</w:t>
      </w:r>
      <w:proofErr w:type="spellEnd"/>
      <w:r>
        <w:rPr>
          <w:rFonts w:ascii="Arial" w:hAnsi="Arial" w:cs="Arial"/>
          <w:sz w:val="24"/>
          <w:szCs w:val="24"/>
          <w:lang w:eastAsia="ko-KR"/>
        </w:rPr>
        <w:t>, tipo “d”;</w:t>
      </w:r>
    </w:p>
    <w:p w14:paraId="6005E4F2" w14:textId="487993F9" w:rsidR="00E540D0" w:rsidRPr="00E540D0" w:rsidRDefault="00E540D0" w:rsidP="00E540D0">
      <w:pPr>
        <w:spacing w:before="120" w:after="120" w:line="360" w:lineRule="auto"/>
        <w:ind w:firstLine="709"/>
        <w:rPr>
          <w:rFonts w:ascii="Arial" w:hAnsi="Arial" w:cs="Arial"/>
          <w:sz w:val="24"/>
          <w:szCs w:val="24"/>
          <w:lang w:eastAsia="ko-KR"/>
        </w:rPr>
      </w:pPr>
      <w:r>
        <w:rPr>
          <w:rFonts w:ascii="Arial" w:hAnsi="Arial" w:cs="Arial"/>
          <w:sz w:val="24"/>
          <w:szCs w:val="24"/>
          <w:lang w:eastAsia="ko-KR"/>
        </w:rPr>
        <w:t>A perfu</w:t>
      </w:r>
      <w:r w:rsidR="00270B77">
        <w:rPr>
          <w:rFonts w:ascii="Arial" w:hAnsi="Arial" w:cs="Arial"/>
          <w:sz w:val="24"/>
          <w:szCs w:val="24"/>
          <w:lang w:eastAsia="ko-KR"/>
        </w:rPr>
        <w:t xml:space="preserve">ração, </w:t>
      </w:r>
      <w:proofErr w:type="spellStart"/>
      <w:r w:rsidR="00270B77">
        <w:rPr>
          <w:rFonts w:ascii="Arial" w:hAnsi="Arial" w:cs="Arial"/>
          <w:sz w:val="24"/>
          <w:szCs w:val="24"/>
          <w:lang w:eastAsia="ko-KR"/>
        </w:rPr>
        <w:t>içamento</w:t>
      </w:r>
      <w:proofErr w:type="spellEnd"/>
      <w:r w:rsidR="00270B77">
        <w:rPr>
          <w:rFonts w:ascii="Arial" w:hAnsi="Arial" w:cs="Arial"/>
          <w:sz w:val="24"/>
          <w:szCs w:val="24"/>
          <w:lang w:eastAsia="ko-KR"/>
        </w:rPr>
        <w:t>, e demais materi</w:t>
      </w:r>
      <w:r>
        <w:rPr>
          <w:rFonts w:ascii="Arial" w:hAnsi="Arial" w:cs="Arial"/>
          <w:sz w:val="24"/>
          <w:szCs w:val="24"/>
          <w:lang w:eastAsia="ko-KR"/>
        </w:rPr>
        <w:t>a</w:t>
      </w:r>
      <w:r w:rsidR="00270B77">
        <w:rPr>
          <w:rFonts w:ascii="Arial" w:hAnsi="Arial" w:cs="Arial"/>
          <w:sz w:val="24"/>
          <w:szCs w:val="24"/>
          <w:lang w:eastAsia="ko-KR"/>
        </w:rPr>
        <w:t>i</w:t>
      </w:r>
      <w:r>
        <w:rPr>
          <w:rFonts w:ascii="Arial" w:hAnsi="Arial" w:cs="Arial"/>
          <w:sz w:val="24"/>
          <w:szCs w:val="24"/>
          <w:lang w:eastAsia="ko-KR"/>
        </w:rPr>
        <w:t>s são de responsabilidade da empresa contratada.</w:t>
      </w:r>
    </w:p>
    <w:p w14:paraId="0B89B321" w14:textId="374ABBC3" w:rsidR="00E540D0" w:rsidRDefault="00522475" w:rsidP="00E540D0">
      <w:pPr>
        <w:pStyle w:val="Tdr"/>
        <w:spacing w:before="120" w:after="120" w:line="360" w:lineRule="auto"/>
        <w:ind w:left="426" w:hanging="426"/>
        <w:jc w:val="both"/>
        <w:outlineLvl w:val="0"/>
      </w:pPr>
      <w:bookmarkStart w:id="19" w:name="_Toc109914609"/>
      <w:r>
        <w:t>REDE COLETORA</w:t>
      </w:r>
      <w:bookmarkEnd w:id="19"/>
      <w:r w:rsidR="00E540D0">
        <w:t xml:space="preserve"> </w:t>
      </w:r>
    </w:p>
    <w:p w14:paraId="5BBF2133" w14:textId="77777777" w:rsidR="00966E00" w:rsidRDefault="00E540D0" w:rsidP="00E540D0">
      <w:pPr>
        <w:spacing w:before="120" w:after="120" w:line="360" w:lineRule="auto"/>
        <w:ind w:firstLine="709"/>
        <w:rPr>
          <w:rFonts w:ascii="Arial" w:hAnsi="Arial" w:cs="Arial"/>
          <w:sz w:val="24"/>
          <w:szCs w:val="24"/>
          <w:lang w:eastAsia="ko-KR"/>
        </w:rPr>
      </w:pPr>
      <w:r w:rsidRPr="00E540D0">
        <w:rPr>
          <w:rFonts w:ascii="Arial" w:hAnsi="Arial" w:cs="Arial"/>
          <w:sz w:val="24"/>
          <w:szCs w:val="24"/>
          <w:lang w:eastAsia="ko-KR"/>
        </w:rPr>
        <w:t xml:space="preserve">Com base no projeto executivo elaborado pela CONTRATADA e previamente aprovado pelo SEI, deverá ser executado a rede </w:t>
      </w:r>
      <w:r w:rsidR="00966E00">
        <w:rPr>
          <w:rFonts w:ascii="Arial" w:hAnsi="Arial" w:cs="Arial"/>
          <w:sz w:val="24"/>
          <w:szCs w:val="24"/>
          <w:lang w:eastAsia="ko-KR"/>
        </w:rPr>
        <w:t>coletora que irá captar e destinar os efluentes gerados nas edificações.</w:t>
      </w:r>
    </w:p>
    <w:p w14:paraId="2DA66692" w14:textId="20F10419" w:rsidR="00966E00" w:rsidRDefault="00966E00" w:rsidP="00E540D0">
      <w:pPr>
        <w:spacing w:before="120" w:after="120" w:line="360" w:lineRule="auto"/>
        <w:ind w:firstLine="709"/>
        <w:rPr>
          <w:rFonts w:ascii="Arial" w:hAnsi="Arial" w:cs="Arial"/>
          <w:sz w:val="24"/>
          <w:szCs w:val="24"/>
          <w:lang w:eastAsia="ko-KR"/>
        </w:rPr>
      </w:pPr>
      <w:r>
        <w:rPr>
          <w:rFonts w:ascii="Arial" w:hAnsi="Arial" w:cs="Arial"/>
          <w:sz w:val="24"/>
          <w:szCs w:val="24"/>
          <w:lang w:eastAsia="ko-KR"/>
        </w:rPr>
        <w:t xml:space="preserve">Caberá </w:t>
      </w:r>
      <w:r w:rsidR="00270B77">
        <w:rPr>
          <w:rFonts w:ascii="Arial" w:hAnsi="Arial" w:cs="Arial"/>
          <w:sz w:val="24"/>
          <w:szCs w:val="24"/>
          <w:lang w:eastAsia="ko-KR"/>
        </w:rPr>
        <w:t xml:space="preserve">à </w:t>
      </w:r>
      <w:r>
        <w:rPr>
          <w:rFonts w:ascii="Arial" w:hAnsi="Arial" w:cs="Arial"/>
          <w:sz w:val="24"/>
          <w:szCs w:val="24"/>
          <w:lang w:eastAsia="ko-KR"/>
        </w:rPr>
        <w:t xml:space="preserve">contratada </w:t>
      </w:r>
      <w:r w:rsidR="00270B77">
        <w:rPr>
          <w:rFonts w:ascii="Arial" w:hAnsi="Arial" w:cs="Arial"/>
          <w:sz w:val="24"/>
          <w:szCs w:val="24"/>
          <w:lang w:eastAsia="ko-KR"/>
        </w:rPr>
        <w:t xml:space="preserve">a </w:t>
      </w:r>
      <w:r>
        <w:rPr>
          <w:rFonts w:ascii="Arial" w:hAnsi="Arial" w:cs="Arial"/>
          <w:sz w:val="24"/>
          <w:szCs w:val="24"/>
          <w:lang w:eastAsia="ko-KR"/>
        </w:rPr>
        <w:t>realização de escavação e instalação de tubulação com dimensão compatível, fornecend</w:t>
      </w:r>
      <w:r w:rsidR="00270B77">
        <w:rPr>
          <w:rFonts w:ascii="Arial" w:hAnsi="Arial" w:cs="Arial"/>
          <w:sz w:val="24"/>
          <w:szCs w:val="24"/>
          <w:lang w:eastAsia="ko-KR"/>
        </w:rPr>
        <w:t>o material e mão de obra. Deverão</w:t>
      </w:r>
      <w:r>
        <w:rPr>
          <w:rFonts w:ascii="Arial" w:hAnsi="Arial" w:cs="Arial"/>
          <w:sz w:val="24"/>
          <w:szCs w:val="24"/>
          <w:lang w:eastAsia="ko-KR"/>
        </w:rPr>
        <w:t xml:space="preserve"> ser considerado</w:t>
      </w:r>
      <w:r w:rsidR="00270B77">
        <w:rPr>
          <w:rFonts w:ascii="Arial" w:hAnsi="Arial" w:cs="Arial"/>
          <w:sz w:val="24"/>
          <w:szCs w:val="24"/>
          <w:lang w:eastAsia="ko-KR"/>
        </w:rPr>
        <w:t>s</w:t>
      </w:r>
      <w:r>
        <w:rPr>
          <w:rFonts w:ascii="Arial" w:hAnsi="Arial" w:cs="Arial"/>
          <w:sz w:val="24"/>
          <w:szCs w:val="24"/>
          <w:lang w:eastAsia="ko-KR"/>
        </w:rPr>
        <w:t xml:space="preserve"> tubos de PVC rígido branco, </w:t>
      </w:r>
      <w:proofErr w:type="spellStart"/>
      <w:r>
        <w:rPr>
          <w:rFonts w:ascii="Arial" w:hAnsi="Arial" w:cs="Arial"/>
          <w:sz w:val="24"/>
          <w:szCs w:val="24"/>
          <w:lang w:eastAsia="ko-KR"/>
        </w:rPr>
        <w:t>PxB</w:t>
      </w:r>
      <w:proofErr w:type="spellEnd"/>
      <w:r>
        <w:rPr>
          <w:rFonts w:ascii="Arial" w:hAnsi="Arial" w:cs="Arial"/>
          <w:sz w:val="24"/>
          <w:szCs w:val="24"/>
          <w:lang w:eastAsia="ko-KR"/>
        </w:rPr>
        <w:t xml:space="preserve"> com virola e anel de borracha.</w:t>
      </w:r>
    </w:p>
    <w:p w14:paraId="1CD65ADF" w14:textId="42D9A67E" w:rsidR="00373589" w:rsidRDefault="00966E00" w:rsidP="00E540D0">
      <w:pPr>
        <w:spacing w:before="120" w:after="120" w:line="360" w:lineRule="auto"/>
        <w:ind w:firstLine="709"/>
        <w:rPr>
          <w:rFonts w:ascii="Arial" w:hAnsi="Arial" w:cs="Arial"/>
          <w:sz w:val="24"/>
          <w:szCs w:val="24"/>
          <w:lang w:eastAsia="ko-KR"/>
        </w:rPr>
      </w:pPr>
      <w:r>
        <w:rPr>
          <w:rFonts w:ascii="Arial" w:hAnsi="Arial" w:cs="Arial"/>
          <w:sz w:val="24"/>
          <w:szCs w:val="24"/>
          <w:lang w:eastAsia="ko-KR"/>
        </w:rPr>
        <w:t>Ao l</w:t>
      </w:r>
      <w:r w:rsidR="00841D0F">
        <w:rPr>
          <w:rFonts w:ascii="Arial" w:hAnsi="Arial" w:cs="Arial"/>
          <w:sz w:val="24"/>
          <w:szCs w:val="24"/>
          <w:lang w:eastAsia="ko-KR"/>
        </w:rPr>
        <w:t>ongo da rede deverá ser prevista</w:t>
      </w:r>
      <w:r>
        <w:rPr>
          <w:rFonts w:ascii="Arial" w:hAnsi="Arial" w:cs="Arial"/>
          <w:sz w:val="24"/>
          <w:szCs w:val="24"/>
          <w:lang w:eastAsia="ko-KR"/>
        </w:rPr>
        <w:t xml:space="preserve"> a instalação de caixa de passagem em alvenaria revestida internamente por chapisco e emboço, a fim de garantir</w:t>
      </w:r>
      <w:r w:rsidR="00841D0F">
        <w:rPr>
          <w:rFonts w:ascii="Arial" w:hAnsi="Arial" w:cs="Arial"/>
          <w:sz w:val="24"/>
          <w:szCs w:val="24"/>
          <w:lang w:eastAsia="ko-KR"/>
        </w:rPr>
        <w:t>,</w:t>
      </w:r>
      <w:r>
        <w:rPr>
          <w:rFonts w:ascii="Arial" w:hAnsi="Arial" w:cs="Arial"/>
          <w:sz w:val="24"/>
          <w:szCs w:val="24"/>
          <w:lang w:eastAsia="ko-KR"/>
        </w:rPr>
        <w:t xml:space="preserve"> quando necessário</w:t>
      </w:r>
      <w:r w:rsidR="00841D0F">
        <w:rPr>
          <w:rFonts w:ascii="Arial" w:hAnsi="Arial" w:cs="Arial"/>
          <w:sz w:val="24"/>
          <w:szCs w:val="24"/>
          <w:lang w:eastAsia="ko-KR"/>
        </w:rPr>
        <w:t>,</w:t>
      </w:r>
      <w:r>
        <w:rPr>
          <w:rFonts w:ascii="Arial" w:hAnsi="Arial" w:cs="Arial"/>
          <w:sz w:val="24"/>
          <w:szCs w:val="24"/>
          <w:lang w:eastAsia="ko-KR"/>
        </w:rPr>
        <w:t xml:space="preserve"> manutenções futuras. O espaçamento entre as mesmas deverá ser de no máximo de 20 metros. </w:t>
      </w:r>
      <w:r w:rsidR="00E540D0">
        <w:rPr>
          <w:rFonts w:ascii="Arial" w:hAnsi="Arial" w:cs="Arial"/>
          <w:sz w:val="24"/>
          <w:szCs w:val="24"/>
          <w:lang w:eastAsia="ko-KR"/>
        </w:rPr>
        <w:t xml:space="preserve"> </w:t>
      </w:r>
    </w:p>
    <w:p w14:paraId="4C67A274" w14:textId="1F8B1FAC" w:rsidR="00966E00" w:rsidRDefault="00966E00" w:rsidP="00966E00">
      <w:pPr>
        <w:pStyle w:val="Tdr"/>
        <w:spacing w:before="120" w:after="120" w:line="360" w:lineRule="auto"/>
        <w:ind w:left="426" w:hanging="426"/>
        <w:jc w:val="both"/>
        <w:outlineLvl w:val="0"/>
      </w:pPr>
      <w:bookmarkStart w:id="20" w:name="_Toc109914610"/>
      <w:r>
        <w:t>ESTAÇÃO DE TRATAMENTO DE ESGOTO</w:t>
      </w:r>
      <w:bookmarkEnd w:id="20"/>
      <w:r>
        <w:t xml:space="preserve"> </w:t>
      </w:r>
    </w:p>
    <w:p w14:paraId="5AADBBCB" w14:textId="6242F57F" w:rsidR="00373589" w:rsidRDefault="00CE42A5" w:rsidP="00CE42A5">
      <w:pPr>
        <w:spacing w:before="120" w:after="120" w:line="360" w:lineRule="auto"/>
        <w:ind w:firstLine="709"/>
        <w:rPr>
          <w:rFonts w:ascii="Arial" w:hAnsi="Arial" w:cs="Arial"/>
          <w:sz w:val="24"/>
          <w:szCs w:val="24"/>
          <w:lang w:eastAsia="ko-KR"/>
        </w:rPr>
      </w:pPr>
      <w:r>
        <w:rPr>
          <w:rFonts w:ascii="Arial" w:hAnsi="Arial" w:cs="Arial"/>
          <w:sz w:val="24"/>
          <w:szCs w:val="24"/>
          <w:lang w:eastAsia="ko-KR"/>
        </w:rPr>
        <w:t xml:space="preserve">Deverá a contratada executar estação de tratamento de esgoto em acordo ao projeto executivo aprovado previamente pelo SEI, fornecendo material, equipamentos e mão de obra necessária para montagem e instalação completa. </w:t>
      </w:r>
    </w:p>
    <w:p w14:paraId="22C82AB8" w14:textId="0261F315" w:rsidR="00921111" w:rsidRDefault="00CE42A5" w:rsidP="00CE42A5">
      <w:pPr>
        <w:spacing w:before="120" w:after="120" w:line="360" w:lineRule="auto"/>
        <w:ind w:firstLine="709"/>
        <w:rPr>
          <w:rFonts w:ascii="Arial" w:hAnsi="Arial" w:cs="Arial"/>
          <w:sz w:val="24"/>
          <w:szCs w:val="24"/>
          <w:lang w:eastAsia="ko-KR"/>
        </w:rPr>
      </w:pPr>
      <w:r>
        <w:rPr>
          <w:rFonts w:ascii="Arial" w:hAnsi="Arial" w:cs="Arial"/>
          <w:sz w:val="24"/>
          <w:szCs w:val="24"/>
          <w:lang w:eastAsia="ko-KR"/>
        </w:rPr>
        <w:t>O sistema de tratamento de águas cinzas deverá atender a vazão máxima de 2m³/h.</w:t>
      </w:r>
      <w:r w:rsidR="00921111">
        <w:rPr>
          <w:rFonts w:ascii="Arial" w:hAnsi="Arial" w:cs="Arial"/>
          <w:sz w:val="24"/>
          <w:szCs w:val="24"/>
          <w:lang w:eastAsia="ko-KR"/>
        </w:rPr>
        <w:t xml:space="preserve"> atendendo:</w:t>
      </w:r>
    </w:p>
    <w:p w14:paraId="0789E966" w14:textId="2F213D44" w:rsidR="00921111" w:rsidRDefault="00921111" w:rsidP="00F835DB">
      <w:pPr>
        <w:pStyle w:val="PargrafodaLista"/>
        <w:numPr>
          <w:ilvl w:val="0"/>
          <w:numId w:val="12"/>
        </w:numPr>
        <w:spacing w:before="120" w:after="120" w:line="360" w:lineRule="auto"/>
        <w:rPr>
          <w:rFonts w:ascii="Arial" w:hAnsi="Arial" w:cs="Arial"/>
          <w:sz w:val="24"/>
          <w:szCs w:val="24"/>
          <w:lang w:eastAsia="ko-KR"/>
        </w:rPr>
      </w:pPr>
      <w:r w:rsidRPr="00921111">
        <w:rPr>
          <w:rFonts w:ascii="Arial" w:hAnsi="Arial" w:cs="Arial"/>
          <w:sz w:val="24"/>
          <w:szCs w:val="24"/>
          <w:lang w:eastAsia="ko-KR"/>
        </w:rPr>
        <w:t>R</w:t>
      </w:r>
      <w:r w:rsidR="00CE42A5" w:rsidRPr="00921111">
        <w:rPr>
          <w:rFonts w:ascii="Arial" w:hAnsi="Arial" w:cs="Arial"/>
          <w:sz w:val="24"/>
          <w:szCs w:val="24"/>
          <w:lang w:eastAsia="ko-KR"/>
        </w:rPr>
        <w:t xml:space="preserve">ecomendações mínimas para água de reuso classe 1, conforme manual de Conservação e </w:t>
      </w:r>
      <w:r w:rsidR="00841D0F" w:rsidRPr="00921111">
        <w:rPr>
          <w:rFonts w:ascii="Arial" w:hAnsi="Arial" w:cs="Arial"/>
          <w:sz w:val="24"/>
          <w:szCs w:val="24"/>
          <w:lang w:eastAsia="ko-KR"/>
        </w:rPr>
        <w:t>reuso</w:t>
      </w:r>
      <w:r w:rsidR="00CE42A5" w:rsidRPr="00921111">
        <w:rPr>
          <w:rFonts w:ascii="Arial" w:hAnsi="Arial" w:cs="Arial"/>
          <w:sz w:val="24"/>
          <w:szCs w:val="24"/>
          <w:lang w:eastAsia="ko-KR"/>
        </w:rPr>
        <w:t xml:space="preserve"> da Água em Edificações - ANA/2005 </w:t>
      </w:r>
      <w:r w:rsidRPr="00921111">
        <w:rPr>
          <w:rFonts w:ascii="Arial" w:hAnsi="Arial" w:cs="Arial"/>
          <w:sz w:val="24"/>
          <w:szCs w:val="24"/>
          <w:lang w:eastAsia="ko-KR"/>
        </w:rPr>
        <w:t>–</w:t>
      </w:r>
      <w:r w:rsidR="00CE42A5" w:rsidRPr="00921111">
        <w:rPr>
          <w:rFonts w:ascii="Arial" w:hAnsi="Arial" w:cs="Arial"/>
          <w:sz w:val="24"/>
          <w:szCs w:val="24"/>
          <w:lang w:eastAsia="ko-KR"/>
        </w:rPr>
        <w:t xml:space="preserve"> da</w:t>
      </w:r>
      <w:r w:rsidRPr="00921111">
        <w:rPr>
          <w:rFonts w:ascii="Arial" w:hAnsi="Arial" w:cs="Arial"/>
          <w:sz w:val="24"/>
          <w:szCs w:val="24"/>
          <w:lang w:eastAsia="ko-KR"/>
        </w:rPr>
        <w:t xml:space="preserve"> </w:t>
      </w:r>
      <w:r w:rsidR="00CE42A5" w:rsidRPr="00921111">
        <w:rPr>
          <w:rFonts w:ascii="Arial" w:hAnsi="Arial" w:cs="Arial"/>
          <w:sz w:val="24"/>
          <w:szCs w:val="24"/>
          <w:lang w:eastAsia="ko-KR"/>
        </w:rPr>
        <w:t>Agência Nacional de Águas</w:t>
      </w:r>
      <w:r>
        <w:rPr>
          <w:rFonts w:ascii="Arial" w:hAnsi="Arial" w:cs="Arial"/>
          <w:sz w:val="24"/>
          <w:szCs w:val="24"/>
          <w:lang w:eastAsia="ko-KR"/>
        </w:rPr>
        <w:t>;</w:t>
      </w:r>
    </w:p>
    <w:p w14:paraId="555420CC" w14:textId="6491C872" w:rsidR="00921111" w:rsidRDefault="00921111" w:rsidP="00F835DB">
      <w:pPr>
        <w:pStyle w:val="PargrafodaLista"/>
        <w:numPr>
          <w:ilvl w:val="0"/>
          <w:numId w:val="12"/>
        </w:numPr>
        <w:spacing w:before="120" w:after="120" w:line="360" w:lineRule="auto"/>
        <w:rPr>
          <w:rFonts w:ascii="Arial" w:hAnsi="Arial" w:cs="Arial"/>
          <w:sz w:val="24"/>
          <w:szCs w:val="24"/>
          <w:lang w:eastAsia="ko-KR"/>
        </w:rPr>
      </w:pPr>
      <w:r>
        <w:rPr>
          <w:rFonts w:ascii="Arial" w:hAnsi="Arial" w:cs="Arial"/>
          <w:sz w:val="24"/>
          <w:szCs w:val="24"/>
          <w:lang w:eastAsia="ko-KR"/>
        </w:rPr>
        <w:t>ABNT</w:t>
      </w:r>
      <w:r w:rsidR="00CE42A5" w:rsidRPr="00921111">
        <w:rPr>
          <w:rFonts w:ascii="Arial" w:hAnsi="Arial" w:cs="Arial"/>
          <w:sz w:val="24"/>
          <w:szCs w:val="24"/>
          <w:lang w:eastAsia="ko-KR"/>
        </w:rPr>
        <w:t xml:space="preserve"> NBR </w:t>
      </w:r>
      <w:r>
        <w:rPr>
          <w:rFonts w:ascii="Arial" w:hAnsi="Arial" w:cs="Arial"/>
          <w:sz w:val="24"/>
          <w:szCs w:val="24"/>
          <w:lang w:eastAsia="ko-KR"/>
        </w:rPr>
        <w:t>12209 Elaboração de Projeto Hidráulico-Sanitários de estações de tratamento de esgoto sanitários</w:t>
      </w:r>
    </w:p>
    <w:p w14:paraId="23B44DB6" w14:textId="6FBE4287" w:rsidR="00CE42A5" w:rsidRDefault="00921111" w:rsidP="00F835DB">
      <w:pPr>
        <w:pStyle w:val="PargrafodaLista"/>
        <w:numPr>
          <w:ilvl w:val="0"/>
          <w:numId w:val="12"/>
        </w:numPr>
        <w:spacing w:before="120" w:after="120" w:line="360" w:lineRule="auto"/>
        <w:rPr>
          <w:rFonts w:ascii="Arial" w:hAnsi="Arial" w:cs="Arial"/>
          <w:sz w:val="24"/>
          <w:szCs w:val="24"/>
          <w:lang w:eastAsia="ko-KR"/>
        </w:rPr>
      </w:pPr>
      <w:r>
        <w:rPr>
          <w:rFonts w:ascii="Arial" w:hAnsi="Arial" w:cs="Arial"/>
          <w:sz w:val="24"/>
          <w:szCs w:val="24"/>
          <w:lang w:eastAsia="ko-KR"/>
        </w:rPr>
        <w:lastRenderedPageBreak/>
        <w:t xml:space="preserve"> ABNT NBR 7229/1997 </w:t>
      </w:r>
      <w:r w:rsidRPr="00921111">
        <w:rPr>
          <w:rFonts w:ascii="Arial" w:hAnsi="Arial" w:cs="Arial"/>
          <w:sz w:val="24"/>
          <w:szCs w:val="24"/>
          <w:lang w:eastAsia="ko-KR"/>
        </w:rPr>
        <w:t>Projeto, construção e operação de sistemas de tanques sépticos</w:t>
      </w:r>
    </w:p>
    <w:p w14:paraId="710B17CC" w14:textId="74AD5EDB" w:rsidR="00921111" w:rsidRDefault="008A76CA" w:rsidP="00F835DB">
      <w:pPr>
        <w:pStyle w:val="PargrafodaLista"/>
        <w:numPr>
          <w:ilvl w:val="0"/>
          <w:numId w:val="12"/>
        </w:numPr>
        <w:spacing w:before="120" w:after="120" w:line="360" w:lineRule="auto"/>
        <w:rPr>
          <w:rFonts w:ascii="Arial" w:hAnsi="Arial" w:cs="Arial"/>
          <w:sz w:val="24"/>
          <w:szCs w:val="24"/>
          <w:lang w:eastAsia="ko-KR"/>
        </w:rPr>
      </w:pPr>
      <w:r>
        <w:rPr>
          <w:rFonts w:ascii="Arial" w:hAnsi="Arial" w:cs="Arial"/>
          <w:sz w:val="24"/>
          <w:szCs w:val="24"/>
          <w:lang w:eastAsia="ko-KR"/>
        </w:rPr>
        <w:t xml:space="preserve">ABNT NBR 13969/1997 </w:t>
      </w:r>
      <w:r w:rsidRPr="008A76CA">
        <w:rPr>
          <w:rFonts w:ascii="Arial" w:hAnsi="Arial" w:cs="Arial"/>
          <w:sz w:val="24"/>
          <w:szCs w:val="24"/>
          <w:lang w:eastAsia="ko-KR"/>
        </w:rPr>
        <w:t>Tanques sépticos - Unidades de tratamento complementar e disposição final dos efluentes líquidos - Projeto, construção e operação</w:t>
      </w:r>
    </w:p>
    <w:p w14:paraId="3A1CE1E2" w14:textId="797B5DA2" w:rsidR="008A76CA" w:rsidRDefault="008A76CA" w:rsidP="00F835DB">
      <w:pPr>
        <w:pStyle w:val="PargrafodaLista"/>
        <w:numPr>
          <w:ilvl w:val="0"/>
          <w:numId w:val="12"/>
        </w:numPr>
        <w:spacing w:before="120" w:after="120" w:line="360" w:lineRule="auto"/>
        <w:rPr>
          <w:rFonts w:ascii="Arial" w:hAnsi="Arial" w:cs="Arial"/>
          <w:sz w:val="24"/>
          <w:szCs w:val="24"/>
          <w:lang w:eastAsia="ko-KR"/>
        </w:rPr>
      </w:pPr>
      <w:r>
        <w:rPr>
          <w:rFonts w:ascii="Arial" w:hAnsi="Arial" w:cs="Arial"/>
          <w:sz w:val="24"/>
          <w:szCs w:val="24"/>
          <w:lang w:eastAsia="ko-KR"/>
        </w:rPr>
        <w:t xml:space="preserve">Resolução CONAMA n°430 de 13/05/2011 - </w:t>
      </w:r>
      <w:r w:rsidRPr="008A76CA">
        <w:rPr>
          <w:rFonts w:ascii="Arial" w:hAnsi="Arial" w:cs="Arial"/>
          <w:sz w:val="24"/>
          <w:szCs w:val="24"/>
          <w:lang w:eastAsia="ko-KR"/>
        </w:rPr>
        <w:t xml:space="preserve">Dispõe sobre as condições e padrões de lançamento de efluentes, complementa e altera a Resolução nº 357, de 17 de março de 2005, do Conselho </w:t>
      </w:r>
    </w:p>
    <w:p w14:paraId="13492E21" w14:textId="5137B38C" w:rsidR="008A76CA" w:rsidRDefault="008A76CA" w:rsidP="008A76CA">
      <w:pPr>
        <w:spacing w:before="120" w:after="120" w:line="360" w:lineRule="auto"/>
        <w:ind w:firstLine="709"/>
        <w:rPr>
          <w:rFonts w:ascii="Arial" w:hAnsi="Arial" w:cs="Arial"/>
          <w:sz w:val="24"/>
          <w:szCs w:val="24"/>
          <w:lang w:eastAsia="ko-KR"/>
        </w:rPr>
      </w:pPr>
      <w:r>
        <w:rPr>
          <w:rFonts w:ascii="Arial" w:hAnsi="Arial" w:cs="Arial"/>
          <w:sz w:val="24"/>
          <w:szCs w:val="24"/>
          <w:lang w:eastAsia="ko-KR"/>
        </w:rPr>
        <w:t>Será de responsabilidade da CONTRATADA fornecer sistema que contemple:</w:t>
      </w:r>
    </w:p>
    <w:p w14:paraId="60EFE19E" w14:textId="7B17A701" w:rsidR="008A76CA" w:rsidRDefault="008A76CA" w:rsidP="00F835DB">
      <w:pPr>
        <w:pStyle w:val="PargrafodaLista"/>
        <w:numPr>
          <w:ilvl w:val="0"/>
          <w:numId w:val="13"/>
        </w:numPr>
        <w:spacing w:before="120" w:after="120" w:line="360" w:lineRule="auto"/>
        <w:rPr>
          <w:rFonts w:ascii="Arial" w:hAnsi="Arial" w:cs="Arial"/>
          <w:sz w:val="24"/>
          <w:szCs w:val="24"/>
          <w:lang w:eastAsia="ko-KR"/>
        </w:rPr>
      </w:pPr>
      <w:r w:rsidRPr="008A76CA">
        <w:rPr>
          <w:rFonts w:ascii="Arial" w:hAnsi="Arial" w:cs="Arial"/>
          <w:sz w:val="24"/>
          <w:szCs w:val="24"/>
          <w:lang w:eastAsia="ko-KR"/>
        </w:rPr>
        <w:t>Tratamento preliminar ou decantação primária, tratamento biológico ou por osmose reversa, decantação secundária, bombas, tanques de acúmulo, sistema de filtragem e desinfecção com cloração e quadros de automação, proteção e controle do sistema;</w:t>
      </w:r>
      <w:r w:rsidRPr="008A76CA">
        <w:rPr>
          <w:rFonts w:ascii="Arial" w:hAnsi="Arial" w:cs="Arial"/>
          <w:sz w:val="24"/>
          <w:szCs w:val="24"/>
          <w:lang w:eastAsia="ko-KR"/>
        </w:rPr>
        <w:cr/>
      </w:r>
    </w:p>
    <w:p w14:paraId="556ED9A8" w14:textId="293814D3" w:rsidR="008A76CA" w:rsidRDefault="008A76CA" w:rsidP="00F835DB">
      <w:pPr>
        <w:pStyle w:val="PargrafodaLista"/>
        <w:numPr>
          <w:ilvl w:val="0"/>
          <w:numId w:val="13"/>
        </w:numPr>
        <w:spacing w:before="120" w:after="120" w:line="360" w:lineRule="auto"/>
        <w:rPr>
          <w:rFonts w:ascii="Arial" w:hAnsi="Arial" w:cs="Arial"/>
          <w:sz w:val="24"/>
          <w:szCs w:val="24"/>
          <w:lang w:eastAsia="ko-KR"/>
        </w:rPr>
      </w:pPr>
      <w:r w:rsidRPr="008A76CA">
        <w:rPr>
          <w:rFonts w:ascii="Arial" w:hAnsi="Arial" w:cs="Arial"/>
          <w:sz w:val="24"/>
          <w:szCs w:val="24"/>
          <w:lang w:eastAsia="ko-KR"/>
        </w:rPr>
        <w:t xml:space="preserve">Interligações elétricas com fornecimento e instalação de quadros elétricos e de comando, cabos, </w:t>
      </w:r>
      <w:proofErr w:type="spellStart"/>
      <w:r w:rsidRPr="008A76CA">
        <w:rPr>
          <w:rFonts w:ascii="Arial" w:hAnsi="Arial" w:cs="Arial"/>
          <w:sz w:val="24"/>
          <w:szCs w:val="24"/>
          <w:lang w:eastAsia="ko-KR"/>
        </w:rPr>
        <w:t>eletrodutos</w:t>
      </w:r>
      <w:proofErr w:type="spellEnd"/>
      <w:r w:rsidRPr="008A76CA">
        <w:rPr>
          <w:rFonts w:ascii="Arial" w:hAnsi="Arial" w:cs="Arial"/>
          <w:sz w:val="24"/>
          <w:szCs w:val="24"/>
          <w:lang w:eastAsia="ko-KR"/>
        </w:rPr>
        <w:t>, inclusive materiais acessórios necessários para o funcionamento do sistema, dentro da área da estação e Interligações hidráulicas com fornecimento e instalação de tubos, conexões, válvulas e registros, inclusive materiais acessórios necessários para o funcionamento do sistema, dentro da área da estação</w:t>
      </w:r>
      <w:r w:rsidR="00841D0F">
        <w:rPr>
          <w:rFonts w:ascii="Arial" w:hAnsi="Arial" w:cs="Arial"/>
          <w:sz w:val="24"/>
          <w:szCs w:val="24"/>
          <w:lang w:eastAsia="ko-KR"/>
        </w:rPr>
        <w:t>.</w:t>
      </w:r>
    </w:p>
    <w:p w14:paraId="47AC882F" w14:textId="04D940D4" w:rsidR="008A76CA" w:rsidRDefault="008A76CA" w:rsidP="00F835DB">
      <w:pPr>
        <w:pStyle w:val="PargrafodaLista"/>
        <w:numPr>
          <w:ilvl w:val="0"/>
          <w:numId w:val="13"/>
        </w:numPr>
        <w:spacing w:before="120" w:after="120" w:line="360" w:lineRule="auto"/>
        <w:rPr>
          <w:rFonts w:ascii="Arial" w:hAnsi="Arial" w:cs="Arial"/>
          <w:sz w:val="24"/>
          <w:szCs w:val="24"/>
          <w:lang w:eastAsia="ko-KR"/>
        </w:rPr>
      </w:pPr>
      <w:r w:rsidRPr="008A76CA">
        <w:rPr>
          <w:rFonts w:ascii="Arial" w:hAnsi="Arial" w:cs="Arial"/>
          <w:b/>
          <w:bCs/>
          <w:i/>
          <w:iCs/>
          <w:sz w:val="24"/>
          <w:szCs w:val="24"/>
          <w:u w:val="single"/>
          <w:lang w:eastAsia="ko-KR"/>
        </w:rPr>
        <w:t>Fornecimento</w:t>
      </w:r>
      <w:r w:rsidRPr="008A76CA">
        <w:rPr>
          <w:rFonts w:ascii="Arial" w:hAnsi="Arial" w:cs="Arial"/>
          <w:sz w:val="24"/>
          <w:szCs w:val="24"/>
          <w:lang w:eastAsia="ko-KR"/>
        </w:rPr>
        <w:t xml:space="preserve"> de análises laboratoriais para confirmação da qualidade final da água tratada, bem como a emissão dos laudos e relatórios;</w:t>
      </w:r>
    </w:p>
    <w:p w14:paraId="1D98C2D5" w14:textId="4F67951A" w:rsidR="008A76CA" w:rsidRDefault="00106AAB" w:rsidP="00F835DB">
      <w:pPr>
        <w:pStyle w:val="PargrafodaLista"/>
        <w:numPr>
          <w:ilvl w:val="0"/>
          <w:numId w:val="13"/>
        </w:numPr>
        <w:spacing w:before="120" w:after="120" w:line="360" w:lineRule="auto"/>
        <w:rPr>
          <w:rFonts w:ascii="Arial" w:hAnsi="Arial" w:cs="Arial"/>
          <w:sz w:val="24"/>
          <w:szCs w:val="24"/>
          <w:lang w:eastAsia="ko-KR"/>
        </w:rPr>
      </w:pPr>
      <w:r w:rsidRPr="00106AAB">
        <w:rPr>
          <w:rFonts w:ascii="Arial" w:hAnsi="Arial" w:cs="Arial"/>
          <w:sz w:val="24"/>
          <w:szCs w:val="24"/>
          <w:lang w:eastAsia="ko-KR"/>
        </w:rPr>
        <w:t>Fornecimento da documentação, em português, abrangendo todos os dados de dimensionamento, instruções de operação e manutenção do sistema e dados sobre cada elemento específico do sistema, e a entrega do projeto contendo todas as informações técnicas que permitam a visualização parcial ou total do sistema instalado;</w:t>
      </w:r>
    </w:p>
    <w:p w14:paraId="53CFDEC9" w14:textId="39487F39" w:rsidR="00106AAB" w:rsidRDefault="00106AAB" w:rsidP="00F835DB">
      <w:pPr>
        <w:pStyle w:val="PargrafodaLista"/>
        <w:numPr>
          <w:ilvl w:val="0"/>
          <w:numId w:val="13"/>
        </w:numPr>
        <w:spacing w:before="120" w:after="120" w:line="360" w:lineRule="auto"/>
        <w:rPr>
          <w:rFonts w:ascii="Arial" w:hAnsi="Arial" w:cs="Arial"/>
          <w:sz w:val="24"/>
          <w:szCs w:val="24"/>
          <w:lang w:eastAsia="ko-KR"/>
        </w:rPr>
      </w:pPr>
      <w:r w:rsidRPr="00106AAB">
        <w:rPr>
          <w:rFonts w:ascii="Arial" w:hAnsi="Arial" w:cs="Arial"/>
          <w:sz w:val="24"/>
          <w:szCs w:val="24"/>
          <w:lang w:eastAsia="ko-KR"/>
        </w:rPr>
        <w:lastRenderedPageBreak/>
        <w:t xml:space="preserve">Treinamento de operadores e garantia de no </w:t>
      </w:r>
      <w:r w:rsidRPr="00F769D3">
        <w:rPr>
          <w:rFonts w:ascii="Arial" w:hAnsi="Arial" w:cs="Arial"/>
          <w:b/>
          <w:bCs/>
          <w:i/>
          <w:iCs/>
          <w:sz w:val="24"/>
          <w:szCs w:val="24"/>
          <w:u w:val="single"/>
          <w:lang w:eastAsia="ko-KR"/>
        </w:rPr>
        <w:t>mínimo 24</w:t>
      </w:r>
      <w:r w:rsidRPr="00106AAB">
        <w:rPr>
          <w:rFonts w:ascii="Arial" w:hAnsi="Arial" w:cs="Arial"/>
          <w:sz w:val="24"/>
          <w:szCs w:val="24"/>
          <w:lang w:eastAsia="ko-KR"/>
        </w:rPr>
        <w:t xml:space="preserve"> meses para toda a estação.</w:t>
      </w:r>
    </w:p>
    <w:p w14:paraId="61B54496" w14:textId="30ED42FD" w:rsidR="00106AAB" w:rsidRDefault="00106AAB" w:rsidP="00F769D3">
      <w:pPr>
        <w:spacing w:before="120" w:after="120" w:line="360" w:lineRule="auto"/>
        <w:ind w:firstLine="709"/>
        <w:rPr>
          <w:rFonts w:ascii="Arial" w:hAnsi="Arial" w:cs="Arial"/>
          <w:sz w:val="24"/>
          <w:szCs w:val="24"/>
          <w:lang w:eastAsia="ko-KR"/>
        </w:rPr>
      </w:pPr>
      <w:r>
        <w:rPr>
          <w:rFonts w:ascii="Arial" w:hAnsi="Arial" w:cs="Arial"/>
          <w:sz w:val="24"/>
          <w:szCs w:val="24"/>
          <w:lang w:eastAsia="ko-KR"/>
        </w:rPr>
        <w:t>Cabe registrar que é de responsabilidade da CONTRADA fornecer os p</w:t>
      </w:r>
      <w:r w:rsidRPr="00106AAB">
        <w:rPr>
          <w:rFonts w:ascii="Arial" w:hAnsi="Arial" w:cs="Arial"/>
          <w:sz w:val="24"/>
          <w:szCs w:val="24"/>
          <w:lang w:eastAsia="ko-KR"/>
        </w:rPr>
        <w:t>rojetos preliminares e executivos</w:t>
      </w:r>
      <w:r>
        <w:rPr>
          <w:rFonts w:ascii="Arial" w:hAnsi="Arial" w:cs="Arial"/>
          <w:sz w:val="24"/>
          <w:szCs w:val="24"/>
          <w:lang w:eastAsia="ko-KR"/>
        </w:rPr>
        <w:t xml:space="preserve"> compostos por</w:t>
      </w:r>
      <w:r w:rsidRPr="00106AAB">
        <w:rPr>
          <w:rFonts w:ascii="Arial" w:hAnsi="Arial" w:cs="Arial"/>
          <w:sz w:val="24"/>
          <w:szCs w:val="24"/>
          <w:lang w:eastAsia="ko-KR"/>
        </w:rPr>
        <w:t xml:space="preserve"> estrutura, elétrica e </w:t>
      </w:r>
      <w:proofErr w:type="spellStart"/>
      <w:r w:rsidRPr="00106AAB">
        <w:rPr>
          <w:rFonts w:ascii="Arial" w:hAnsi="Arial" w:cs="Arial"/>
          <w:sz w:val="24"/>
          <w:szCs w:val="24"/>
          <w:lang w:eastAsia="ko-KR"/>
        </w:rPr>
        <w:t>hidro-mecânico</w:t>
      </w:r>
      <w:proofErr w:type="spellEnd"/>
      <w:r w:rsidRPr="00106AAB">
        <w:rPr>
          <w:rFonts w:ascii="Arial" w:hAnsi="Arial" w:cs="Arial"/>
          <w:sz w:val="24"/>
          <w:szCs w:val="24"/>
          <w:lang w:eastAsia="ko-KR"/>
        </w:rPr>
        <w:t xml:space="preserve"> da estação, leiaute, perfil</w:t>
      </w:r>
      <w:r w:rsidR="00F769D3">
        <w:rPr>
          <w:rFonts w:ascii="Arial" w:hAnsi="Arial" w:cs="Arial"/>
          <w:sz w:val="24"/>
          <w:szCs w:val="24"/>
          <w:lang w:eastAsia="ko-KR"/>
        </w:rPr>
        <w:t xml:space="preserve"> </w:t>
      </w:r>
      <w:r w:rsidRPr="00106AAB">
        <w:rPr>
          <w:rFonts w:ascii="Arial" w:hAnsi="Arial" w:cs="Arial"/>
          <w:sz w:val="24"/>
          <w:szCs w:val="24"/>
          <w:lang w:eastAsia="ko-KR"/>
        </w:rPr>
        <w:t>hidráulico, fluxograma do processo e memoriais descritivos e de cálculo do sistema de tratamento</w:t>
      </w:r>
      <w:r>
        <w:rPr>
          <w:rFonts w:ascii="Arial" w:hAnsi="Arial" w:cs="Arial"/>
          <w:sz w:val="24"/>
          <w:szCs w:val="24"/>
          <w:lang w:eastAsia="ko-KR"/>
        </w:rPr>
        <w:t xml:space="preserve">. </w:t>
      </w:r>
      <w:proofErr w:type="gramStart"/>
      <w:r>
        <w:rPr>
          <w:rFonts w:ascii="Arial" w:hAnsi="Arial" w:cs="Arial"/>
          <w:sz w:val="24"/>
          <w:szCs w:val="24"/>
          <w:lang w:eastAsia="ko-KR"/>
        </w:rPr>
        <w:t>além</w:t>
      </w:r>
      <w:proofErr w:type="gramEnd"/>
      <w:r>
        <w:rPr>
          <w:rFonts w:ascii="Arial" w:hAnsi="Arial" w:cs="Arial"/>
          <w:sz w:val="24"/>
          <w:szCs w:val="24"/>
          <w:lang w:eastAsia="ko-KR"/>
        </w:rPr>
        <w:t xml:space="preserve"> do citado acima, deverá a contratada r</w:t>
      </w:r>
      <w:r w:rsidRPr="00106AAB">
        <w:rPr>
          <w:rFonts w:ascii="Arial" w:hAnsi="Arial" w:cs="Arial"/>
          <w:sz w:val="24"/>
          <w:szCs w:val="24"/>
          <w:lang w:eastAsia="ko-KR"/>
        </w:rPr>
        <w:t>ecol</w:t>
      </w:r>
      <w:r>
        <w:rPr>
          <w:rFonts w:ascii="Arial" w:hAnsi="Arial" w:cs="Arial"/>
          <w:sz w:val="24"/>
          <w:szCs w:val="24"/>
          <w:lang w:eastAsia="ko-KR"/>
        </w:rPr>
        <w:t>her</w:t>
      </w:r>
      <w:r w:rsidRPr="00106AAB">
        <w:rPr>
          <w:rFonts w:ascii="Arial" w:hAnsi="Arial" w:cs="Arial"/>
          <w:sz w:val="24"/>
          <w:szCs w:val="24"/>
          <w:lang w:eastAsia="ko-KR"/>
        </w:rPr>
        <w:t xml:space="preserve"> ART - Anotação de Responsabilidade Técnica - junto ao CREA</w:t>
      </w:r>
      <w:r>
        <w:rPr>
          <w:rFonts w:ascii="Arial" w:hAnsi="Arial" w:cs="Arial"/>
          <w:sz w:val="24"/>
          <w:szCs w:val="24"/>
          <w:lang w:eastAsia="ko-KR"/>
        </w:rPr>
        <w:t>.</w:t>
      </w:r>
    </w:p>
    <w:p w14:paraId="63C4A2B7" w14:textId="4E2597D8" w:rsidR="00496429" w:rsidRDefault="00496429" w:rsidP="00496429">
      <w:pPr>
        <w:pStyle w:val="Tdr"/>
        <w:spacing w:before="120" w:after="120" w:line="360" w:lineRule="auto"/>
        <w:ind w:left="426" w:hanging="426"/>
        <w:jc w:val="both"/>
        <w:outlineLvl w:val="0"/>
      </w:pPr>
      <w:bookmarkStart w:id="21" w:name="_Toc109914611"/>
      <w:r>
        <w:t>INTERNET</w:t>
      </w:r>
      <w:bookmarkEnd w:id="21"/>
    </w:p>
    <w:p w14:paraId="3D910A7E" w14:textId="43E3622E" w:rsidR="00106AAB" w:rsidRPr="00841D0F" w:rsidRDefault="00841D0F" w:rsidP="00496429">
      <w:pPr>
        <w:spacing w:before="120" w:after="120" w:line="360" w:lineRule="auto"/>
        <w:ind w:firstLine="709"/>
        <w:rPr>
          <w:rFonts w:ascii="Arial" w:hAnsi="Arial" w:cs="Arial"/>
          <w:sz w:val="24"/>
          <w:szCs w:val="24"/>
          <w:lang w:eastAsia="ko-KR"/>
        </w:rPr>
      </w:pPr>
      <w:r w:rsidRPr="00841D0F">
        <w:rPr>
          <w:rFonts w:ascii="Arial" w:hAnsi="Arial" w:cs="Arial"/>
          <w:sz w:val="24"/>
          <w:szCs w:val="24"/>
          <w:lang w:eastAsia="ko-KR"/>
        </w:rPr>
        <w:t>Caberá à</w:t>
      </w:r>
      <w:r w:rsidR="00496429" w:rsidRPr="00841D0F">
        <w:rPr>
          <w:rFonts w:ascii="Arial" w:hAnsi="Arial" w:cs="Arial"/>
          <w:sz w:val="24"/>
          <w:szCs w:val="24"/>
          <w:lang w:eastAsia="ko-KR"/>
        </w:rPr>
        <w:t xml:space="preserve"> CONTRATADA a elaboração de projeto executivo de dados, a fim de definir a rede para fornecimento de internet no parque, chegando até as edificações </w:t>
      </w:r>
      <w:r w:rsidR="00014B6D" w:rsidRPr="00841D0F">
        <w:rPr>
          <w:rFonts w:ascii="Arial" w:hAnsi="Arial" w:cs="Arial"/>
          <w:sz w:val="24"/>
          <w:szCs w:val="24"/>
          <w:lang w:eastAsia="ko-KR"/>
        </w:rPr>
        <w:t>Solar, Museu, Administração</w:t>
      </w:r>
      <w:r w:rsidR="00927E12" w:rsidRPr="00841D0F">
        <w:rPr>
          <w:rFonts w:ascii="Arial" w:hAnsi="Arial" w:cs="Arial"/>
          <w:sz w:val="24"/>
          <w:szCs w:val="24"/>
          <w:lang w:eastAsia="ko-KR"/>
        </w:rPr>
        <w:t>,</w:t>
      </w:r>
      <w:r w:rsidR="00014B6D" w:rsidRPr="00841D0F">
        <w:rPr>
          <w:rFonts w:ascii="Arial" w:hAnsi="Arial" w:cs="Arial"/>
          <w:sz w:val="24"/>
          <w:szCs w:val="24"/>
          <w:lang w:eastAsia="ko-KR"/>
        </w:rPr>
        <w:t xml:space="preserve"> base de vigilância</w:t>
      </w:r>
      <w:r w:rsidR="00927E12" w:rsidRPr="00841D0F">
        <w:rPr>
          <w:rFonts w:ascii="Arial" w:hAnsi="Arial" w:cs="Arial"/>
          <w:sz w:val="24"/>
          <w:szCs w:val="24"/>
          <w:lang w:eastAsia="ko-KR"/>
        </w:rPr>
        <w:t xml:space="preserve"> e alojamento</w:t>
      </w:r>
      <w:r w:rsidR="00496429" w:rsidRPr="00841D0F">
        <w:rPr>
          <w:rFonts w:ascii="Arial" w:hAnsi="Arial" w:cs="Arial"/>
          <w:sz w:val="24"/>
          <w:szCs w:val="24"/>
          <w:lang w:eastAsia="ko-KR"/>
        </w:rPr>
        <w:t>.</w:t>
      </w:r>
    </w:p>
    <w:p w14:paraId="4DC90EA4" w14:textId="053A62E5" w:rsidR="00496429" w:rsidRDefault="00496429" w:rsidP="00496429">
      <w:pPr>
        <w:spacing w:before="120" w:after="120" w:line="360" w:lineRule="auto"/>
        <w:ind w:firstLine="709"/>
        <w:rPr>
          <w:rFonts w:ascii="Arial" w:hAnsi="Arial" w:cs="Arial"/>
          <w:sz w:val="24"/>
          <w:szCs w:val="24"/>
          <w:lang w:eastAsia="ko-KR"/>
        </w:rPr>
      </w:pPr>
      <w:r w:rsidRPr="00841D0F">
        <w:rPr>
          <w:rFonts w:ascii="Arial" w:hAnsi="Arial" w:cs="Arial"/>
          <w:sz w:val="24"/>
          <w:szCs w:val="24"/>
          <w:lang w:eastAsia="ko-KR"/>
        </w:rPr>
        <w:t>Com base no projeto, que deverá ser aprovado previamente pelo SEI, deverá a CONTRATA</w:t>
      </w:r>
      <w:r w:rsidR="00841D0F" w:rsidRPr="00841D0F">
        <w:rPr>
          <w:rFonts w:ascii="Arial" w:hAnsi="Arial" w:cs="Arial"/>
          <w:sz w:val="24"/>
          <w:szCs w:val="24"/>
          <w:lang w:eastAsia="ko-KR"/>
        </w:rPr>
        <w:t>DA</w:t>
      </w:r>
      <w:r w:rsidRPr="00841D0F">
        <w:rPr>
          <w:rFonts w:ascii="Arial" w:hAnsi="Arial" w:cs="Arial"/>
          <w:sz w:val="24"/>
          <w:szCs w:val="24"/>
          <w:lang w:eastAsia="ko-KR"/>
        </w:rPr>
        <w:t xml:space="preserve"> fornecer material e mão de obra para implantação do sistema.</w:t>
      </w:r>
    </w:p>
    <w:p w14:paraId="20A1816F" w14:textId="7B717FAB" w:rsidR="00AC6B59" w:rsidRDefault="00AC6B59" w:rsidP="00AC6B59">
      <w:pPr>
        <w:pStyle w:val="Tdr"/>
        <w:spacing w:before="120" w:after="120" w:line="360" w:lineRule="auto"/>
        <w:ind w:left="426" w:hanging="426"/>
        <w:jc w:val="both"/>
        <w:outlineLvl w:val="0"/>
      </w:pPr>
      <w:bookmarkStart w:id="22" w:name="_Toc109914612"/>
      <w:r>
        <w:t>MUSEU</w:t>
      </w:r>
      <w:bookmarkEnd w:id="22"/>
    </w:p>
    <w:p w14:paraId="0CAE2A1D" w14:textId="1F4ACA05" w:rsidR="002B4FEB" w:rsidRDefault="002B4FEB" w:rsidP="002B4FEB">
      <w:pPr>
        <w:pStyle w:val="Tdr"/>
        <w:numPr>
          <w:ilvl w:val="1"/>
          <w:numId w:val="2"/>
        </w:numPr>
        <w:spacing w:before="120" w:after="120" w:line="360" w:lineRule="auto"/>
        <w:ind w:left="720"/>
        <w:outlineLvl w:val="0"/>
      </w:pPr>
      <w:bookmarkStart w:id="23" w:name="_Toc109914613"/>
      <w:r>
        <w:t>PARTIDO DO PROJETO</w:t>
      </w:r>
      <w:bookmarkEnd w:id="23"/>
    </w:p>
    <w:p w14:paraId="593D49F3" w14:textId="5905D848" w:rsidR="002B4FEB" w:rsidRDefault="0059419B" w:rsidP="0059419B">
      <w:pPr>
        <w:pStyle w:val="Tdr"/>
        <w:numPr>
          <w:ilvl w:val="0"/>
          <w:numId w:val="0"/>
        </w:numPr>
        <w:spacing w:before="120" w:after="120" w:line="360" w:lineRule="auto"/>
        <w:ind w:firstLine="426"/>
        <w:jc w:val="both"/>
        <w:outlineLvl w:val="9"/>
        <w:rPr>
          <w:b w:val="0"/>
        </w:rPr>
      </w:pPr>
      <w:r w:rsidRPr="0059419B">
        <w:rPr>
          <w:b w:val="0"/>
        </w:rPr>
        <w:t>Fundado em 1916, o Museu do Eucalipto possui um acervo científico, histórico e cultural de grande importância, constituindo-se como referência</w:t>
      </w:r>
      <w:r>
        <w:rPr>
          <w:b w:val="0"/>
        </w:rPr>
        <w:t xml:space="preserve"> mundial na cultura do eucalipto; e, passou pelo processo de tombamento pelo CONDEPHAAT com publicação da resolução 9-12-77 no Diário Oficial do Estado, edição de 10 de dezembro de 1977 à Página 82. O Tombamento abrangeu a área do Horto Florestal como bem natural protegido e a edificação do Museu como bem cultural fundamental da história técnica, científica e cultural do Estado de São Paulo. A edificação térrea é composta por elevações de alvenaria e cobertura de estrutura de madeira com </w:t>
      </w:r>
      <w:proofErr w:type="spellStart"/>
      <w:r>
        <w:rPr>
          <w:b w:val="0"/>
        </w:rPr>
        <w:t>telhamento</w:t>
      </w:r>
      <w:proofErr w:type="spellEnd"/>
      <w:r>
        <w:rPr>
          <w:b w:val="0"/>
        </w:rPr>
        <w:t xml:space="preserve"> de barro. A área interna é subdividida em 16 salas temáticas. Há mescla de caixilhos em madeira e metálicos. Os pisos internos são, majoritariamente, compostos de tacos executados com a própria madeira objeto de estudo do museu, com assentamentos em desenhos variados. Da mesma forma os forros, </w:t>
      </w:r>
      <w:r w:rsidR="004A5202">
        <w:rPr>
          <w:b w:val="0"/>
        </w:rPr>
        <w:t xml:space="preserve">todos em </w:t>
      </w:r>
      <w:r w:rsidR="004A5202">
        <w:rPr>
          <w:b w:val="0"/>
        </w:rPr>
        <w:lastRenderedPageBreak/>
        <w:t>madeira ripada e encaixada fazendo inclinações e envolvendo as estruturas da cobertura. Ainda com a utilização do eucalipto há salas com roda-parede em meia altura formados por almofadas trabalhadas nas peças. Os locais de piso frio contam com ladrilhos ornamentados.</w:t>
      </w:r>
      <w:r>
        <w:rPr>
          <w:b w:val="0"/>
        </w:rPr>
        <w:t xml:space="preserve"> </w:t>
      </w:r>
    </w:p>
    <w:p w14:paraId="2DF84620" w14:textId="77777777" w:rsidR="007E0D23" w:rsidRDefault="007E0D23" w:rsidP="0059419B">
      <w:pPr>
        <w:pStyle w:val="Tdr"/>
        <w:numPr>
          <w:ilvl w:val="0"/>
          <w:numId w:val="0"/>
        </w:numPr>
        <w:spacing w:before="120" w:after="120" w:line="360" w:lineRule="auto"/>
        <w:ind w:firstLine="426"/>
        <w:jc w:val="both"/>
        <w:outlineLvl w:val="9"/>
        <w:rPr>
          <w:b w:val="0"/>
        </w:rPr>
      </w:pPr>
    </w:p>
    <w:tbl>
      <w:tblPr>
        <w:tblStyle w:val="Tabelacomgrade"/>
        <w:tblW w:w="8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1"/>
        <w:gridCol w:w="4351"/>
      </w:tblGrid>
      <w:tr w:rsidR="007E0D23" w14:paraId="29031C4B" w14:textId="77777777" w:rsidTr="007E0D23">
        <w:trPr>
          <w:trHeight w:val="2586"/>
        </w:trPr>
        <w:tc>
          <w:tcPr>
            <w:tcW w:w="4351" w:type="dxa"/>
          </w:tcPr>
          <w:p w14:paraId="7E6D0430" w14:textId="2CC8A51D" w:rsidR="007E0D23" w:rsidRDefault="007E0D23" w:rsidP="0059419B">
            <w:pPr>
              <w:pStyle w:val="Tdr"/>
              <w:numPr>
                <w:ilvl w:val="0"/>
                <w:numId w:val="0"/>
              </w:numPr>
              <w:spacing w:before="120" w:after="120" w:line="360" w:lineRule="auto"/>
              <w:jc w:val="both"/>
              <w:rPr>
                <w:b w:val="0"/>
              </w:rPr>
            </w:pPr>
            <w:r>
              <w:rPr>
                <w:b w:val="0"/>
                <w:noProof/>
              </w:rPr>
              <w:drawing>
                <wp:inline distT="0" distB="0" distL="0" distR="0" wp14:anchorId="28730EC5" wp14:editId="2178D24D">
                  <wp:extent cx="2560033" cy="1440000"/>
                  <wp:effectExtent l="0" t="0" r="0"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20608_1327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0033" cy="1440000"/>
                          </a:xfrm>
                          <a:prstGeom prst="rect">
                            <a:avLst/>
                          </a:prstGeom>
                        </pic:spPr>
                      </pic:pic>
                    </a:graphicData>
                  </a:graphic>
                </wp:inline>
              </w:drawing>
            </w:r>
          </w:p>
        </w:tc>
        <w:tc>
          <w:tcPr>
            <w:tcW w:w="4351" w:type="dxa"/>
          </w:tcPr>
          <w:p w14:paraId="37468FB0" w14:textId="3A19BC50" w:rsidR="007E0D23" w:rsidRDefault="007E0D23" w:rsidP="0059419B">
            <w:pPr>
              <w:pStyle w:val="Tdr"/>
              <w:numPr>
                <w:ilvl w:val="0"/>
                <w:numId w:val="0"/>
              </w:numPr>
              <w:spacing w:before="120" w:after="120" w:line="360" w:lineRule="auto"/>
              <w:jc w:val="both"/>
              <w:rPr>
                <w:b w:val="0"/>
              </w:rPr>
            </w:pPr>
            <w:r>
              <w:rPr>
                <w:b w:val="0"/>
                <w:noProof/>
              </w:rPr>
              <w:drawing>
                <wp:inline distT="0" distB="0" distL="0" distR="0" wp14:anchorId="085A2454" wp14:editId="5EC428E4">
                  <wp:extent cx="2560033" cy="1440000"/>
                  <wp:effectExtent l="0" t="0" r="0"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6-09 at 12.00.02 (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033" cy="1440000"/>
                          </a:xfrm>
                          <a:prstGeom prst="rect">
                            <a:avLst/>
                          </a:prstGeom>
                        </pic:spPr>
                      </pic:pic>
                    </a:graphicData>
                  </a:graphic>
                </wp:inline>
              </w:drawing>
            </w:r>
          </w:p>
        </w:tc>
      </w:tr>
      <w:tr w:rsidR="007E0D23" w14:paraId="04A8A6F5" w14:textId="77777777" w:rsidTr="007E0D23">
        <w:trPr>
          <w:trHeight w:val="2571"/>
        </w:trPr>
        <w:tc>
          <w:tcPr>
            <w:tcW w:w="4351" w:type="dxa"/>
          </w:tcPr>
          <w:p w14:paraId="77613C6A" w14:textId="0C57B481" w:rsidR="007E0D23" w:rsidRDefault="007E0D23" w:rsidP="0059419B">
            <w:pPr>
              <w:pStyle w:val="Tdr"/>
              <w:numPr>
                <w:ilvl w:val="0"/>
                <w:numId w:val="0"/>
              </w:numPr>
              <w:spacing w:before="120" w:after="120" w:line="360" w:lineRule="auto"/>
              <w:jc w:val="both"/>
              <w:rPr>
                <w:b w:val="0"/>
              </w:rPr>
            </w:pPr>
            <w:r>
              <w:rPr>
                <w:b w:val="0"/>
                <w:noProof/>
              </w:rPr>
              <w:drawing>
                <wp:inline distT="0" distB="0" distL="0" distR="0" wp14:anchorId="1BB47BB4" wp14:editId="107B1185">
                  <wp:extent cx="2560033" cy="1440000"/>
                  <wp:effectExtent l="0" t="0" r="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20608_1322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0033" cy="1440000"/>
                          </a:xfrm>
                          <a:prstGeom prst="rect">
                            <a:avLst/>
                          </a:prstGeom>
                        </pic:spPr>
                      </pic:pic>
                    </a:graphicData>
                  </a:graphic>
                </wp:inline>
              </w:drawing>
            </w:r>
          </w:p>
        </w:tc>
        <w:tc>
          <w:tcPr>
            <w:tcW w:w="4351" w:type="dxa"/>
          </w:tcPr>
          <w:p w14:paraId="6857A02C" w14:textId="4AB420ED" w:rsidR="007E0D23" w:rsidRDefault="007E0D23" w:rsidP="0059419B">
            <w:pPr>
              <w:pStyle w:val="Tdr"/>
              <w:numPr>
                <w:ilvl w:val="0"/>
                <w:numId w:val="0"/>
              </w:numPr>
              <w:spacing w:before="120" w:after="120" w:line="360" w:lineRule="auto"/>
              <w:jc w:val="both"/>
              <w:rPr>
                <w:b w:val="0"/>
              </w:rPr>
            </w:pPr>
            <w:r>
              <w:rPr>
                <w:b w:val="0"/>
                <w:noProof/>
              </w:rPr>
              <w:drawing>
                <wp:inline distT="0" distB="0" distL="0" distR="0" wp14:anchorId="7B5FEF9F" wp14:editId="4E79F118">
                  <wp:extent cx="2560033" cy="1440000"/>
                  <wp:effectExtent l="0" t="0" r="0" b="825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0608_1318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0033" cy="1440000"/>
                          </a:xfrm>
                          <a:prstGeom prst="rect">
                            <a:avLst/>
                          </a:prstGeom>
                        </pic:spPr>
                      </pic:pic>
                    </a:graphicData>
                  </a:graphic>
                </wp:inline>
              </w:drawing>
            </w:r>
          </w:p>
        </w:tc>
      </w:tr>
    </w:tbl>
    <w:p w14:paraId="2BF8F589" w14:textId="77777777" w:rsidR="007E0D23" w:rsidRPr="002B4FEB" w:rsidRDefault="007E0D23" w:rsidP="0059419B">
      <w:pPr>
        <w:pStyle w:val="Tdr"/>
        <w:numPr>
          <w:ilvl w:val="0"/>
          <w:numId w:val="0"/>
        </w:numPr>
        <w:spacing w:before="120" w:after="120" w:line="360" w:lineRule="auto"/>
        <w:ind w:firstLine="426"/>
        <w:jc w:val="both"/>
        <w:outlineLvl w:val="9"/>
        <w:rPr>
          <w:b w:val="0"/>
        </w:rPr>
      </w:pPr>
    </w:p>
    <w:p w14:paraId="2FAFFE47" w14:textId="36F24E60" w:rsidR="004A5202" w:rsidRDefault="00A531BB" w:rsidP="004A5202">
      <w:pPr>
        <w:pStyle w:val="Tdr"/>
        <w:numPr>
          <w:ilvl w:val="1"/>
          <w:numId w:val="2"/>
        </w:numPr>
        <w:spacing w:before="120" w:after="120" w:line="360" w:lineRule="auto"/>
        <w:ind w:left="720"/>
        <w:outlineLvl w:val="0"/>
      </w:pPr>
      <w:bookmarkStart w:id="24" w:name="_Toc109914614"/>
      <w:r>
        <w:t>NATUREZA D</w:t>
      </w:r>
      <w:r w:rsidR="004A5202">
        <w:t>A</w:t>
      </w:r>
      <w:r>
        <w:t xml:space="preserve"> </w:t>
      </w:r>
      <w:r w:rsidR="004A5202">
        <w:t>INTERVENÇÃO</w:t>
      </w:r>
      <w:bookmarkEnd w:id="24"/>
    </w:p>
    <w:p w14:paraId="1FA5A3F7" w14:textId="5FF2F969" w:rsidR="004A5202" w:rsidRPr="004A5202" w:rsidRDefault="00BB069D" w:rsidP="004A5202">
      <w:pPr>
        <w:spacing w:before="120" w:after="120" w:line="360" w:lineRule="auto"/>
        <w:ind w:firstLine="567"/>
        <w:rPr>
          <w:rFonts w:ascii="Arial" w:hAnsi="Arial" w:cs="Arial"/>
          <w:sz w:val="24"/>
          <w:szCs w:val="24"/>
          <w:lang w:eastAsia="ko-KR"/>
        </w:rPr>
      </w:pPr>
      <w:r>
        <w:rPr>
          <w:rFonts w:ascii="Arial" w:hAnsi="Arial" w:cs="Arial"/>
          <w:sz w:val="24"/>
          <w:szCs w:val="24"/>
          <w:lang w:eastAsia="ko-KR"/>
        </w:rPr>
        <w:t xml:space="preserve">O intuito da atual proposta de contratação de serviços pela Administração é a intervenção em caráter exclusivo de manutenção predial preventiva e corretiva sem nenhum impacto estrutural na edificação. Serão recuperados pontos de desgastes ou de patologias oriundas de infiltrações ou de envelhecimento natural de acabamentos, principalmente externos. As recuperações adotarão materiais com os mesmos parâmetros técnicos existentes, respeitando tanto as características de desempenho quanto à estética original. Cores e modelos serão mantidos. As telhas de barro possuem modelo existente no mercado que permitem a substituição por peça de mesma cunha e mesmas dimensões e formas. A intervenção é uma zeladoria </w:t>
      </w:r>
      <w:r>
        <w:rPr>
          <w:rFonts w:ascii="Arial" w:hAnsi="Arial" w:cs="Arial"/>
          <w:sz w:val="24"/>
          <w:szCs w:val="24"/>
          <w:lang w:eastAsia="ko-KR"/>
        </w:rPr>
        <w:lastRenderedPageBreak/>
        <w:t xml:space="preserve">indispensável a salvaguardar o bem históricos. A seguir as orientações mais detalhadas sobre os pontos que serão recuperados. </w:t>
      </w:r>
    </w:p>
    <w:p w14:paraId="417A5225" w14:textId="77777777" w:rsidR="002B4FEB" w:rsidRDefault="002B4FEB" w:rsidP="002B4FEB">
      <w:pPr>
        <w:pStyle w:val="Tdr"/>
        <w:numPr>
          <w:ilvl w:val="0"/>
          <w:numId w:val="0"/>
        </w:numPr>
        <w:spacing w:before="120" w:after="120" w:line="360" w:lineRule="auto"/>
        <w:jc w:val="both"/>
        <w:outlineLvl w:val="0"/>
      </w:pPr>
    </w:p>
    <w:p w14:paraId="1C51429C" w14:textId="72324650" w:rsidR="004E3D88" w:rsidRPr="004D1E97" w:rsidRDefault="004E3D88" w:rsidP="004E3D88">
      <w:pPr>
        <w:pStyle w:val="Tdr"/>
        <w:numPr>
          <w:ilvl w:val="1"/>
          <w:numId w:val="2"/>
        </w:numPr>
        <w:spacing w:before="120" w:after="120" w:line="360" w:lineRule="auto"/>
        <w:ind w:left="720"/>
        <w:outlineLvl w:val="0"/>
      </w:pPr>
      <w:bookmarkStart w:id="25" w:name="_Toc109914615"/>
      <w:r>
        <w:t>COBERTURA</w:t>
      </w:r>
      <w:bookmarkEnd w:id="25"/>
      <w:r>
        <w:t xml:space="preserve"> </w:t>
      </w:r>
    </w:p>
    <w:p w14:paraId="1F8F6A36" w14:textId="4C761073" w:rsidR="004E3D88" w:rsidRDefault="004E3D88" w:rsidP="004E3D88">
      <w:pPr>
        <w:spacing w:before="120" w:after="120" w:line="360" w:lineRule="auto"/>
        <w:ind w:firstLine="709"/>
        <w:rPr>
          <w:rFonts w:ascii="Arial" w:hAnsi="Arial" w:cs="Arial"/>
          <w:sz w:val="24"/>
          <w:szCs w:val="24"/>
          <w:lang w:eastAsia="ko-KR"/>
        </w:rPr>
      </w:pPr>
      <w:r w:rsidRPr="004E3D88">
        <w:rPr>
          <w:rFonts w:ascii="Arial" w:hAnsi="Arial" w:cs="Arial"/>
          <w:sz w:val="24"/>
          <w:szCs w:val="24"/>
          <w:lang w:eastAsia="ko-KR"/>
        </w:rPr>
        <w:t xml:space="preserve">Nesse edifício serão substituídos todos os elementos da cobertura, </w:t>
      </w:r>
      <w:r>
        <w:rPr>
          <w:rFonts w:ascii="Arial" w:hAnsi="Arial" w:cs="Arial"/>
          <w:sz w:val="24"/>
          <w:szCs w:val="24"/>
          <w:lang w:eastAsia="ko-KR"/>
        </w:rPr>
        <w:t>que estiverem danificados</w:t>
      </w:r>
      <w:r w:rsidRPr="004E3D88">
        <w:rPr>
          <w:rFonts w:ascii="Arial" w:hAnsi="Arial" w:cs="Arial"/>
          <w:sz w:val="24"/>
          <w:szCs w:val="24"/>
          <w:lang w:eastAsia="ko-KR"/>
        </w:rPr>
        <w:t xml:space="preserve">. </w:t>
      </w:r>
    </w:p>
    <w:p w14:paraId="6861F007" w14:textId="4CE8D355" w:rsidR="00410D5F" w:rsidRPr="004E3D88" w:rsidRDefault="00B52D00" w:rsidP="004E3D88">
      <w:pPr>
        <w:spacing w:before="120" w:after="120" w:line="360" w:lineRule="auto"/>
        <w:ind w:firstLine="709"/>
        <w:rPr>
          <w:rFonts w:ascii="Arial" w:hAnsi="Arial" w:cs="Arial"/>
          <w:sz w:val="24"/>
          <w:szCs w:val="24"/>
          <w:lang w:eastAsia="ko-KR"/>
        </w:rPr>
      </w:pPr>
      <w:r>
        <w:rPr>
          <w:rFonts w:ascii="Arial" w:hAnsi="Arial" w:cs="Arial"/>
          <w:sz w:val="24"/>
          <w:szCs w:val="24"/>
          <w:lang w:eastAsia="ko-KR"/>
        </w:rPr>
        <w:t>Deverá ser</w:t>
      </w:r>
      <w:r w:rsidR="00410D5F">
        <w:rPr>
          <w:rFonts w:ascii="Arial" w:hAnsi="Arial" w:cs="Arial"/>
          <w:sz w:val="24"/>
          <w:szCs w:val="24"/>
          <w:lang w:eastAsia="ko-KR"/>
        </w:rPr>
        <w:t xml:space="preserve"> instala</w:t>
      </w:r>
      <w:r w:rsidR="00841D0F">
        <w:rPr>
          <w:rFonts w:ascii="Arial" w:hAnsi="Arial" w:cs="Arial"/>
          <w:sz w:val="24"/>
          <w:szCs w:val="24"/>
          <w:lang w:eastAsia="ko-KR"/>
        </w:rPr>
        <w:t>da</w:t>
      </w:r>
      <w:r w:rsidR="00410D5F">
        <w:rPr>
          <w:rFonts w:ascii="Arial" w:hAnsi="Arial" w:cs="Arial"/>
          <w:sz w:val="24"/>
          <w:szCs w:val="24"/>
          <w:lang w:eastAsia="ko-KR"/>
        </w:rPr>
        <w:t xml:space="preserve"> manta plástica revestida por película de alumínio em toda a cobertura, </w:t>
      </w:r>
      <w:r w:rsidR="00014B6D">
        <w:rPr>
          <w:rFonts w:ascii="Arial" w:hAnsi="Arial" w:cs="Arial"/>
          <w:sz w:val="24"/>
          <w:szCs w:val="24"/>
          <w:lang w:eastAsia="ko-KR"/>
        </w:rPr>
        <w:t>para isso</w:t>
      </w:r>
      <w:r>
        <w:rPr>
          <w:rFonts w:ascii="Arial" w:hAnsi="Arial" w:cs="Arial"/>
          <w:sz w:val="24"/>
          <w:szCs w:val="24"/>
          <w:lang w:eastAsia="ko-KR"/>
        </w:rPr>
        <w:t xml:space="preserve"> caberá a </w:t>
      </w:r>
      <w:r w:rsidR="00410D5F">
        <w:rPr>
          <w:rFonts w:ascii="Arial" w:hAnsi="Arial" w:cs="Arial"/>
          <w:sz w:val="24"/>
          <w:szCs w:val="24"/>
          <w:lang w:eastAsia="ko-KR"/>
        </w:rPr>
        <w:t xml:space="preserve">contratada realizar a remoção </w:t>
      </w:r>
      <w:r>
        <w:rPr>
          <w:rFonts w:ascii="Arial" w:hAnsi="Arial" w:cs="Arial"/>
          <w:sz w:val="24"/>
          <w:szCs w:val="24"/>
          <w:lang w:eastAsia="ko-KR"/>
        </w:rPr>
        <w:t xml:space="preserve">total das telhas </w:t>
      </w:r>
      <w:r w:rsidR="00410D5F">
        <w:rPr>
          <w:rFonts w:ascii="Arial" w:hAnsi="Arial" w:cs="Arial"/>
          <w:sz w:val="24"/>
          <w:szCs w:val="24"/>
          <w:lang w:eastAsia="ko-KR"/>
        </w:rPr>
        <w:t>co</w:t>
      </w:r>
      <w:r w:rsidR="00014B6D">
        <w:rPr>
          <w:rFonts w:ascii="Arial" w:hAnsi="Arial" w:cs="Arial"/>
          <w:sz w:val="24"/>
          <w:szCs w:val="24"/>
          <w:lang w:eastAsia="ko-KR"/>
        </w:rPr>
        <w:t>nsiderando o</w:t>
      </w:r>
      <w:r w:rsidR="00410D5F">
        <w:rPr>
          <w:rFonts w:ascii="Arial" w:hAnsi="Arial" w:cs="Arial"/>
          <w:sz w:val="24"/>
          <w:szCs w:val="24"/>
          <w:lang w:eastAsia="ko-KR"/>
        </w:rPr>
        <w:t xml:space="preserve"> reaproveitamento</w:t>
      </w:r>
      <w:r w:rsidR="00014B6D">
        <w:rPr>
          <w:rFonts w:ascii="Arial" w:hAnsi="Arial" w:cs="Arial"/>
          <w:sz w:val="24"/>
          <w:szCs w:val="24"/>
          <w:lang w:eastAsia="ko-KR"/>
        </w:rPr>
        <w:t xml:space="preserve"> das mesmas</w:t>
      </w:r>
      <w:r w:rsidR="006D09ED">
        <w:rPr>
          <w:rFonts w:ascii="Arial" w:hAnsi="Arial" w:cs="Arial"/>
          <w:sz w:val="24"/>
          <w:szCs w:val="24"/>
          <w:lang w:eastAsia="ko-KR"/>
        </w:rPr>
        <w:t>.</w:t>
      </w:r>
      <w:r w:rsidR="00410D5F">
        <w:rPr>
          <w:rFonts w:ascii="Arial" w:hAnsi="Arial" w:cs="Arial"/>
          <w:sz w:val="24"/>
          <w:szCs w:val="24"/>
          <w:lang w:eastAsia="ko-KR"/>
        </w:rPr>
        <w:t xml:space="preserve"> </w:t>
      </w:r>
    </w:p>
    <w:p w14:paraId="5BEA4AB2" w14:textId="773B777F" w:rsidR="004E3D88" w:rsidRPr="004E3D88" w:rsidRDefault="00841D0F" w:rsidP="004E3D88">
      <w:pPr>
        <w:spacing w:before="120" w:after="120" w:line="360" w:lineRule="auto"/>
        <w:ind w:firstLine="709"/>
        <w:rPr>
          <w:rFonts w:ascii="Arial" w:hAnsi="Arial" w:cs="Arial"/>
          <w:sz w:val="24"/>
          <w:szCs w:val="24"/>
          <w:lang w:eastAsia="ko-KR"/>
        </w:rPr>
      </w:pPr>
      <w:r>
        <w:rPr>
          <w:rFonts w:ascii="Arial" w:hAnsi="Arial" w:cs="Arial"/>
          <w:sz w:val="24"/>
          <w:szCs w:val="24"/>
          <w:lang w:eastAsia="ko-KR"/>
        </w:rPr>
        <w:t>Deverão</w:t>
      </w:r>
      <w:r w:rsidR="00B52D00">
        <w:rPr>
          <w:rFonts w:ascii="Arial" w:hAnsi="Arial" w:cs="Arial"/>
          <w:sz w:val="24"/>
          <w:szCs w:val="24"/>
          <w:lang w:eastAsia="ko-KR"/>
        </w:rPr>
        <w:t xml:space="preserve"> ser avaliado</w:t>
      </w:r>
      <w:r>
        <w:rPr>
          <w:rFonts w:ascii="Arial" w:hAnsi="Arial" w:cs="Arial"/>
          <w:sz w:val="24"/>
          <w:szCs w:val="24"/>
          <w:lang w:eastAsia="ko-KR"/>
        </w:rPr>
        <w:t>s</w:t>
      </w:r>
      <w:r w:rsidR="00B52D00">
        <w:rPr>
          <w:rFonts w:ascii="Arial" w:hAnsi="Arial" w:cs="Arial"/>
          <w:sz w:val="24"/>
          <w:szCs w:val="24"/>
          <w:lang w:eastAsia="ko-KR"/>
        </w:rPr>
        <w:t xml:space="preserve"> todos os elementos estruturais, e onde se fizer necessário</w:t>
      </w:r>
      <w:r>
        <w:rPr>
          <w:rFonts w:ascii="Arial" w:hAnsi="Arial" w:cs="Arial"/>
          <w:sz w:val="24"/>
          <w:szCs w:val="24"/>
          <w:lang w:eastAsia="ko-KR"/>
        </w:rPr>
        <w:t>,</w:t>
      </w:r>
      <w:r w:rsidR="00B52D00">
        <w:rPr>
          <w:rFonts w:ascii="Arial" w:hAnsi="Arial" w:cs="Arial"/>
          <w:sz w:val="24"/>
          <w:szCs w:val="24"/>
          <w:lang w:eastAsia="ko-KR"/>
        </w:rPr>
        <w:t xml:space="preserve"> realizar as </w:t>
      </w:r>
      <w:r w:rsidR="009C1A23">
        <w:rPr>
          <w:rFonts w:ascii="Arial" w:hAnsi="Arial" w:cs="Arial"/>
          <w:sz w:val="24"/>
          <w:szCs w:val="24"/>
          <w:lang w:eastAsia="ko-KR"/>
        </w:rPr>
        <w:t>devidas substituições</w:t>
      </w:r>
      <w:r w:rsidR="00B52D00">
        <w:rPr>
          <w:rFonts w:ascii="Arial" w:hAnsi="Arial" w:cs="Arial"/>
          <w:sz w:val="24"/>
          <w:szCs w:val="24"/>
          <w:lang w:eastAsia="ko-KR"/>
        </w:rPr>
        <w:t>.</w:t>
      </w:r>
    </w:p>
    <w:p w14:paraId="46406787" w14:textId="57E96502" w:rsidR="004E3D88" w:rsidRDefault="004E3D88" w:rsidP="004E3D88">
      <w:pPr>
        <w:spacing w:before="120" w:after="120" w:line="360" w:lineRule="auto"/>
        <w:rPr>
          <w:rFonts w:ascii="Arial" w:hAnsi="Arial" w:cs="Arial"/>
          <w:sz w:val="24"/>
          <w:szCs w:val="24"/>
          <w:lang w:eastAsia="ko-KR"/>
        </w:rPr>
      </w:pPr>
      <w:r w:rsidRPr="004E3D88">
        <w:rPr>
          <w:rFonts w:ascii="Arial" w:hAnsi="Arial" w:cs="Arial"/>
          <w:sz w:val="24"/>
          <w:szCs w:val="24"/>
          <w:lang w:eastAsia="ko-KR"/>
        </w:rPr>
        <w:tab/>
      </w:r>
      <w:r>
        <w:rPr>
          <w:rFonts w:ascii="Arial" w:hAnsi="Arial" w:cs="Arial"/>
          <w:sz w:val="24"/>
          <w:szCs w:val="24"/>
          <w:lang w:eastAsia="ko-KR"/>
        </w:rPr>
        <w:t>Nos trechos que forem necessários</w:t>
      </w:r>
      <w:r w:rsidRPr="004E3D88">
        <w:rPr>
          <w:rFonts w:ascii="Arial" w:hAnsi="Arial" w:cs="Arial"/>
          <w:sz w:val="24"/>
          <w:szCs w:val="24"/>
          <w:lang w:eastAsia="ko-KR"/>
        </w:rPr>
        <w:t xml:space="preserve">, deverá a CONTRATA executar nova trama </w:t>
      </w:r>
      <w:r w:rsidR="00014B6D">
        <w:rPr>
          <w:rFonts w:ascii="Arial" w:hAnsi="Arial" w:cs="Arial"/>
          <w:sz w:val="24"/>
          <w:szCs w:val="24"/>
          <w:lang w:eastAsia="ko-KR"/>
        </w:rPr>
        <w:t xml:space="preserve">de madeira, </w:t>
      </w:r>
      <w:r w:rsidRPr="004E3D88">
        <w:rPr>
          <w:rFonts w:ascii="Arial" w:hAnsi="Arial" w:cs="Arial"/>
          <w:sz w:val="24"/>
          <w:szCs w:val="24"/>
          <w:lang w:eastAsia="ko-KR"/>
        </w:rPr>
        <w:t xml:space="preserve">composta por terças, caibros e ripas, nas dimensões existentes.  </w:t>
      </w:r>
      <w:r w:rsidR="00841D0F">
        <w:rPr>
          <w:rFonts w:ascii="Arial" w:hAnsi="Arial" w:cs="Arial"/>
          <w:sz w:val="24"/>
          <w:szCs w:val="24"/>
          <w:lang w:eastAsia="ko-KR"/>
        </w:rPr>
        <w:t>As madeiras substituídas deverão</w:t>
      </w:r>
      <w:r w:rsidRPr="004E3D88">
        <w:rPr>
          <w:rFonts w:ascii="Arial" w:hAnsi="Arial" w:cs="Arial"/>
          <w:sz w:val="24"/>
          <w:szCs w:val="24"/>
          <w:lang w:eastAsia="ko-KR"/>
        </w:rPr>
        <w:t xml:space="preserve"> ser madeira seca maciça, referência </w:t>
      </w:r>
      <w:proofErr w:type="spellStart"/>
      <w:r w:rsidRPr="004E3D88">
        <w:rPr>
          <w:rFonts w:ascii="Arial" w:hAnsi="Arial" w:cs="Arial"/>
          <w:sz w:val="24"/>
          <w:szCs w:val="24"/>
          <w:lang w:eastAsia="ko-KR"/>
        </w:rPr>
        <w:t>Goupia</w:t>
      </w:r>
      <w:proofErr w:type="spellEnd"/>
      <w:r w:rsidRPr="004E3D88">
        <w:rPr>
          <w:rFonts w:ascii="Arial" w:hAnsi="Arial" w:cs="Arial"/>
          <w:sz w:val="24"/>
          <w:szCs w:val="24"/>
          <w:lang w:eastAsia="ko-KR"/>
        </w:rPr>
        <w:t xml:space="preserve"> glabra (conhecida como </w:t>
      </w:r>
      <w:proofErr w:type="spellStart"/>
      <w:r w:rsidRPr="004E3D88">
        <w:rPr>
          <w:rFonts w:ascii="Arial" w:hAnsi="Arial" w:cs="Arial"/>
          <w:sz w:val="24"/>
          <w:szCs w:val="24"/>
          <w:lang w:eastAsia="ko-KR"/>
        </w:rPr>
        <w:t>Cupiúba</w:t>
      </w:r>
      <w:proofErr w:type="spellEnd"/>
      <w:r w:rsidRPr="004E3D88">
        <w:rPr>
          <w:rFonts w:ascii="Arial" w:hAnsi="Arial" w:cs="Arial"/>
          <w:sz w:val="24"/>
          <w:szCs w:val="24"/>
          <w:lang w:eastAsia="ko-KR"/>
        </w:rPr>
        <w:t xml:space="preserve">), ou </w:t>
      </w:r>
      <w:proofErr w:type="spellStart"/>
      <w:r w:rsidRPr="004E3D88">
        <w:rPr>
          <w:rFonts w:ascii="Arial" w:hAnsi="Arial" w:cs="Arial"/>
          <w:sz w:val="24"/>
          <w:szCs w:val="24"/>
          <w:lang w:eastAsia="ko-KR"/>
        </w:rPr>
        <w:t>Erisma</w:t>
      </w:r>
      <w:proofErr w:type="spellEnd"/>
      <w:r w:rsidRPr="004E3D88">
        <w:rPr>
          <w:rFonts w:ascii="Arial" w:hAnsi="Arial" w:cs="Arial"/>
          <w:sz w:val="24"/>
          <w:szCs w:val="24"/>
          <w:lang w:eastAsia="ko-KR"/>
        </w:rPr>
        <w:t xml:space="preserve"> </w:t>
      </w:r>
      <w:proofErr w:type="spellStart"/>
      <w:r w:rsidRPr="004E3D88">
        <w:rPr>
          <w:rFonts w:ascii="Arial" w:hAnsi="Arial" w:cs="Arial"/>
          <w:sz w:val="24"/>
          <w:szCs w:val="24"/>
          <w:lang w:eastAsia="ko-KR"/>
        </w:rPr>
        <w:t>uncinatum</w:t>
      </w:r>
      <w:proofErr w:type="spellEnd"/>
      <w:r w:rsidRPr="004E3D88">
        <w:rPr>
          <w:rFonts w:ascii="Arial" w:hAnsi="Arial" w:cs="Arial"/>
          <w:sz w:val="24"/>
          <w:szCs w:val="24"/>
          <w:lang w:eastAsia="ko-KR"/>
        </w:rPr>
        <w:t xml:space="preserve"> (conhecido como </w:t>
      </w:r>
      <w:proofErr w:type="spellStart"/>
      <w:r w:rsidRPr="004E3D88">
        <w:rPr>
          <w:rFonts w:ascii="Arial" w:hAnsi="Arial" w:cs="Arial"/>
          <w:sz w:val="24"/>
          <w:szCs w:val="24"/>
          <w:lang w:eastAsia="ko-KR"/>
        </w:rPr>
        <w:t>Quarubarana</w:t>
      </w:r>
      <w:proofErr w:type="spellEnd"/>
      <w:r w:rsidRPr="004E3D88">
        <w:rPr>
          <w:rFonts w:ascii="Arial" w:hAnsi="Arial" w:cs="Arial"/>
          <w:sz w:val="24"/>
          <w:szCs w:val="24"/>
          <w:lang w:eastAsia="ko-KR"/>
        </w:rPr>
        <w:t xml:space="preserve"> ou Cedrinho), ou </w:t>
      </w:r>
      <w:proofErr w:type="spellStart"/>
      <w:r w:rsidRPr="004E3D88">
        <w:rPr>
          <w:rFonts w:ascii="Arial" w:hAnsi="Arial" w:cs="Arial"/>
          <w:sz w:val="24"/>
          <w:szCs w:val="24"/>
          <w:lang w:eastAsia="ko-KR"/>
        </w:rPr>
        <w:t>Qualea</w:t>
      </w:r>
      <w:proofErr w:type="spellEnd"/>
      <w:r w:rsidRPr="004E3D88">
        <w:rPr>
          <w:rFonts w:ascii="Arial" w:hAnsi="Arial" w:cs="Arial"/>
          <w:sz w:val="24"/>
          <w:szCs w:val="24"/>
          <w:lang w:eastAsia="ko-KR"/>
        </w:rPr>
        <w:t xml:space="preserve"> </w:t>
      </w:r>
      <w:proofErr w:type="spellStart"/>
      <w:r w:rsidRPr="004E3D88">
        <w:rPr>
          <w:rFonts w:ascii="Arial" w:hAnsi="Arial" w:cs="Arial"/>
          <w:sz w:val="24"/>
          <w:szCs w:val="24"/>
          <w:lang w:eastAsia="ko-KR"/>
        </w:rPr>
        <w:t>spp</w:t>
      </w:r>
      <w:proofErr w:type="spellEnd"/>
      <w:r w:rsidRPr="004E3D88">
        <w:rPr>
          <w:rFonts w:ascii="Arial" w:hAnsi="Arial" w:cs="Arial"/>
          <w:sz w:val="24"/>
          <w:szCs w:val="24"/>
          <w:lang w:eastAsia="ko-KR"/>
        </w:rPr>
        <w:t xml:space="preserve"> (conhecida como Cambará), ou </w:t>
      </w:r>
      <w:proofErr w:type="spellStart"/>
      <w:r w:rsidRPr="004E3D88">
        <w:rPr>
          <w:rFonts w:ascii="Arial" w:hAnsi="Arial" w:cs="Arial"/>
          <w:sz w:val="24"/>
          <w:szCs w:val="24"/>
          <w:lang w:eastAsia="ko-KR"/>
        </w:rPr>
        <w:t>Manilkara</w:t>
      </w:r>
      <w:proofErr w:type="spellEnd"/>
      <w:r w:rsidRPr="004E3D88">
        <w:rPr>
          <w:rFonts w:ascii="Arial" w:hAnsi="Arial" w:cs="Arial"/>
          <w:sz w:val="24"/>
          <w:szCs w:val="24"/>
          <w:lang w:eastAsia="ko-KR"/>
        </w:rPr>
        <w:t xml:space="preserve"> </w:t>
      </w:r>
      <w:proofErr w:type="spellStart"/>
      <w:r w:rsidRPr="004E3D88">
        <w:rPr>
          <w:rFonts w:ascii="Arial" w:hAnsi="Arial" w:cs="Arial"/>
          <w:sz w:val="24"/>
          <w:szCs w:val="24"/>
          <w:lang w:eastAsia="ko-KR"/>
        </w:rPr>
        <w:t>spp</w:t>
      </w:r>
      <w:proofErr w:type="spellEnd"/>
      <w:r w:rsidRPr="004E3D88">
        <w:rPr>
          <w:rFonts w:ascii="Arial" w:hAnsi="Arial" w:cs="Arial"/>
          <w:sz w:val="24"/>
          <w:szCs w:val="24"/>
          <w:lang w:eastAsia="ko-KR"/>
        </w:rPr>
        <w:t xml:space="preserve"> (conhecida também como Maçaranduba), ou outra madeira equivalente, livre de esmagamentos, isenta de defeitos como nós, fendas ou rachaduras, arqueamento, sinais de deterioração por insetos ou fungos, </w:t>
      </w:r>
      <w:proofErr w:type="spellStart"/>
      <w:r w:rsidRPr="004E3D88">
        <w:rPr>
          <w:rFonts w:ascii="Arial" w:hAnsi="Arial" w:cs="Arial"/>
          <w:sz w:val="24"/>
          <w:szCs w:val="24"/>
          <w:lang w:eastAsia="ko-KR"/>
        </w:rPr>
        <w:t>desbitolamento</w:t>
      </w:r>
      <w:proofErr w:type="spellEnd"/>
      <w:r w:rsidRPr="004E3D88">
        <w:rPr>
          <w:rFonts w:ascii="Arial" w:hAnsi="Arial" w:cs="Arial"/>
          <w:sz w:val="24"/>
          <w:szCs w:val="24"/>
          <w:lang w:eastAsia="ko-KR"/>
        </w:rPr>
        <w:t>, ou qualquer outro defeito que comprometa a resistência da madeira; ferragem específica abrangendo chapas, estribos, braçadeiras, chumbadores, pregos, parafusos e porcas em aço com acabamento galvanizado a fogo.</w:t>
      </w:r>
    </w:p>
    <w:p w14:paraId="2FD09038" w14:textId="0698B62A" w:rsidR="004E3D88" w:rsidRPr="004E3D88" w:rsidRDefault="00410D5F" w:rsidP="004E3D88">
      <w:pPr>
        <w:spacing w:before="120" w:after="120" w:line="360" w:lineRule="auto"/>
        <w:rPr>
          <w:rFonts w:ascii="Arial" w:hAnsi="Arial" w:cs="Arial"/>
          <w:sz w:val="24"/>
          <w:szCs w:val="24"/>
          <w:lang w:eastAsia="ko-KR"/>
        </w:rPr>
      </w:pPr>
      <w:r>
        <w:rPr>
          <w:rFonts w:ascii="Arial" w:hAnsi="Arial" w:cs="Arial"/>
          <w:sz w:val="24"/>
          <w:szCs w:val="24"/>
          <w:lang w:eastAsia="ko-KR"/>
        </w:rPr>
        <w:tab/>
      </w:r>
      <w:r w:rsidR="00B52D00">
        <w:rPr>
          <w:rFonts w:ascii="Arial" w:hAnsi="Arial" w:cs="Arial"/>
          <w:sz w:val="24"/>
          <w:szCs w:val="24"/>
          <w:lang w:eastAsia="ko-KR"/>
        </w:rPr>
        <w:t>As telh</w:t>
      </w:r>
      <w:r w:rsidR="00566F25">
        <w:rPr>
          <w:rFonts w:ascii="Arial" w:hAnsi="Arial" w:cs="Arial"/>
          <w:sz w:val="24"/>
          <w:szCs w:val="24"/>
          <w:lang w:eastAsia="ko-KR"/>
        </w:rPr>
        <w:t>as danificadas ou que apresentem</w:t>
      </w:r>
      <w:r w:rsidR="00B52D00">
        <w:rPr>
          <w:rFonts w:ascii="Arial" w:hAnsi="Arial" w:cs="Arial"/>
          <w:sz w:val="24"/>
          <w:szCs w:val="24"/>
          <w:lang w:eastAsia="ko-KR"/>
        </w:rPr>
        <w:t xml:space="preserve"> alguma avaria,</w:t>
      </w:r>
      <w:r>
        <w:rPr>
          <w:rFonts w:ascii="Arial" w:hAnsi="Arial" w:cs="Arial"/>
          <w:sz w:val="24"/>
          <w:szCs w:val="24"/>
          <w:lang w:eastAsia="ko-KR"/>
        </w:rPr>
        <w:t xml:space="preserve"> </w:t>
      </w:r>
      <w:r w:rsidR="00566F25">
        <w:rPr>
          <w:rFonts w:ascii="Arial" w:hAnsi="Arial" w:cs="Arial"/>
          <w:sz w:val="24"/>
          <w:szCs w:val="24"/>
          <w:lang w:eastAsia="ko-KR"/>
        </w:rPr>
        <w:t>deverão</w:t>
      </w:r>
      <w:r w:rsidR="00B52D00">
        <w:rPr>
          <w:rFonts w:ascii="Arial" w:hAnsi="Arial" w:cs="Arial"/>
          <w:sz w:val="24"/>
          <w:szCs w:val="24"/>
          <w:lang w:eastAsia="ko-KR"/>
        </w:rPr>
        <w:t xml:space="preserve"> ser substituídas. </w:t>
      </w:r>
      <w:r w:rsidR="004E3D88" w:rsidRPr="004E3D88">
        <w:rPr>
          <w:rFonts w:ascii="Arial" w:hAnsi="Arial" w:cs="Arial"/>
          <w:sz w:val="24"/>
          <w:szCs w:val="24"/>
          <w:lang w:eastAsia="ko-KR"/>
        </w:rPr>
        <w:t xml:space="preserve"> </w:t>
      </w:r>
      <w:r w:rsidR="00B52D00">
        <w:rPr>
          <w:rFonts w:ascii="Arial" w:hAnsi="Arial" w:cs="Arial"/>
          <w:sz w:val="24"/>
          <w:szCs w:val="24"/>
          <w:lang w:eastAsia="ko-KR"/>
        </w:rPr>
        <w:t>Deverá</w:t>
      </w:r>
      <w:r w:rsidR="004E3D88" w:rsidRPr="004E3D88">
        <w:rPr>
          <w:rFonts w:ascii="Arial" w:hAnsi="Arial" w:cs="Arial"/>
          <w:sz w:val="24"/>
          <w:szCs w:val="24"/>
          <w:lang w:eastAsia="ko-KR"/>
        </w:rPr>
        <w:t xml:space="preserve"> a CONTRATA</w:t>
      </w:r>
      <w:r w:rsidR="00566F25">
        <w:rPr>
          <w:rFonts w:ascii="Arial" w:hAnsi="Arial" w:cs="Arial"/>
          <w:sz w:val="24"/>
          <w:szCs w:val="24"/>
          <w:lang w:eastAsia="ko-KR"/>
        </w:rPr>
        <w:t>DA</w:t>
      </w:r>
      <w:r w:rsidR="004E3D88" w:rsidRPr="004E3D88">
        <w:rPr>
          <w:rFonts w:ascii="Arial" w:hAnsi="Arial" w:cs="Arial"/>
          <w:sz w:val="24"/>
          <w:szCs w:val="24"/>
          <w:lang w:eastAsia="ko-KR"/>
        </w:rPr>
        <w:t xml:space="preserve"> </w:t>
      </w:r>
      <w:r w:rsidR="00D16CAE">
        <w:rPr>
          <w:rFonts w:ascii="Arial" w:hAnsi="Arial" w:cs="Arial"/>
          <w:sz w:val="24"/>
          <w:szCs w:val="24"/>
          <w:lang w:eastAsia="ko-KR"/>
        </w:rPr>
        <w:t>utilizar</w:t>
      </w:r>
      <w:r w:rsidR="00566F25">
        <w:rPr>
          <w:rFonts w:ascii="Arial" w:hAnsi="Arial" w:cs="Arial"/>
          <w:sz w:val="24"/>
          <w:szCs w:val="24"/>
          <w:lang w:eastAsia="ko-KR"/>
        </w:rPr>
        <w:t xml:space="preserve"> </w:t>
      </w:r>
      <w:r w:rsidR="004E3D88" w:rsidRPr="004E3D88">
        <w:rPr>
          <w:rFonts w:ascii="Arial" w:hAnsi="Arial" w:cs="Arial"/>
          <w:sz w:val="24"/>
          <w:szCs w:val="24"/>
          <w:lang w:eastAsia="ko-KR"/>
        </w:rPr>
        <w:t xml:space="preserve">telhas de barro do tipo </w:t>
      </w:r>
      <w:r>
        <w:rPr>
          <w:rFonts w:ascii="Arial" w:hAnsi="Arial" w:cs="Arial"/>
          <w:sz w:val="24"/>
          <w:szCs w:val="24"/>
          <w:lang w:eastAsia="ko-KR"/>
        </w:rPr>
        <w:t>francesa</w:t>
      </w:r>
      <w:r w:rsidR="004E3D88" w:rsidRPr="004E3D88">
        <w:rPr>
          <w:rFonts w:ascii="Arial" w:hAnsi="Arial" w:cs="Arial"/>
          <w:sz w:val="24"/>
          <w:szCs w:val="24"/>
          <w:lang w:eastAsia="ko-KR"/>
        </w:rPr>
        <w:t xml:space="preserve"> impermeabilizadas.</w:t>
      </w:r>
      <w:r w:rsidR="00D16CAE">
        <w:rPr>
          <w:rFonts w:ascii="Arial" w:hAnsi="Arial" w:cs="Arial"/>
          <w:sz w:val="24"/>
          <w:szCs w:val="24"/>
          <w:lang w:eastAsia="ko-KR"/>
        </w:rPr>
        <w:t xml:space="preserve"> Cabe registrar que</w:t>
      </w:r>
      <w:r w:rsidR="00566F25">
        <w:rPr>
          <w:rFonts w:ascii="Arial" w:hAnsi="Arial" w:cs="Arial"/>
          <w:sz w:val="24"/>
          <w:szCs w:val="24"/>
          <w:lang w:eastAsia="ko-KR"/>
        </w:rPr>
        <w:t>,</w:t>
      </w:r>
      <w:r w:rsidR="00D16CAE">
        <w:rPr>
          <w:rFonts w:ascii="Arial" w:hAnsi="Arial" w:cs="Arial"/>
          <w:sz w:val="24"/>
          <w:szCs w:val="24"/>
          <w:lang w:eastAsia="ko-KR"/>
        </w:rPr>
        <w:t xml:space="preserve"> IMPRETERIVELMENTE</w:t>
      </w:r>
      <w:r w:rsidR="00566F25">
        <w:rPr>
          <w:rFonts w:ascii="Arial" w:hAnsi="Arial" w:cs="Arial"/>
          <w:sz w:val="24"/>
          <w:szCs w:val="24"/>
          <w:lang w:eastAsia="ko-KR"/>
        </w:rPr>
        <w:t>,</w:t>
      </w:r>
      <w:r w:rsidR="00D16CAE">
        <w:rPr>
          <w:rFonts w:ascii="Arial" w:hAnsi="Arial" w:cs="Arial"/>
          <w:sz w:val="24"/>
          <w:szCs w:val="24"/>
          <w:lang w:eastAsia="ko-KR"/>
        </w:rPr>
        <w:t xml:space="preserve"> as telhas deverão ser amarradas com fio de cobre. </w:t>
      </w:r>
    </w:p>
    <w:p w14:paraId="6F397694" w14:textId="77777777" w:rsidR="004E3D88" w:rsidRPr="004E3D88" w:rsidRDefault="004E3D88" w:rsidP="004E3D88">
      <w:pPr>
        <w:spacing w:before="120" w:after="120" w:line="360" w:lineRule="auto"/>
        <w:rPr>
          <w:rFonts w:ascii="Arial" w:hAnsi="Arial" w:cs="Arial"/>
          <w:sz w:val="24"/>
          <w:szCs w:val="24"/>
          <w:lang w:eastAsia="ko-KR"/>
        </w:rPr>
      </w:pPr>
      <w:r w:rsidRPr="004E3D88">
        <w:rPr>
          <w:rFonts w:ascii="Arial" w:hAnsi="Arial" w:cs="Arial"/>
          <w:sz w:val="24"/>
          <w:szCs w:val="24"/>
          <w:lang w:eastAsia="ko-KR"/>
        </w:rPr>
        <w:tab/>
        <w:t xml:space="preserve">Deverá o modelo da cumeeira ser compatível ao modelo da telha, e ser assentado com argamassa de cimento, porém, recomenda-se colocar as </w:t>
      </w:r>
      <w:r w:rsidRPr="004E3D88">
        <w:rPr>
          <w:rFonts w:ascii="Arial" w:hAnsi="Arial" w:cs="Arial"/>
          <w:sz w:val="24"/>
          <w:szCs w:val="24"/>
          <w:lang w:eastAsia="ko-KR"/>
        </w:rPr>
        <w:lastRenderedPageBreak/>
        <w:t>cumeeiras ainda sem argamassa na sua posição definitiva para conferir a correta distribuição das mesmas. IMPRETERIVELMENTE no emboço da cumeeira a argamassa utilizada deverá ficar protegida pela mesma (a argamassa não deve ficar exposta aos agentes atmosféricos, como sol e chuva). Aconselha-se que seja utilizado o seguinte traço para a argamassa de assentamento 1:1:18 (</w:t>
      </w:r>
      <w:proofErr w:type="gramStart"/>
      <w:r w:rsidRPr="004E3D88">
        <w:rPr>
          <w:rFonts w:ascii="Arial" w:hAnsi="Arial" w:cs="Arial"/>
          <w:sz w:val="24"/>
          <w:szCs w:val="24"/>
          <w:lang w:eastAsia="ko-KR"/>
        </w:rPr>
        <w:t>CIMENTO:CAL</w:t>
      </w:r>
      <w:proofErr w:type="gramEnd"/>
      <w:r w:rsidRPr="004E3D88">
        <w:rPr>
          <w:rFonts w:ascii="Arial" w:hAnsi="Arial" w:cs="Arial"/>
          <w:sz w:val="24"/>
          <w:szCs w:val="24"/>
          <w:lang w:eastAsia="ko-KR"/>
        </w:rPr>
        <w:t xml:space="preserve">:AREIA). </w:t>
      </w:r>
    </w:p>
    <w:p w14:paraId="0A86FB7D" w14:textId="51ACA7EB" w:rsidR="004E3D88" w:rsidRPr="004E3D88" w:rsidRDefault="004E3D88" w:rsidP="004E3D88">
      <w:pPr>
        <w:spacing w:before="120" w:after="120" w:line="360" w:lineRule="auto"/>
        <w:rPr>
          <w:rFonts w:ascii="Arial" w:hAnsi="Arial" w:cs="Arial"/>
          <w:sz w:val="24"/>
          <w:szCs w:val="24"/>
          <w:lang w:eastAsia="ko-KR"/>
        </w:rPr>
      </w:pPr>
      <w:r w:rsidRPr="004E3D88">
        <w:rPr>
          <w:rFonts w:ascii="Arial" w:hAnsi="Arial" w:cs="Arial"/>
          <w:sz w:val="24"/>
          <w:szCs w:val="24"/>
          <w:lang w:eastAsia="ko-KR"/>
        </w:rPr>
        <w:tab/>
        <w:t xml:space="preserve">A água furtada deverá ser executada em chapa de aço galvanizado número 24 com largura de </w:t>
      </w:r>
      <w:r w:rsidR="00D16CAE">
        <w:rPr>
          <w:rFonts w:ascii="Arial" w:hAnsi="Arial" w:cs="Arial"/>
          <w:sz w:val="24"/>
          <w:szCs w:val="24"/>
          <w:lang w:eastAsia="ko-KR"/>
        </w:rPr>
        <w:t>até 50</w:t>
      </w:r>
      <w:r w:rsidRPr="004E3D88">
        <w:rPr>
          <w:rFonts w:ascii="Arial" w:hAnsi="Arial" w:cs="Arial"/>
          <w:sz w:val="24"/>
          <w:szCs w:val="24"/>
          <w:lang w:eastAsia="ko-KR"/>
        </w:rPr>
        <w:t xml:space="preserve"> cm, fixada corretamente sobre a trama de madeira.</w:t>
      </w:r>
    </w:p>
    <w:p w14:paraId="3991F208" w14:textId="3BECCCC1" w:rsidR="00496429" w:rsidRDefault="004E3D88" w:rsidP="004E3D88">
      <w:pPr>
        <w:spacing w:before="120" w:after="120" w:line="360" w:lineRule="auto"/>
        <w:rPr>
          <w:rFonts w:ascii="Arial" w:hAnsi="Arial" w:cs="Arial"/>
          <w:sz w:val="24"/>
          <w:szCs w:val="24"/>
          <w:lang w:eastAsia="ko-KR"/>
        </w:rPr>
      </w:pPr>
      <w:r w:rsidRPr="004E3D88">
        <w:rPr>
          <w:rFonts w:ascii="Arial" w:hAnsi="Arial" w:cs="Arial"/>
          <w:sz w:val="24"/>
          <w:szCs w:val="24"/>
          <w:lang w:eastAsia="ko-KR"/>
        </w:rPr>
        <w:t xml:space="preserve"> </w:t>
      </w:r>
      <w:r w:rsidRPr="004E3D88">
        <w:rPr>
          <w:rFonts w:ascii="Arial" w:hAnsi="Arial" w:cs="Arial"/>
          <w:sz w:val="24"/>
          <w:szCs w:val="24"/>
          <w:lang w:eastAsia="ko-KR"/>
        </w:rPr>
        <w:tab/>
        <w:t>Deverá ser aplicado sobre todos os elementos de madeira da estrutura da cobertura imunizante incolor para madeira aparente com ação inseticida contra cupins</w:t>
      </w:r>
      <w:r w:rsidR="00D16CAE">
        <w:rPr>
          <w:rFonts w:ascii="Arial" w:hAnsi="Arial" w:cs="Arial"/>
          <w:sz w:val="24"/>
          <w:szCs w:val="24"/>
          <w:lang w:eastAsia="ko-KR"/>
        </w:rPr>
        <w:t xml:space="preserve"> </w:t>
      </w:r>
      <w:r w:rsidR="00D16CAE" w:rsidRPr="00D16CAE">
        <w:rPr>
          <w:rFonts w:ascii="Arial" w:hAnsi="Arial" w:cs="Arial"/>
          <w:sz w:val="24"/>
          <w:szCs w:val="24"/>
          <w:lang w:eastAsia="ko-KR"/>
        </w:rPr>
        <w:t xml:space="preserve">e brocas; referência </w:t>
      </w:r>
      <w:proofErr w:type="spellStart"/>
      <w:r w:rsidR="00D16CAE" w:rsidRPr="00D16CAE">
        <w:rPr>
          <w:rFonts w:ascii="Arial" w:hAnsi="Arial" w:cs="Arial"/>
          <w:sz w:val="24"/>
          <w:szCs w:val="24"/>
          <w:lang w:eastAsia="ko-KR"/>
        </w:rPr>
        <w:t>Pentox</w:t>
      </w:r>
      <w:proofErr w:type="spellEnd"/>
      <w:r w:rsidR="00D16CAE" w:rsidRPr="00D16CAE">
        <w:rPr>
          <w:rFonts w:ascii="Arial" w:hAnsi="Arial" w:cs="Arial"/>
          <w:sz w:val="24"/>
          <w:szCs w:val="24"/>
          <w:lang w:eastAsia="ko-KR"/>
        </w:rPr>
        <w:t xml:space="preserve"> da Montana, </w:t>
      </w:r>
      <w:proofErr w:type="spellStart"/>
      <w:r w:rsidR="00D16CAE" w:rsidRPr="00D16CAE">
        <w:rPr>
          <w:rFonts w:ascii="Arial" w:hAnsi="Arial" w:cs="Arial"/>
          <w:sz w:val="24"/>
          <w:szCs w:val="24"/>
          <w:lang w:eastAsia="ko-KR"/>
        </w:rPr>
        <w:t>Penetrol</w:t>
      </w:r>
      <w:proofErr w:type="spellEnd"/>
      <w:r w:rsidR="00D16CAE" w:rsidRPr="00D16CAE">
        <w:rPr>
          <w:rFonts w:ascii="Arial" w:hAnsi="Arial" w:cs="Arial"/>
          <w:sz w:val="24"/>
          <w:szCs w:val="24"/>
          <w:lang w:eastAsia="ko-KR"/>
        </w:rPr>
        <w:t xml:space="preserve"> Cupim da Otto </w:t>
      </w:r>
      <w:proofErr w:type="spellStart"/>
      <w:r w:rsidR="00D16CAE" w:rsidRPr="00D16CAE">
        <w:rPr>
          <w:rFonts w:ascii="Arial" w:hAnsi="Arial" w:cs="Arial"/>
          <w:sz w:val="24"/>
          <w:szCs w:val="24"/>
          <w:lang w:eastAsia="ko-KR"/>
        </w:rPr>
        <w:t>Baumgart</w:t>
      </w:r>
      <w:proofErr w:type="spellEnd"/>
      <w:r w:rsidR="00D16CAE" w:rsidRPr="00D16CAE">
        <w:rPr>
          <w:rFonts w:ascii="Arial" w:hAnsi="Arial" w:cs="Arial"/>
          <w:sz w:val="24"/>
          <w:szCs w:val="24"/>
          <w:lang w:eastAsia="ko-KR"/>
        </w:rPr>
        <w:t xml:space="preserve"> ou equivalente.</w:t>
      </w:r>
    </w:p>
    <w:p w14:paraId="23BE4C11" w14:textId="4178AA18" w:rsidR="009C1A23" w:rsidRPr="004D1E97" w:rsidRDefault="009C1A23" w:rsidP="009C1A23">
      <w:pPr>
        <w:pStyle w:val="Tdr"/>
        <w:numPr>
          <w:ilvl w:val="1"/>
          <w:numId w:val="2"/>
        </w:numPr>
        <w:spacing w:before="120" w:after="120" w:line="360" w:lineRule="auto"/>
        <w:ind w:left="720"/>
        <w:outlineLvl w:val="0"/>
      </w:pPr>
      <w:bookmarkStart w:id="26" w:name="_Toc109914616"/>
      <w:r>
        <w:t>PISO</w:t>
      </w:r>
      <w:bookmarkEnd w:id="26"/>
      <w:r>
        <w:t xml:space="preserve"> </w:t>
      </w:r>
    </w:p>
    <w:p w14:paraId="26E1D0B5" w14:textId="690E93C2" w:rsidR="000A0FA1" w:rsidRDefault="000A0FA1" w:rsidP="000A0FA1">
      <w:pPr>
        <w:spacing w:before="120" w:after="120" w:line="360" w:lineRule="auto"/>
        <w:ind w:firstLine="709"/>
        <w:rPr>
          <w:rFonts w:ascii="Arial" w:hAnsi="Arial" w:cs="Arial"/>
          <w:sz w:val="24"/>
          <w:szCs w:val="24"/>
          <w:lang w:eastAsia="ko-KR"/>
        </w:rPr>
      </w:pPr>
      <w:r>
        <w:rPr>
          <w:rFonts w:ascii="Arial" w:hAnsi="Arial" w:cs="Arial"/>
          <w:sz w:val="24"/>
          <w:szCs w:val="24"/>
          <w:lang w:eastAsia="ko-KR"/>
        </w:rPr>
        <w:t>Nos trechos necessários deverá ser realizada a substituição dos pisos de taco de madeira por material equivalente. Cabendo a CONTRATADA a remoção, limpeza, preparo da base, fornecimento e instalação do novo piso.</w:t>
      </w:r>
      <w:r w:rsidR="00871120">
        <w:rPr>
          <w:rFonts w:ascii="Arial" w:hAnsi="Arial" w:cs="Arial"/>
          <w:sz w:val="24"/>
          <w:szCs w:val="24"/>
          <w:lang w:eastAsia="ko-KR"/>
        </w:rPr>
        <w:t xml:space="preserve"> A amostra dos pisos que serão propostos como equivalentes deverão ser aprovados pelo SEI, deverão possuir mesmas caracte</w:t>
      </w:r>
      <w:r w:rsidR="00B50554">
        <w:rPr>
          <w:rFonts w:ascii="Arial" w:hAnsi="Arial" w:cs="Arial"/>
          <w:sz w:val="24"/>
          <w:szCs w:val="24"/>
          <w:lang w:eastAsia="ko-KR"/>
        </w:rPr>
        <w:t>rísticas estéticas e funcionais dos existentes.</w:t>
      </w:r>
    </w:p>
    <w:p w14:paraId="28F828FC" w14:textId="1DF1F1CC" w:rsidR="000A0FA1" w:rsidRDefault="000A0FA1" w:rsidP="000A0FA1">
      <w:pPr>
        <w:spacing w:before="120" w:after="120" w:line="360" w:lineRule="auto"/>
        <w:ind w:firstLine="709"/>
        <w:rPr>
          <w:rFonts w:ascii="Arial" w:hAnsi="Arial" w:cs="Arial"/>
          <w:sz w:val="24"/>
          <w:szCs w:val="24"/>
          <w:lang w:eastAsia="ko-KR"/>
        </w:rPr>
      </w:pPr>
      <w:r>
        <w:rPr>
          <w:rFonts w:ascii="Arial" w:hAnsi="Arial" w:cs="Arial"/>
          <w:sz w:val="24"/>
          <w:szCs w:val="24"/>
          <w:lang w:eastAsia="ko-KR"/>
        </w:rPr>
        <w:t xml:space="preserve">Nessa etapa, a CONTRATADA deverá manter contato direto com o SEI </w:t>
      </w:r>
      <w:r w:rsidR="00566F25">
        <w:rPr>
          <w:rFonts w:ascii="Arial" w:hAnsi="Arial" w:cs="Arial"/>
          <w:sz w:val="24"/>
          <w:szCs w:val="24"/>
          <w:lang w:eastAsia="ko-KR"/>
        </w:rPr>
        <w:t>e deverá apresentar o mapeamento preciso</w:t>
      </w:r>
      <w:r>
        <w:rPr>
          <w:rFonts w:ascii="Arial" w:hAnsi="Arial" w:cs="Arial"/>
          <w:sz w:val="24"/>
          <w:szCs w:val="24"/>
          <w:lang w:eastAsia="ko-KR"/>
        </w:rPr>
        <w:t xml:space="preserve"> quanto aos trechos que serão refeitos. Só será permitido a realização dessa atividade com a liberação previa </w:t>
      </w:r>
      <w:r w:rsidR="00B70646">
        <w:rPr>
          <w:rFonts w:ascii="Arial" w:hAnsi="Arial" w:cs="Arial"/>
          <w:sz w:val="24"/>
          <w:szCs w:val="24"/>
          <w:lang w:eastAsia="ko-KR"/>
        </w:rPr>
        <w:t>da FF, através do SEI.</w:t>
      </w:r>
      <w:r>
        <w:rPr>
          <w:rFonts w:ascii="Arial" w:hAnsi="Arial" w:cs="Arial"/>
          <w:sz w:val="24"/>
          <w:szCs w:val="24"/>
          <w:lang w:eastAsia="ko-KR"/>
        </w:rPr>
        <w:t xml:space="preserve"> </w:t>
      </w:r>
    </w:p>
    <w:p w14:paraId="0D59BA15" w14:textId="77777777" w:rsidR="00106AAB" w:rsidRDefault="00106AAB" w:rsidP="00106AAB">
      <w:pPr>
        <w:spacing w:before="120" w:after="120" w:line="360" w:lineRule="auto"/>
        <w:rPr>
          <w:rFonts w:ascii="Arial" w:hAnsi="Arial" w:cs="Arial"/>
          <w:sz w:val="24"/>
          <w:szCs w:val="24"/>
          <w:lang w:eastAsia="ko-KR"/>
        </w:rPr>
      </w:pPr>
    </w:p>
    <w:p w14:paraId="7BCE148E" w14:textId="1110E611" w:rsidR="00F63921" w:rsidRPr="004D1E97" w:rsidRDefault="00566F25" w:rsidP="00F63921">
      <w:pPr>
        <w:pStyle w:val="Tdr"/>
        <w:numPr>
          <w:ilvl w:val="1"/>
          <w:numId w:val="2"/>
        </w:numPr>
        <w:spacing w:before="120" w:after="120" w:line="360" w:lineRule="auto"/>
        <w:ind w:left="720"/>
        <w:outlineLvl w:val="0"/>
      </w:pPr>
      <w:bookmarkStart w:id="27" w:name="_Toc109914617"/>
      <w:r>
        <w:t>INSTALAÇÕES ELÉ</w:t>
      </w:r>
      <w:r w:rsidR="00F01917">
        <w:t>TRICAS</w:t>
      </w:r>
      <w:bookmarkEnd w:id="27"/>
      <w:r w:rsidR="00F01917">
        <w:tab/>
      </w:r>
      <w:r w:rsidR="00F63921">
        <w:t xml:space="preserve"> </w:t>
      </w:r>
    </w:p>
    <w:p w14:paraId="094AA525" w14:textId="18C16C89" w:rsidR="00106AAB" w:rsidRDefault="00F01917" w:rsidP="00F01917">
      <w:pPr>
        <w:spacing w:before="120" w:after="120" w:line="360" w:lineRule="auto"/>
        <w:ind w:firstLine="709"/>
        <w:rPr>
          <w:rFonts w:ascii="Arial" w:hAnsi="Arial" w:cs="Arial"/>
          <w:sz w:val="24"/>
          <w:szCs w:val="24"/>
          <w:lang w:eastAsia="ko-KR"/>
        </w:rPr>
      </w:pPr>
      <w:r>
        <w:rPr>
          <w:rFonts w:ascii="Arial" w:hAnsi="Arial" w:cs="Arial"/>
          <w:sz w:val="24"/>
          <w:szCs w:val="24"/>
          <w:lang w:eastAsia="ko-KR"/>
        </w:rPr>
        <w:t>Caberá a contratada a elaboração do projeto executivo de instalações elétricas de baixa tensão, a fim de realizar as devidas adequações do sistema existente.</w:t>
      </w:r>
      <w:r w:rsidR="00501BCD">
        <w:rPr>
          <w:rFonts w:ascii="Arial" w:hAnsi="Arial" w:cs="Arial"/>
          <w:sz w:val="24"/>
          <w:szCs w:val="24"/>
          <w:lang w:eastAsia="ko-KR"/>
        </w:rPr>
        <w:t xml:space="preserve"> A metodologia de infraestrutura será preservada exatamente conforme </w:t>
      </w:r>
      <w:r w:rsidR="00501BCD">
        <w:rPr>
          <w:rFonts w:ascii="Arial" w:hAnsi="Arial" w:cs="Arial"/>
          <w:sz w:val="24"/>
          <w:szCs w:val="24"/>
          <w:lang w:eastAsia="ko-KR"/>
        </w:rPr>
        <w:lastRenderedPageBreak/>
        <w:t>o existente, com mesmas passagens, nos pontos embutidos nas paredes e mesmos pontos de iluminação já existentes. As ações serão corretivas com substituições de componentes e enfiações em trechos que apresentem falhas de funcionamento. A análise final de especificações de quais os pontos requerem melhoria estará a cargo da CONTRATADA que indicará em forma de peças gráficas e memorias na oportunidade da entrega do Projeto Executivo.</w:t>
      </w:r>
    </w:p>
    <w:p w14:paraId="34F0B046" w14:textId="50DEA920" w:rsidR="00F01917" w:rsidRDefault="00F01917" w:rsidP="00F01917">
      <w:pPr>
        <w:spacing w:before="120" w:after="120" w:line="360" w:lineRule="auto"/>
        <w:ind w:firstLine="709"/>
        <w:rPr>
          <w:rFonts w:ascii="Arial" w:hAnsi="Arial" w:cs="Arial"/>
          <w:sz w:val="24"/>
          <w:szCs w:val="24"/>
          <w:lang w:eastAsia="ko-KR"/>
        </w:rPr>
      </w:pPr>
      <w:r>
        <w:rPr>
          <w:rFonts w:ascii="Arial" w:hAnsi="Arial" w:cs="Arial"/>
          <w:sz w:val="24"/>
          <w:szCs w:val="24"/>
          <w:lang w:eastAsia="ko-KR"/>
        </w:rPr>
        <w:t xml:space="preserve">Na etapa de execução a CONTRATADA deverá </w:t>
      </w:r>
      <w:r w:rsidR="003D58F7">
        <w:rPr>
          <w:rFonts w:ascii="Arial" w:hAnsi="Arial" w:cs="Arial"/>
          <w:sz w:val="24"/>
          <w:szCs w:val="24"/>
          <w:lang w:eastAsia="ko-KR"/>
        </w:rPr>
        <w:t xml:space="preserve">realizar, de acordo ao projeto executivo previamente aprovado, a substituição de tomadas, interruptores, </w:t>
      </w:r>
      <w:proofErr w:type="spellStart"/>
      <w:r w:rsidR="003D58F7">
        <w:rPr>
          <w:rFonts w:ascii="Arial" w:hAnsi="Arial" w:cs="Arial"/>
          <w:sz w:val="24"/>
          <w:szCs w:val="24"/>
          <w:lang w:eastAsia="ko-KR"/>
        </w:rPr>
        <w:t>eletrodutos</w:t>
      </w:r>
      <w:proofErr w:type="spellEnd"/>
      <w:r w:rsidR="003D58F7">
        <w:rPr>
          <w:rFonts w:ascii="Arial" w:hAnsi="Arial" w:cs="Arial"/>
          <w:sz w:val="24"/>
          <w:szCs w:val="24"/>
          <w:lang w:eastAsia="ko-KR"/>
        </w:rPr>
        <w:t>, cabos de cobre, quadro elétrico com seus respectivos componentes e etc.</w:t>
      </w:r>
    </w:p>
    <w:p w14:paraId="090B0453" w14:textId="28FAA2F1" w:rsidR="00014B6D" w:rsidRDefault="00014B6D" w:rsidP="00F01917">
      <w:pPr>
        <w:spacing w:before="120" w:after="120" w:line="360" w:lineRule="auto"/>
        <w:ind w:firstLine="709"/>
        <w:rPr>
          <w:rFonts w:ascii="Arial" w:hAnsi="Arial" w:cs="Arial"/>
          <w:sz w:val="24"/>
          <w:szCs w:val="24"/>
          <w:lang w:eastAsia="ko-KR"/>
        </w:rPr>
      </w:pPr>
      <w:r>
        <w:rPr>
          <w:rFonts w:ascii="Arial" w:hAnsi="Arial" w:cs="Arial"/>
          <w:sz w:val="24"/>
          <w:szCs w:val="24"/>
          <w:lang w:eastAsia="ko-KR"/>
        </w:rPr>
        <w:t>Deverão ser considerados</w:t>
      </w:r>
      <w:r w:rsidR="00C04E6A">
        <w:rPr>
          <w:rFonts w:ascii="Arial" w:hAnsi="Arial" w:cs="Arial"/>
          <w:sz w:val="24"/>
          <w:szCs w:val="24"/>
          <w:lang w:eastAsia="ko-KR"/>
        </w:rPr>
        <w:t xml:space="preserve"> na readequação da rede de distribuição interna</w:t>
      </w:r>
      <w:r>
        <w:rPr>
          <w:rFonts w:ascii="Arial" w:hAnsi="Arial" w:cs="Arial"/>
          <w:sz w:val="24"/>
          <w:szCs w:val="24"/>
          <w:lang w:eastAsia="ko-KR"/>
        </w:rPr>
        <w:t>:</w:t>
      </w:r>
    </w:p>
    <w:p w14:paraId="79F479D9" w14:textId="392900E1" w:rsidR="00014B6D" w:rsidRDefault="00014B6D" w:rsidP="00F835DB">
      <w:pPr>
        <w:pStyle w:val="PargrafodaLista"/>
        <w:numPr>
          <w:ilvl w:val="0"/>
          <w:numId w:val="14"/>
        </w:numPr>
        <w:spacing w:before="120" w:after="120" w:line="360" w:lineRule="auto"/>
        <w:rPr>
          <w:rFonts w:ascii="Arial" w:hAnsi="Arial" w:cs="Arial"/>
          <w:sz w:val="24"/>
          <w:szCs w:val="24"/>
          <w:lang w:eastAsia="ko-KR"/>
        </w:rPr>
      </w:pPr>
      <w:proofErr w:type="spellStart"/>
      <w:r>
        <w:rPr>
          <w:rFonts w:ascii="Arial" w:hAnsi="Arial" w:cs="Arial"/>
          <w:sz w:val="24"/>
          <w:szCs w:val="24"/>
          <w:lang w:eastAsia="ko-KR"/>
        </w:rPr>
        <w:t>E</w:t>
      </w:r>
      <w:r w:rsidRPr="00014B6D">
        <w:rPr>
          <w:rFonts w:ascii="Arial" w:hAnsi="Arial" w:cs="Arial"/>
          <w:sz w:val="24"/>
          <w:szCs w:val="24"/>
          <w:lang w:eastAsia="ko-KR"/>
        </w:rPr>
        <w:t>letroduto</w:t>
      </w:r>
      <w:proofErr w:type="spellEnd"/>
      <w:r w:rsidRPr="00014B6D">
        <w:rPr>
          <w:rFonts w:ascii="Arial" w:hAnsi="Arial" w:cs="Arial"/>
          <w:sz w:val="24"/>
          <w:szCs w:val="24"/>
          <w:lang w:eastAsia="ko-KR"/>
        </w:rPr>
        <w:t xml:space="preserve"> em PVC corrugado flexível, tipo leve, diâmetro externo de 32 mm, diâmetro interno de 25,0 mm, espessura da parede de 0,3 mm, referência 1´´, cor amarela, referência </w:t>
      </w:r>
      <w:proofErr w:type="spellStart"/>
      <w:r w:rsidRPr="00014B6D">
        <w:rPr>
          <w:rFonts w:ascii="Arial" w:hAnsi="Arial" w:cs="Arial"/>
          <w:sz w:val="24"/>
          <w:szCs w:val="24"/>
          <w:lang w:eastAsia="ko-KR"/>
        </w:rPr>
        <w:t>Tigreflex</w:t>
      </w:r>
      <w:proofErr w:type="spellEnd"/>
      <w:r w:rsidRPr="00014B6D">
        <w:rPr>
          <w:rFonts w:ascii="Arial" w:hAnsi="Arial" w:cs="Arial"/>
          <w:sz w:val="24"/>
          <w:szCs w:val="24"/>
          <w:lang w:eastAsia="ko-KR"/>
        </w:rPr>
        <w:t>, fabricação da Tigre, ou equivalente</w:t>
      </w:r>
      <w:r>
        <w:rPr>
          <w:rFonts w:ascii="Arial" w:hAnsi="Arial" w:cs="Arial"/>
          <w:sz w:val="24"/>
          <w:szCs w:val="24"/>
          <w:lang w:eastAsia="ko-KR"/>
        </w:rPr>
        <w:t>;</w:t>
      </w:r>
    </w:p>
    <w:p w14:paraId="75139BEA" w14:textId="4B6CF501" w:rsidR="00014B6D" w:rsidRDefault="00C82439" w:rsidP="00F835DB">
      <w:pPr>
        <w:pStyle w:val="PargrafodaLista"/>
        <w:numPr>
          <w:ilvl w:val="0"/>
          <w:numId w:val="14"/>
        </w:numPr>
        <w:spacing w:before="120" w:after="120" w:line="360" w:lineRule="auto"/>
        <w:rPr>
          <w:rFonts w:ascii="Arial" w:hAnsi="Arial" w:cs="Arial"/>
          <w:sz w:val="24"/>
          <w:szCs w:val="24"/>
          <w:lang w:eastAsia="ko-KR"/>
        </w:rPr>
      </w:pPr>
      <w:r>
        <w:rPr>
          <w:rFonts w:ascii="Arial" w:hAnsi="Arial" w:cs="Arial"/>
          <w:sz w:val="24"/>
          <w:szCs w:val="24"/>
          <w:lang w:eastAsia="ko-KR"/>
        </w:rPr>
        <w:t>T</w:t>
      </w:r>
      <w:r w:rsidR="00014B6D" w:rsidRPr="00014B6D">
        <w:rPr>
          <w:rFonts w:ascii="Arial" w:hAnsi="Arial" w:cs="Arial"/>
          <w:sz w:val="24"/>
          <w:szCs w:val="24"/>
          <w:lang w:eastAsia="ko-KR"/>
        </w:rPr>
        <w:t xml:space="preserve">omada de 10 A - 250V, 2P + T, com placa, haste, contatos de prata e componentes de função elétrica em liga de cobre. Referência comercial: 054343 da </w:t>
      </w:r>
      <w:proofErr w:type="spellStart"/>
      <w:r w:rsidR="00014B6D" w:rsidRPr="00014B6D">
        <w:rPr>
          <w:rFonts w:ascii="Arial" w:hAnsi="Arial" w:cs="Arial"/>
          <w:sz w:val="24"/>
          <w:szCs w:val="24"/>
          <w:lang w:eastAsia="ko-KR"/>
        </w:rPr>
        <w:t>Pial</w:t>
      </w:r>
      <w:proofErr w:type="spellEnd"/>
      <w:r w:rsidR="00014B6D" w:rsidRPr="00014B6D">
        <w:rPr>
          <w:rFonts w:ascii="Arial" w:hAnsi="Arial" w:cs="Arial"/>
          <w:sz w:val="24"/>
          <w:szCs w:val="24"/>
          <w:lang w:eastAsia="ko-KR"/>
        </w:rPr>
        <w:t xml:space="preserve"> </w:t>
      </w:r>
      <w:proofErr w:type="spellStart"/>
      <w:r w:rsidR="00014B6D" w:rsidRPr="00014B6D">
        <w:rPr>
          <w:rFonts w:ascii="Arial" w:hAnsi="Arial" w:cs="Arial"/>
          <w:sz w:val="24"/>
          <w:szCs w:val="24"/>
          <w:lang w:eastAsia="ko-KR"/>
        </w:rPr>
        <w:t>Legrand</w:t>
      </w:r>
      <w:proofErr w:type="spellEnd"/>
      <w:r w:rsidR="00014B6D" w:rsidRPr="00014B6D">
        <w:rPr>
          <w:rFonts w:ascii="Arial" w:hAnsi="Arial" w:cs="Arial"/>
          <w:sz w:val="24"/>
          <w:szCs w:val="24"/>
          <w:lang w:eastAsia="ko-KR"/>
        </w:rPr>
        <w:t xml:space="preserve"> ou equivalente. Norma técnica: NBR 14136</w:t>
      </w:r>
      <w:r w:rsidR="00014B6D">
        <w:rPr>
          <w:rFonts w:ascii="Arial" w:hAnsi="Arial" w:cs="Arial"/>
          <w:sz w:val="24"/>
          <w:szCs w:val="24"/>
          <w:lang w:eastAsia="ko-KR"/>
        </w:rPr>
        <w:t>;</w:t>
      </w:r>
    </w:p>
    <w:p w14:paraId="68DC928D" w14:textId="540F58F9" w:rsidR="00014B6D" w:rsidRDefault="00C82439" w:rsidP="00F835DB">
      <w:pPr>
        <w:pStyle w:val="PargrafodaLista"/>
        <w:numPr>
          <w:ilvl w:val="0"/>
          <w:numId w:val="14"/>
        </w:numPr>
        <w:spacing w:before="120" w:after="120" w:line="360" w:lineRule="auto"/>
        <w:rPr>
          <w:rFonts w:ascii="Arial" w:hAnsi="Arial" w:cs="Arial"/>
          <w:sz w:val="24"/>
          <w:szCs w:val="24"/>
          <w:lang w:eastAsia="ko-KR"/>
        </w:rPr>
      </w:pPr>
      <w:r>
        <w:rPr>
          <w:rFonts w:ascii="Arial" w:hAnsi="Arial" w:cs="Arial"/>
          <w:sz w:val="24"/>
          <w:szCs w:val="24"/>
          <w:lang w:eastAsia="ko-KR"/>
        </w:rPr>
        <w:t>T</w:t>
      </w:r>
      <w:r w:rsidRPr="00C82439">
        <w:rPr>
          <w:rFonts w:ascii="Arial" w:hAnsi="Arial" w:cs="Arial"/>
          <w:sz w:val="24"/>
          <w:szCs w:val="24"/>
          <w:lang w:eastAsia="ko-KR"/>
        </w:rPr>
        <w:t xml:space="preserve">omada de 20 A - 250V, 2P + T; com placa, haste, contatos de prata e componentes de função elétrica em liga de cobre. Referência comercial: 054344 da </w:t>
      </w:r>
      <w:proofErr w:type="spellStart"/>
      <w:r w:rsidRPr="00C82439">
        <w:rPr>
          <w:rFonts w:ascii="Arial" w:hAnsi="Arial" w:cs="Arial"/>
          <w:sz w:val="24"/>
          <w:szCs w:val="24"/>
          <w:lang w:eastAsia="ko-KR"/>
        </w:rPr>
        <w:t>Pial</w:t>
      </w:r>
      <w:proofErr w:type="spellEnd"/>
      <w:r w:rsidRPr="00C82439">
        <w:rPr>
          <w:rFonts w:ascii="Arial" w:hAnsi="Arial" w:cs="Arial"/>
          <w:sz w:val="24"/>
          <w:szCs w:val="24"/>
          <w:lang w:eastAsia="ko-KR"/>
        </w:rPr>
        <w:t xml:space="preserve"> </w:t>
      </w:r>
      <w:proofErr w:type="spellStart"/>
      <w:r w:rsidRPr="00C82439">
        <w:rPr>
          <w:rFonts w:ascii="Arial" w:hAnsi="Arial" w:cs="Arial"/>
          <w:sz w:val="24"/>
          <w:szCs w:val="24"/>
          <w:lang w:eastAsia="ko-KR"/>
        </w:rPr>
        <w:t>Legrand</w:t>
      </w:r>
      <w:proofErr w:type="spellEnd"/>
      <w:r w:rsidRPr="00C82439">
        <w:rPr>
          <w:rFonts w:ascii="Arial" w:hAnsi="Arial" w:cs="Arial"/>
          <w:sz w:val="24"/>
          <w:szCs w:val="24"/>
          <w:lang w:eastAsia="ko-KR"/>
        </w:rPr>
        <w:t xml:space="preserve"> ou equivalente. Norma técnica: NBR 14136.</w:t>
      </w:r>
    </w:p>
    <w:p w14:paraId="049DD7BB" w14:textId="4A425F4D" w:rsidR="00C82439" w:rsidRDefault="00C82439" w:rsidP="00F835DB">
      <w:pPr>
        <w:pStyle w:val="PargrafodaLista"/>
        <w:numPr>
          <w:ilvl w:val="0"/>
          <w:numId w:val="14"/>
        </w:numPr>
        <w:spacing w:before="120" w:after="120" w:line="360" w:lineRule="auto"/>
        <w:rPr>
          <w:rFonts w:ascii="Arial" w:hAnsi="Arial" w:cs="Arial"/>
          <w:sz w:val="24"/>
          <w:szCs w:val="24"/>
          <w:lang w:eastAsia="ko-KR"/>
        </w:rPr>
      </w:pPr>
      <w:r w:rsidRPr="00C82439">
        <w:rPr>
          <w:rFonts w:ascii="Arial" w:hAnsi="Arial" w:cs="Arial"/>
          <w:sz w:val="24"/>
          <w:szCs w:val="24"/>
          <w:lang w:eastAsia="ko-KR"/>
        </w:rPr>
        <w:t>Interruptor, simples de embutir, com uma tecla fosforescente, com contatos de prata, a prova de faísca, de funcionamento silencioso</w:t>
      </w:r>
      <w:r>
        <w:rPr>
          <w:rFonts w:ascii="Arial" w:hAnsi="Arial" w:cs="Arial"/>
          <w:sz w:val="24"/>
          <w:szCs w:val="24"/>
          <w:lang w:eastAsia="ko-KR"/>
        </w:rPr>
        <w:t>;</w:t>
      </w:r>
    </w:p>
    <w:p w14:paraId="43EC6E4A" w14:textId="1F7C4484" w:rsidR="00C04E6A" w:rsidRPr="00566F25" w:rsidRDefault="00C82439" w:rsidP="00F835DB">
      <w:pPr>
        <w:pStyle w:val="PargrafodaLista"/>
        <w:numPr>
          <w:ilvl w:val="0"/>
          <w:numId w:val="14"/>
        </w:numPr>
        <w:spacing w:before="120" w:after="120" w:line="360" w:lineRule="auto"/>
        <w:rPr>
          <w:rFonts w:ascii="Arial" w:hAnsi="Arial" w:cs="Arial"/>
          <w:sz w:val="24"/>
          <w:szCs w:val="24"/>
          <w:lang w:eastAsia="ko-KR"/>
        </w:rPr>
      </w:pPr>
      <w:r w:rsidRPr="00C82439">
        <w:rPr>
          <w:rFonts w:ascii="Arial" w:hAnsi="Arial" w:cs="Arial"/>
          <w:sz w:val="24"/>
          <w:szCs w:val="24"/>
          <w:lang w:eastAsia="ko-KR"/>
        </w:rPr>
        <w:t xml:space="preserve">Caixa de 4 </w:t>
      </w:r>
      <w:proofErr w:type="gramStart"/>
      <w:r w:rsidRPr="00C82439">
        <w:rPr>
          <w:rFonts w:ascii="Arial" w:hAnsi="Arial" w:cs="Arial"/>
          <w:sz w:val="24"/>
          <w:szCs w:val="24"/>
          <w:lang w:eastAsia="ko-KR"/>
        </w:rPr>
        <w:t>x</w:t>
      </w:r>
      <w:proofErr w:type="gramEnd"/>
      <w:r w:rsidRPr="00C82439">
        <w:rPr>
          <w:rFonts w:ascii="Arial" w:hAnsi="Arial" w:cs="Arial"/>
          <w:sz w:val="24"/>
          <w:szCs w:val="24"/>
          <w:lang w:eastAsia="ko-KR"/>
        </w:rPr>
        <w:t xml:space="preserve"> 2, em PVC rígido, </w:t>
      </w:r>
      <w:proofErr w:type="spellStart"/>
      <w:r w:rsidRPr="00C82439">
        <w:rPr>
          <w:rFonts w:ascii="Arial" w:hAnsi="Arial" w:cs="Arial"/>
          <w:sz w:val="24"/>
          <w:szCs w:val="24"/>
          <w:lang w:eastAsia="ko-KR"/>
        </w:rPr>
        <w:t>antichama</w:t>
      </w:r>
      <w:proofErr w:type="spellEnd"/>
      <w:r w:rsidRPr="00C82439">
        <w:rPr>
          <w:rFonts w:ascii="Arial" w:hAnsi="Arial" w:cs="Arial"/>
          <w:sz w:val="24"/>
          <w:szCs w:val="24"/>
          <w:lang w:eastAsia="ko-KR"/>
        </w:rPr>
        <w:t xml:space="preserve">, na cor amarela, com olhais para instalação de </w:t>
      </w:r>
      <w:proofErr w:type="spellStart"/>
      <w:r w:rsidRPr="00C82439">
        <w:rPr>
          <w:rFonts w:ascii="Arial" w:hAnsi="Arial" w:cs="Arial"/>
          <w:sz w:val="24"/>
          <w:szCs w:val="24"/>
          <w:lang w:eastAsia="ko-KR"/>
        </w:rPr>
        <w:t>eletrodutos</w:t>
      </w:r>
      <w:proofErr w:type="spellEnd"/>
      <w:r w:rsidRPr="00C82439">
        <w:rPr>
          <w:rFonts w:ascii="Arial" w:hAnsi="Arial" w:cs="Arial"/>
          <w:sz w:val="24"/>
          <w:szCs w:val="24"/>
          <w:lang w:eastAsia="ko-KR"/>
        </w:rPr>
        <w:t xml:space="preserve"> e orelhas para fixação de espelho; referência comercial </w:t>
      </w:r>
      <w:proofErr w:type="spellStart"/>
      <w:r w:rsidRPr="00C82439">
        <w:rPr>
          <w:rFonts w:ascii="Arial" w:hAnsi="Arial" w:cs="Arial"/>
          <w:sz w:val="24"/>
          <w:szCs w:val="24"/>
          <w:lang w:eastAsia="ko-KR"/>
        </w:rPr>
        <w:t>Tigreflex</w:t>
      </w:r>
      <w:proofErr w:type="spellEnd"/>
      <w:r w:rsidRPr="00C82439">
        <w:rPr>
          <w:rFonts w:ascii="Arial" w:hAnsi="Arial" w:cs="Arial"/>
          <w:sz w:val="24"/>
          <w:szCs w:val="24"/>
          <w:lang w:eastAsia="ko-KR"/>
        </w:rPr>
        <w:t xml:space="preserve"> da Tigre, 57500/071 da Tramontina ou equivalente</w:t>
      </w:r>
      <w:r w:rsidR="00C04E6A">
        <w:rPr>
          <w:rFonts w:ascii="Arial" w:hAnsi="Arial" w:cs="Arial"/>
          <w:sz w:val="24"/>
          <w:szCs w:val="24"/>
          <w:lang w:eastAsia="ko-KR"/>
        </w:rPr>
        <w:t>;</w:t>
      </w:r>
    </w:p>
    <w:p w14:paraId="609B3FF5" w14:textId="77777777" w:rsidR="00C04E6A" w:rsidRPr="00C04E6A" w:rsidRDefault="00C04E6A" w:rsidP="00C04E6A">
      <w:pPr>
        <w:spacing w:before="120" w:after="120" w:line="360" w:lineRule="auto"/>
        <w:rPr>
          <w:rFonts w:ascii="Arial" w:hAnsi="Arial" w:cs="Arial"/>
          <w:sz w:val="24"/>
          <w:szCs w:val="24"/>
          <w:lang w:eastAsia="ko-KR"/>
        </w:rPr>
      </w:pPr>
    </w:p>
    <w:p w14:paraId="4C6B0A41" w14:textId="33402A9D" w:rsidR="00C04E6A" w:rsidRDefault="00C04E6A" w:rsidP="00C04E6A">
      <w:pPr>
        <w:spacing w:before="120" w:after="120" w:line="360" w:lineRule="auto"/>
        <w:ind w:firstLine="709"/>
        <w:rPr>
          <w:rFonts w:ascii="Arial" w:hAnsi="Arial" w:cs="Arial"/>
          <w:sz w:val="24"/>
          <w:szCs w:val="24"/>
          <w:lang w:eastAsia="ko-KR"/>
        </w:rPr>
      </w:pPr>
      <w:r>
        <w:rPr>
          <w:rFonts w:ascii="Arial" w:hAnsi="Arial" w:cs="Arial"/>
          <w:sz w:val="24"/>
          <w:szCs w:val="24"/>
          <w:lang w:eastAsia="ko-KR"/>
        </w:rPr>
        <w:t>Deverão ser considerados no refazimento do quadro de distribuição</w:t>
      </w:r>
      <w:r w:rsidR="00CA2047">
        <w:rPr>
          <w:rFonts w:ascii="Arial" w:hAnsi="Arial" w:cs="Arial"/>
          <w:sz w:val="24"/>
          <w:szCs w:val="24"/>
          <w:lang w:eastAsia="ko-KR"/>
        </w:rPr>
        <w:t xml:space="preserve"> minimamente os seguintes componentes:</w:t>
      </w:r>
    </w:p>
    <w:p w14:paraId="1F610991" w14:textId="1C6D5DA3" w:rsidR="00C04E6A" w:rsidRDefault="00C04E6A" w:rsidP="00F835DB">
      <w:pPr>
        <w:pStyle w:val="PargrafodaLista"/>
        <w:numPr>
          <w:ilvl w:val="0"/>
          <w:numId w:val="15"/>
        </w:numPr>
        <w:spacing w:before="120" w:after="120" w:line="360" w:lineRule="auto"/>
        <w:rPr>
          <w:rFonts w:ascii="Arial" w:hAnsi="Arial" w:cs="Arial"/>
          <w:sz w:val="24"/>
          <w:szCs w:val="24"/>
          <w:lang w:eastAsia="ko-KR"/>
        </w:rPr>
      </w:pPr>
      <w:r w:rsidRPr="00C04E6A">
        <w:rPr>
          <w:rFonts w:ascii="Arial" w:hAnsi="Arial" w:cs="Arial"/>
          <w:sz w:val="24"/>
          <w:szCs w:val="24"/>
          <w:lang w:eastAsia="ko-KR"/>
        </w:rPr>
        <w:t>Quadro de distribuição universal de embutir em chapa de aço tratada com pintura eletrostática epóxi a pó para disjuntores 16 DIN / 12 BOLT-ON e barramento bifásico ou trifásico, corrente nominal de 150A, composto por caixa, placa de montagem, espelho, tampa com fecho e suporte ou trilho para fixação de disjuntores; abertura ampliada na parte superior do espelho para até 11 módulos</w:t>
      </w:r>
      <w:r>
        <w:rPr>
          <w:rFonts w:ascii="Arial" w:hAnsi="Arial" w:cs="Arial"/>
          <w:sz w:val="24"/>
          <w:szCs w:val="24"/>
          <w:lang w:eastAsia="ko-KR"/>
        </w:rPr>
        <w:t>;</w:t>
      </w:r>
    </w:p>
    <w:p w14:paraId="2AADF41B" w14:textId="305DFB9F" w:rsidR="00C04E6A" w:rsidRDefault="009C2ED4" w:rsidP="00F835DB">
      <w:pPr>
        <w:pStyle w:val="PargrafodaLista"/>
        <w:numPr>
          <w:ilvl w:val="0"/>
          <w:numId w:val="15"/>
        </w:numPr>
        <w:spacing w:before="120" w:after="120" w:line="360" w:lineRule="auto"/>
        <w:rPr>
          <w:rFonts w:ascii="Arial" w:hAnsi="Arial" w:cs="Arial"/>
          <w:sz w:val="24"/>
          <w:szCs w:val="24"/>
          <w:lang w:eastAsia="ko-KR"/>
        </w:rPr>
      </w:pPr>
      <w:proofErr w:type="spellStart"/>
      <w:r w:rsidRPr="009C2ED4">
        <w:rPr>
          <w:rFonts w:ascii="Arial" w:hAnsi="Arial" w:cs="Arial"/>
          <w:sz w:val="24"/>
          <w:szCs w:val="24"/>
          <w:lang w:eastAsia="ko-KR"/>
        </w:rPr>
        <w:t>Mini-disjuntor</w:t>
      </w:r>
      <w:proofErr w:type="spellEnd"/>
      <w:r w:rsidRPr="009C2ED4">
        <w:rPr>
          <w:rFonts w:ascii="Arial" w:hAnsi="Arial" w:cs="Arial"/>
          <w:sz w:val="24"/>
          <w:szCs w:val="24"/>
          <w:lang w:eastAsia="ko-KR"/>
        </w:rPr>
        <w:t xml:space="preserve"> automático, linha residencial, com proteção termomagnética, padrão DIN, bipolar, modelos com correntes variáveis de 10 A até 32 A e tensão de 220 / 380 V, fabricação: </w:t>
      </w:r>
      <w:proofErr w:type="spellStart"/>
      <w:r w:rsidRPr="009C2ED4">
        <w:rPr>
          <w:rFonts w:ascii="Arial" w:hAnsi="Arial" w:cs="Arial"/>
          <w:sz w:val="24"/>
          <w:szCs w:val="24"/>
          <w:lang w:eastAsia="ko-KR"/>
        </w:rPr>
        <w:t>Pial</w:t>
      </w:r>
      <w:proofErr w:type="spellEnd"/>
      <w:r w:rsidRPr="009C2ED4">
        <w:rPr>
          <w:rFonts w:ascii="Arial" w:hAnsi="Arial" w:cs="Arial"/>
          <w:sz w:val="24"/>
          <w:szCs w:val="24"/>
          <w:lang w:eastAsia="ko-KR"/>
        </w:rPr>
        <w:t xml:space="preserve"> </w:t>
      </w:r>
      <w:proofErr w:type="spellStart"/>
      <w:r w:rsidRPr="009C2ED4">
        <w:rPr>
          <w:rFonts w:ascii="Arial" w:hAnsi="Arial" w:cs="Arial"/>
          <w:sz w:val="24"/>
          <w:szCs w:val="24"/>
          <w:lang w:eastAsia="ko-KR"/>
        </w:rPr>
        <w:t>Legrand</w:t>
      </w:r>
      <w:proofErr w:type="spellEnd"/>
      <w:r w:rsidRPr="009C2ED4">
        <w:rPr>
          <w:rFonts w:ascii="Arial" w:hAnsi="Arial" w:cs="Arial"/>
          <w:sz w:val="24"/>
          <w:szCs w:val="24"/>
          <w:lang w:eastAsia="ko-KR"/>
        </w:rPr>
        <w:t xml:space="preserve">, </w:t>
      </w:r>
      <w:proofErr w:type="spellStart"/>
      <w:r w:rsidRPr="009C2ED4">
        <w:rPr>
          <w:rFonts w:ascii="Arial" w:hAnsi="Arial" w:cs="Arial"/>
          <w:sz w:val="24"/>
          <w:szCs w:val="24"/>
          <w:lang w:eastAsia="ko-KR"/>
        </w:rPr>
        <w:t>Eletromar</w:t>
      </w:r>
      <w:proofErr w:type="spellEnd"/>
      <w:r w:rsidRPr="009C2ED4">
        <w:rPr>
          <w:rFonts w:ascii="Arial" w:hAnsi="Arial" w:cs="Arial"/>
          <w:sz w:val="24"/>
          <w:szCs w:val="24"/>
          <w:lang w:eastAsia="ko-KR"/>
        </w:rPr>
        <w:t xml:space="preserve"> / </w:t>
      </w:r>
      <w:proofErr w:type="spellStart"/>
      <w:r w:rsidRPr="009C2ED4">
        <w:rPr>
          <w:rFonts w:ascii="Arial" w:hAnsi="Arial" w:cs="Arial"/>
          <w:sz w:val="24"/>
          <w:szCs w:val="24"/>
          <w:lang w:eastAsia="ko-KR"/>
        </w:rPr>
        <w:t>Cuttler</w:t>
      </w:r>
      <w:proofErr w:type="spellEnd"/>
      <w:r w:rsidRPr="009C2ED4">
        <w:rPr>
          <w:rFonts w:ascii="Arial" w:hAnsi="Arial" w:cs="Arial"/>
          <w:sz w:val="24"/>
          <w:szCs w:val="24"/>
          <w:lang w:eastAsia="ko-KR"/>
        </w:rPr>
        <w:t xml:space="preserve"> </w:t>
      </w:r>
      <w:proofErr w:type="spellStart"/>
      <w:r w:rsidRPr="009C2ED4">
        <w:rPr>
          <w:rFonts w:ascii="Arial" w:hAnsi="Arial" w:cs="Arial"/>
          <w:sz w:val="24"/>
          <w:szCs w:val="24"/>
          <w:lang w:eastAsia="ko-KR"/>
        </w:rPr>
        <w:t>Hammer</w:t>
      </w:r>
      <w:proofErr w:type="spellEnd"/>
      <w:r w:rsidRPr="009C2ED4">
        <w:rPr>
          <w:rFonts w:ascii="Arial" w:hAnsi="Arial" w:cs="Arial"/>
          <w:sz w:val="24"/>
          <w:szCs w:val="24"/>
          <w:lang w:eastAsia="ko-KR"/>
        </w:rPr>
        <w:t xml:space="preserve">, ABB, </w:t>
      </w:r>
      <w:proofErr w:type="gramStart"/>
      <w:r w:rsidRPr="009C2ED4">
        <w:rPr>
          <w:rFonts w:ascii="Arial" w:hAnsi="Arial" w:cs="Arial"/>
          <w:sz w:val="24"/>
          <w:szCs w:val="24"/>
          <w:lang w:eastAsia="ko-KR"/>
        </w:rPr>
        <w:t>GE, ou equivalente</w:t>
      </w:r>
      <w:proofErr w:type="gramEnd"/>
      <w:r w:rsidRPr="009C2ED4">
        <w:rPr>
          <w:rFonts w:ascii="Arial" w:hAnsi="Arial" w:cs="Arial"/>
          <w:sz w:val="24"/>
          <w:szCs w:val="24"/>
          <w:lang w:eastAsia="ko-KR"/>
        </w:rPr>
        <w:t>;</w:t>
      </w:r>
    </w:p>
    <w:p w14:paraId="208AD855" w14:textId="28126EAD" w:rsidR="009C2ED4" w:rsidRDefault="009C2ED4" w:rsidP="00F835DB">
      <w:pPr>
        <w:pStyle w:val="PargrafodaLista"/>
        <w:numPr>
          <w:ilvl w:val="0"/>
          <w:numId w:val="15"/>
        </w:numPr>
        <w:spacing w:before="120" w:after="120" w:line="360" w:lineRule="auto"/>
        <w:rPr>
          <w:rFonts w:ascii="Arial" w:hAnsi="Arial" w:cs="Arial"/>
          <w:sz w:val="24"/>
          <w:szCs w:val="24"/>
          <w:lang w:eastAsia="ko-KR"/>
        </w:rPr>
      </w:pPr>
      <w:r w:rsidRPr="009C2ED4">
        <w:rPr>
          <w:rFonts w:ascii="Arial" w:hAnsi="Arial" w:cs="Arial"/>
          <w:sz w:val="24"/>
          <w:szCs w:val="24"/>
          <w:lang w:eastAsia="ko-KR"/>
        </w:rPr>
        <w:t xml:space="preserve">Dispositivo diferencial residual (interruptor de corrente de fuga) de 100A x 30 </w:t>
      </w:r>
      <w:proofErr w:type="spellStart"/>
      <w:r w:rsidRPr="009C2ED4">
        <w:rPr>
          <w:rFonts w:ascii="Arial" w:hAnsi="Arial" w:cs="Arial"/>
          <w:sz w:val="24"/>
          <w:szCs w:val="24"/>
          <w:lang w:eastAsia="ko-KR"/>
        </w:rPr>
        <w:t>mA</w:t>
      </w:r>
      <w:proofErr w:type="spellEnd"/>
      <w:r w:rsidRPr="009C2ED4">
        <w:rPr>
          <w:rFonts w:ascii="Arial" w:hAnsi="Arial" w:cs="Arial"/>
          <w:sz w:val="24"/>
          <w:szCs w:val="24"/>
          <w:lang w:eastAsia="ko-KR"/>
        </w:rPr>
        <w:t xml:space="preserve">, com 4 </w:t>
      </w:r>
      <w:proofErr w:type="spellStart"/>
      <w:r w:rsidRPr="009C2ED4">
        <w:rPr>
          <w:rFonts w:ascii="Arial" w:hAnsi="Arial" w:cs="Arial"/>
          <w:sz w:val="24"/>
          <w:szCs w:val="24"/>
          <w:lang w:eastAsia="ko-KR"/>
        </w:rPr>
        <w:t>pólos</w:t>
      </w:r>
      <w:proofErr w:type="spellEnd"/>
      <w:r w:rsidRPr="009C2ED4">
        <w:rPr>
          <w:rFonts w:ascii="Arial" w:hAnsi="Arial" w:cs="Arial"/>
          <w:sz w:val="24"/>
          <w:szCs w:val="24"/>
          <w:lang w:eastAsia="ko-KR"/>
        </w:rPr>
        <w:t xml:space="preserve">, referência BPC 4100/030 da GE, 30-100-4 da Weg, SDR-049031 da </w:t>
      </w:r>
      <w:proofErr w:type="spellStart"/>
      <w:r w:rsidRPr="009C2ED4">
        <w:rPr>
          <w:rFonts w:ascii="Arial" w:hAnsi="Arial" w:cs="Arial"/>
          <w:sz w:val="24"/>
          <w:szCs w:val="24"/>
          <w:lang w:eastAsia="ko-KR"/>
        </w:rPr>
        <w:t>Steck</w:t>
      </w:r>
      <w:proofErr w:type="spellEnd"/>
      <w:r w:rsidRPr="009C2ED4">
        <w:rPr>
          <w:rFonts w:ascii="Arial" w:hAnsi="Arial" w:cs="Arial"/>
          <w:sz w:val="24"/>
          <w:szCs w:val="24"/>
          <w:lang w:eastAsia="ko-KR"/>
        </w:rPr>
        <w:t>, ou equivalente</w:t>
      </w:r>
      <w:r>
        <w:rPr>
          <w:rFonts w:ascii="Arial" w:hAnsi="Arial" w:cs="Arial"/>
          <w:sz w:val="24"/>
          <w:szCs w:val="24"/>
          <w:lang w:eastAsia="ko-KR"/>
        </w:rPr>
        <w:t>;</w:t>
      </w:r>
    </w:p>
    <w:p w14:paraId="662CAE4C" w14:textId="3F953590" w:rsidR="009C2ED4" w:rsidRDefault="009C2ED4" w:rsidP="00F835DB">
      <w:pPr>
        <w:pStyle w:val="PargrafodaLista"/>
        <w:numPr>
          <w:ilvl w:val="0"/>
          <w:numId w:val="15"/>
        </w:numPr>
        <w:spacing w:before="120" w:after="120" w:line="360" w:lineRule="auto"/>
        <w:rPr>
          <w:rFonts w:ascii="Arial" w:hAnsi="Arial" w:cs="Arial"/>
          <w:sz w:val="24"/>
          <w:szCs w:val="24"/>
          <w:lang w:eastAsia="ko-KR"/>
        </w:rPr>
      </w:pPr>
      <w:r w:rsidRPr="009C2ED4">
        <w:rPr>
          <w:rFonts w:ascii="Arial" w:hAnsi="Arial" w:cs="Arial"/>
          <w:sz w:val="24"/>
          <w:szCs w:val="24"/>
          <w:lang w:eastAsia="ko-KR"/>
        </w:rPr>
        <w:t>Isolador tipo paralelo em resina epóxi com carga mineral, para barramento com tensão nominal de 1 kV, com rosca de 3/8´´; utilizar</w:t>
      </w:r>
      <w:r>
        <w:rPr>
          <w:rFonts w:ascii="Arial" w:hAnsi="Arial" w:cs="Arial"/>
          <w:sz w:val="24"/>
          <w:szCs w:val="24"/>
          <w:lang w:eastAsia="ko-KR"/>
        </w:rPr>
        <w:t xml:space="preserve"> </w:t>
      </w:r>
      <w:r w:rsidRPr="009C2ED4">
        <w:rPr>
          <w:rFonts w:ascii="Arial" w:hAnsi="Arial" w:cs="Arial"/>
          <w:sz w:val="24"/>
          <w:szCs w:val="24"/>
          <w:lang w:eastAsia="ko-KR"/>
        </w:rPr>
        <w:t>parafuso em latão com cabeça sextavada e rosca mecânica de 3/8´´ x 50 mm</w:t>
      </w:r>
      <w:r>
        <w:rPr>
          <w:rFonts w:ascii="Arial" w:hAnsi="Arial" w:cs="Arial"/>
          <w:sz w:val="24"/>
          <w:szCs w:val="24"/>
          <w:lang w:eastAsia="ko-KR"/>
        </w:rPr>
        <w:t>;</w:t>
      </w:r>
    </w:p>
    <w:p w14:paraId="6F013272" w14:textId="586D6FC8" w:rsidR="009C2ED4" w:rsidRDefault="009C2ED4" w:rsidP="00F835DB">
      <w:pPr>
        <w:pStyle w:val="PargrafodaLista"/>
        <w:numPr>
          <w:ilvl w:val="0"/>
          <w:numId w:val="15"/>
        </w:numPr>
        <w:spacing w:before="120" w:after="120" w:line="360" w:lineRule="auto"/>
        <w:rPr>
          <w:rFonts w:ascii="Arial" w:hAnsi="Arial" w:cs="Arial"/>
          <w:sz w:val="24"/>
          <w:szCs w:val="24"/>
          <w:lang w:eastAsia="ko-KR"/>
        </w:rPr>
      </w:pPr>
      <w:r w:rsidRPr="009C2ED4">
        <w:rPr>
          <w:rFonts w:ascii="Arial" w:hAnsi="Arial" w:cs="Arial"/>
          <w:sz w:val="24"/>
          <w:szCs w:val="24"/>
          <w:lang w:eastAsia="ko-KR"/>
        </w:rPr>
        <w:t xml:space="preserve">Régua de bornes para ligações elétricas, com capacidade máxima de 9 </w:t>
      </w:r>
      <w:proofErr w:type="spellStart"/>
      <w:r w:rsidRPr="009C2ED4">
        <w:rPr>
          <w:rFonts w:ascii="Arial" w:hAnsi="Arial" w:cs="Arial"/>
          <w:sz w:val="24"/>
          <w:szCs w:val="24"/>
          <w:lang w:eastAsia="ko-KR"/>
        </w:rPr>
        <w:t>pólos</w:t>
      </w:r>
      <w:proofErr w:type="spellEnd"/>
      <w:r w:rsidRPr="009C2ED4">
        <w:rPr>
          <w:rFonts w:ascii="Arial" w:hAnsi="Arial" w:cs="Arial"/>
          <w:sz w:val="24"/>
          <w:szCs w:val="24"/>
          <w:lang w:eastAsia="ko-KR"/>
        </w:rPr>
        <w:t>, tensão de 600 V e corrente de 50 A.</w:t>
      </w:r>
    </w:p>
    <w:p w14:paraId="79663BAC" w14:textId="4FE9A683" w:rsidR="009C2ED4" w:rsidRDefault="009C2ED4" w:rsidP="00F835DB">
      <w:pPr>
        <w:pStyle w:val="PargrafodaLista"/>
        <w:numPr>
          <w:ilvl w:val="0"/>
          <w:numId w:val="15"/>
        </w:numPr>
        <w:spacing w:before="120" w:after="120" w:line="360" w:lineRule="auto"/>
        <w:rPr>
          <w:rFonts w:ascii="Arial" w:hAnsi="Arial" w:cs="Arial"/>
          <w:sz w:val="24"/>
          <w:szCs w:val="24"/>
          <w:lang w:eastAsia="ko-KR"/>
        </w:rPr>
      </w:pPr>
      <w:r w:rsidRPr="009C2ED4">
        <w:rPr>
          <w:rFonts w:ascii="Arial" w:hAnsi="Arial" w:cs="Arial"/>
          <w:sz w:val="24"/>
          <w:szCs w:val="24"/>
          <w:lang w:eastAsia="ko-KR"/>
        </w:rPr>
        <w:t>Barra de neutro e/ou terra com parafusos isolantes e capacidade de 4 até 12 fios.</w:t>
      </w:r>
    </w:p>
    <w:p w14:paraId="51A5C72E" w14:textId="3FAFA6D9" w:rsidR="009C2ED4" w:rsidRDefault="009C2ED4" w:rsidP="00F835DB">
      <w:pPr>
        <w:pStyle w:val="PargrafodaLista"/>
        <w:numPr>
          <w:ilvl w:val="0"/>
          <w:numId w:val="15"/>
        </w:numPr>
        <w:spacing w:before="120" w:after="120" w:line="360" w:lineRule="auto"/>
        <w:rPr>
          <w:rFonts w:ascii="Arial" w:hAnsi="Arial" w:cs="Arial"/>
          <w:sz w:val="24"/>
          <w:szCs w:val="24"/>
          <w:lang w:eastAsia="ko-KR"/>
        </w:rPr>
      </w:pPr>
      <w:r>
        <w:rPr>
          <w:rFonts w:ascii="Arial" w:hAnsi="Arial" w:cs="Arial"/>
          <w:sz w:val="24"/>
          <w:szCs w:val="24"/>
          <w:lang w:eastAsia="ko-KR"/>
        </w:rPr>
        <w:t>S</w:t>
      </w:r>
      <w:r w:rsidRPr="009C2ED4">
        <w:rPr>
          <w:rFonts w:ascii="Arial" w:hAnsi="Arial" w:cs="Arial"/>
          <w:sz w:val="24"/>
          <w:szCs w:val="24"/>
          <w:lang w:eastAsia="ko-KR"/>
        </w:rPr>
        <w:t xml:space="preserve">upressor de surto para proteção de entrada elétrica ou painel de distribuição contra surtos e transientes de </w:t>
      </w:r>
      <w:proofErr w:type="spellStart"/>
      <w:r w:rsidRPr="009C2ED4">
        <w:rPr>
          <w:rFonts w:ascii="Arial" w:hAnsi="Arial" w:cs="Arial"/>
          <w:sz w:val="24"/>
          <w:szCs w:val="24"/>
          <w:lang w:eastAsia="ko-KR"/>
        </w:rPr>
        <w:t>sobretensão</w:t>
      </w:r>
      <w:proofErr w:type="spellEnd"/>
      <w:r w:rsidRPr="009C2ED4">
        <w:rPr>
          <w:rFonts w:ascii="Arial" w:hAnsi="Arial" w:cs="Arial"/>
          <w:sz w:val="24"/>
          <w:szCs w:val="24"/>
          <w:lang w:eastAsia="ko-KR"/>
        </w:rPr>
        <w:t xml:space="preserve"> em rede de corrente alternada, ou contínua, com as características: instalação em paralelo a rede elétrica; </w:t>
      </w:r>
      <w:proofErr w:type="spellStart"/>
      <w:r w:rsidRPr="009C2ED4">
        <w:rPr>
          <w:rFonts w:ascii="Arial" w:hAnsi="Arial" w:cs="Arial"/>
          <w:sz w:val="24"/>
          <w:szCs w:val="24"/>
          <w:lang w:eastAsia="ko-KR"/>
        </w:rPr>
        <w:t>varistores</w:t>
      </w:r>
      <w:proofErr w:type="spellEnd"/>
      <w:r w:rsidRPr="009C2ED4">
        <w:rPr>
          <w:rFonts w:ascii="Arial" w:hAnsi="Arial" w:cs="Arial"/>
          <w:sz w:val="24"/>
          <w:szCs w:val="24"/>
          <w:lang w:eastAsia="ko-KR"/>
        </w:rPr>
        <w:t xml:space="preserve"> múltiplos de óxido metálico; tensão de trabalho 175 / 275 V, para corrente alternada, ou 230 / 360 V, para corrente contínua, corrente nominal de surto maior ou igual a 20 kA (onda 8 / 20 µs por fase); corrente máxima de surto </w:t>
      </w:r>
      <w:r w:rsidRPr="009C2ED4">
        <w:rPr>
          <w:rFonts w:ascii="Arial" w:hAnsi="Arial" w:cs="Arial"/>
          <w:sz w:val="24"/>
          <w:szCs w:val="24"/>
          <w:lang w:eastAsia="ko-KR"/>
        </w:rPr>
        <w:lastRenderedPageBreak/>
        <w:t xml:space="preserve">de 50 kA até 80 kA (onda 8 / 20 µs por fase), conforme o fabricante; tempo de resposta dos componentes menor ou igual a 25 nano segundos; temperatura operacional de (-) 40º C até (+) 85º C; referência comercial Spw275-60 da Weg, </w:t>
      </w:r>
      <w:proofErr w:type="spellStart"/>
      <w:r w:rsidRPr="009C2ED4">
        <w:rPr>
          <w:rFonts w:ascii="Arial" w:hAnsi="Arial" w:cs="Arial"/>
          <w:sz w:val="24"/>
          <w:szCs w:val="24"/>
          <w:lang w:eastAsia="ko-KR"/>
        </w:rPr>
        <w:t>VCl-Slim</w:t>
      </w:r>
      <w:proofErr w:type="spellEnd"/>
      <w:r w:rsidRPr="009C2ED4">
        <w:rPr>
          <w:rFonts w:ascii="Arial" w:hAnsi="Arial" w:cs="Arial"/>
          <w:sz w:val="24"/>
          <w:szCs w:val="24"/>
          <w:lang w:eastAsia="ko-KR"/>
        </w:rPr>
        <w:t xml:space="preserve"> 60KA da </w:t>
      </w:r>
      <w:proofErr w:type="spellStart"/>
      <w:r w:rsidRPr="009C2ED4">
        <w:rPr>
          <w:rFonts w:ascii="Arial" w:hAnsi="Arial" w:cs="Arial"/>
          <w:sz w:val="24"/>
          <w:szCs w:val="24"/>
          <w:lang w:eastAsia="ko-KR"/>
        </w:rPr>
        <w:t>Clamper</w:t>
      </w:r>
      <w:proofErr w:type="spellEnd"/>
      <w:r w:rsidRPr="009C2ED4">
        <w:rPr>
          <w:rFonts w:ascii="Arial" w:hAnsi="Arial" w:cs="Arial"/>
          <w:sz w:val="24"/>
          <w:szCs w:val="24"/>
          <w:lang w:eastAsia="ko-KR"/>
        </w:rPr>
        <w:t xml:space="preserve">, LK385 80KA da </w:t>
      </w:r>
      <w:proofErr w:type="spellStart"/>
      <w:r w:rsidRPr="009C2ED4">
        <w:rPr>
          <w:rFonts w:ascii="Arial" w:hAnsi="Arial" w:cs="Arial"/>
          <w:sz w:val="24"/>
          <w:szCs w:val="24"/>
          <w:lang w:eastAsia="ko-KR"/>
        </w:rPr>
        <w:t>Lukma</w:t>
      </w:r>
      <w:proofErr w:type="spellEnd"/>
      <w:r w:rsidRPr="009C2ED4">
        <w:rPr>
          <w:rFonts w:ascii="Arial" w:hAnsi="Arial" w:cs="Arial"/>
          <w:sz w:val="24"/>
          <w:szCs w:val="24"/>
          <w:lang w:eastAsia="ko-KR"/>
        </w:rPr>
        <w:t xml:space="preserve"> ou equivalente.</w:t>
      </w:r>
    </w:p>
    <w:p w14:paraId="228FBCA4" w14:textId="7C3E5B35" w:rsidR="00CA2047" w:rsidRPr="004D1E97" w:rsidRDefault="00CA2047" w:rsidP="00CA2047">
      <w:pPr>
        <w:pStyle w:val="Tdr"/>
        <w:numPr>
          <w:ilvl w:val="1"/>
          <w:numId w:val="2"/>
        </w:numPr>
        <w:spacing w:before="120" w:after="120" w:line="360" w:lineRule="auto"/>
        <w:ind w:left="720"/>
        <w:outlineLvl w:val="0"/>
      </w:pPr>
      <w:bookmarkStart w:id="28" w:name="_Toc109914618"/>
      <w:r>
        <w:t>PINTURA PAREDES</w:t>
      </w:r>
      <w:bookmarkEnd w:id="28"/>
      <w:r>
        <w:t xml:space="preserve"> </w:t>
      </w:r>
    </w:p>
    <w:p w14:paraId="2EE37E9C" w14:textId="274AD107" w:rsidR="00C04E6A" w:rsidRDefault="00CA2047" w:rsidP="00CA2047">
      <w:pPr>
        <w:spacing w:before="120" w:after="120" w:line="360" w:lineRule="auto"/>
        <w:ind w:firstLine="709"/>
        <w:rPr>
          <w:rFonts w:ascii="Arial" w:hAnsi="Arial" w:cs="Arial"/>
          <w:sz w:val="24"/>
          <w:szCs w:val="24"/>
          <w:lang w:eastAsia="ko-KR"/>
        </w:rPr>
      </w:pPr>
      <w:r>
        <w:rPr>
          <w:rFonts w:ascii="Arial" w:hAnsi="Arial" w:cs="Arial"/>
          <w:sz w:val="24"/>
          <w:szCs w:val="24"/>
          <w:lang w:eastAsia="ko-KR"/>
        </w:rPr>
        <w:t>Deverá a CONTRATADA realizar a pintura de todas paredes, internas e externas da edificação</w:t>
      </w:r>
      <w:r w:rsidR="00200444">
        <w:rPr>
          <w:rFonts w:ascii="Arial" w:hAnsi="Arial" w:cs="Arial"/>
          <w:sz w:val="24"/>
          <w:szCs w:val="24"/>
          <w:lang w:eastAsia="ko-KR"/>
        </w:rPr>
        <w:t>. Considerando:</w:t>
      </w:r>
    </w:p>
    <w:p w14:paraId="01E2C995" w14:textId="77777777" w:rsidR="00A50128" w:rsidRPr="00A50128" w:rsidRDefault="00200444" w:rsidP="00F835DB">
      <w:pPr>
        <w:pStyle w:val="PargrafodaLista"/>
        <w:numPr>
          <w:ilvl w:val="0"/>
          <w:numId w:val="16"/>
        </w:numPr>
        <w:spacing w:before="120" w:after="120" w:line="360" w:lineRule="auto"/>
        <w:rPr>
          <w:rFonts w:ascii="Arial" w:hAnsi="Arial" w:cs="Arial"/>
          <w:sz w:val="24"/>
          <w:szCs w:val="24"/>
          <w:lang w:eastAsia="ko-KR"/>
        </w:rPr>
      </w:pPr>
      <w:r w:rsidRPr="00200444">
        <w:rPr>
          <w:rFonts w:ascii="Arial" w:hAnsi="Arial" w:cs="Arial"/>
          <w:b/>
          <w:bCs/>
          <w:i/>
          <w:iCs/>
          <w:sz w:val="24"/>
          <w:szCs w:val="24"/>
          <w:u w:val="single"/>
          <w:lang w:eastAsia="ko-KR"/>
        </w:rPr>
        <w:t>Nas paredes INTERNAS</w:t>
      </w:r>
      <w:r>
        <w:rPr>
          <w:rFonts w:ascii="Arial" w:hAnsi="Arial" w:cs="Arial"/>
          <w:b/>
          <w:bCs/>
          <w:i/>
          <w:iCs/>
          <w:sz w:val="24"/>
          <w:szCs w:val="24"/>
          <w:u w:val="single"/>
          <w:lang w:eastAsia="ko-KR"/>
        </w:rPr>
        <w:t>:</w:t>
      </w:r>
    </w:p>
    <w:p w14:paraId="7C41B1BC" w14:textId="158DF453" w:rsidR="00200444" w:rsidRDefault="00200444" w:rsidP="00F835DB">
      <w:pPr>
        <w:pStyle w:val="PargrafodaLista"/>
        <w:numPr>
          <w:ilvl w:val="1"/>
          <w:numId w:val="16"/>
        </w:numPr>
        <w:spacing w:before="120" w:after="120" w:line="360" w:lineRule="auto"/>
        <w:rPr>
          <w:rFonts w:ascii="Arial" w:hAnsi="Arial" w:cs="Arial"/>
          <w:sz w:val="24"/>
          <w:szCs w:val="24"/>
          <w:lang w:eastAsia="ko-KR"/>
        </w:rPr>
      </w:pPr>
      <w:r>
        <w:rPr>
          <w:rFonts w:ascii="Arial" w:hAnsi="Arial" w:cs="Arial"/>
          <w:sz w:val="24"/>
          <w:szCs w:val="24"/>
          <w:lang w:eastAsia="ko-KR"/>
        </w:rPr>
        <w:t xml:space="preserve"> M</w:t>
      </w:r>
      <w:r w:rsidRPr="00200444">
        <w:rPr>
          <w:rFonts w:ascii="Arial" w:hAnsi="Arial" w:cs="Arial"/>
          <w:sz w:val="24"/>
          <w:szCs w:val="24"/>
          <w:lang w:eastAsia="ko-KR"/>
        </w:rPr>
        <w:t xml:space="preserve">assa corrida à base de PVA, para a correção de pequenos defeitos; referência comercial massa corrida fabricação Suvinil, ou massa corrida fabricação Coral, ou massa corrida </w:t>
      </w:r>
      <w:proofErr w:type="spellStart"/>
      <w:r w:rsidRPr="00200444">
        <w:rPr>
          <w:rFonts w:ascii="Arial" w:hAnsi="Arial" w:cs="Arial"/>
          <w:sz w:val="24"/>
          <w:szCs w:val="24"/>
          <w:lang w:eastAsia="ko-KR"/>
        </w:rPr>
        <w:t>Metalatex</w:t>
      </w:r>
      <w:proofErr w:type="spellEnd"/>
      <w:r w:rsidRPr="00200444">
        <w:rPr>
          <w:rFonts w:ascii="Arial" w:hAnsi="Arial" w:cs="Arial"/>
          <w:sz w:val="24"/>
          <w:szCs w:val="24"/>
          <w:lang w:eastAsia="ko-KR"/>
        </w:rPr>
        <w:t xml:space="preserve"> fabricação </w:t>
      </w:r>
      <w:proofErr w:type="spellStart"/>
      <w:r w:rsidRPr="00200444">
        <w:rPr>
          <w:rFonts w:ascii="Arial" w:hAnsi="Arial" w:cs="Arial"/>
          <w:sz w:val="24"/>
          <w:szCs w:val="24"/>
          <w:lang w:eastAsia="ko-KR"/>
        </w:rPr>
        <w:t>Sherwin</w:t>
      </w:r>
      <w:proofErr w:type="spellEnd"/>
      <w:r w:rsidRPr="00200444">
        <w:rPr>
          <w:rFonts w:ascii="Arial" w:hAnsi="Arial" w:cs="Arial"/>
          <w:sz w:val="24"/>
          <w:szCs w:val="24"/>
          <w:lang w:eastAsia="ko-KR"/>
        </w:rPr>
        <w:t xml:space="preserve"> Williams ou equivalente.</w:t>
      </w:r>
      <w:r>
        <w:rPr>
          <w:rFonts w:ascii="Arial" w:hAnsi="Arial" w:cs="Arial"/>
          <w:sz w:val="24"/>
          <w:szCs w:val="24"/>
          <w:lang w:eastAsia="ko-KR"/>
        </w:rPr>
        <w:t xml:space="preserve"> Tendo os seguintes cuidados:</w:t>
      </w:r>
    </w:p>
    <w:p w14:paraId="166E0C25" w14:textId="4B350FA9" w:rsidR="00200444" w:rsidRDefault="00200444" w:rsidP="00F835DB">
      <w:pPr>
        <w:pStyle w:val="PargrafodaLista"/>
        <w:numPr>
          <w:ilvl w:val="2"/>
          <w:numId w:val="16"/>
        </w:numPr>
        <w:spacing w:before="120" w:after="120" w:line="360" w:lineRule="auto"/>
        <w:rPr>
          <w:rFonts w:ascii="Arial" w:hAnsi="Arial" w:cs="Arial"/>
          <w:sz w:val="24"/>
          <w:szCs w:val="24"/>
          <w:lang w:eastAsia="ko-KR"/>
        </w:rPr>
      </w:pPr>
      <w:r>
        <w:rPr>
          <w:rFonts w:ascii="Arial" w:hAnsi="Arial" w:cs="Arial"/>
          <w:sz w:val="24"/>
          <w:szCs w:val="24"/>
          <w:lang w:eastAsia="ko-KR"/>
        </w:rPr>
        <w:t>L</w:t>
      </w:r>
      <w:r w:rsidRPr="00200444">
        <w:rPr>
          <w:rFonts w:ascii="Arial" w:hAnsi="Arial" w:cs="Arial"/>
          <w:sz w:val="24"/>
          <w:szCs w:val="24"/>
          <w:lang w:eastAsia="ko-KR"/>
        </w:rPr>
        <w:t>impeza da superfície, remoção de partes soltas, irregularidades e poeira, conforme recomendações do fabricante; aplicação da massa em várias demãos (</w:t>
      </w:r>
      <w:r>
        <w:rPr>
          <w:rFonts w:ascii="Arial" w:hAnsi="Arial" w:cs="Arial"/>
          <w:sz w:val="24"/>
          <w:szCs w:val="24"/>
          <w:lang w:eastAsia="ko-KR"/>
        </w:rPr>
        <w:t>quantas forem necessárias</w:t>
      </w:r>
      <w:r w:rsidRPr="00200444">
        <w:rPr>
          <w:rFonts w:ascii="Arial" w:hAnsi="Arial" w:cs="Arial"/>
          <w:sz w:val="24"/>
          <w:szCs w:val="24"/>
          <w:lang w:eastAsia="ko-KR"/>
        </w:rPr>
        <w:t>), em camadas finas com lixamentos intermediários, conforme especificações do fabricante, lixamento final e remoção do pó da superfície emassada.</w:t>
      </w:r>
    </w:p>
    <w:p w14:paraId="4DA6A09C" w14:textId="1A738632" w:rsidR="00A50128" w:rsidRDefault="00A50128" w:rsidP="00F835DB">
      <w:pPr>
        <w:pStyle w:val="PargrafodaLista"/>
        <w:numPr>
          <w:ilvl w:val="1"/>
          <w:numId w:val="16"/>
        </w:numPr>
        <w:spacing w:before="120" w:after="120" w:line="360" w:lineRule="auto"/>
        <w:rPr>
          <w:rFonts w:ascii="Arial" w:hAnsi="Arial" w:cs="Arial"/>
          <w:sz w:val="24"/>
          <w:szCs w:val="24"/>
          <w:lang w:eastAsia="ko-KR"/>
        </w:rPr>
      </w:pPr>
      <w:r>
        <w:rPr>
          <w:rFonts w:ascii="Arial" w:hAnsi="Arial" w:cs="Arial"/>
          <w:sz w:val="24"/>
          <w:szCs w:val="24"/>
          <w:lang w:eastAsia="ko-KR"/>
        </w:rPr>
        <w:t>T</w:t>
      </w:r>
      <w:r w:rsidRPr="00A50128">
        <w:rPr>
          <w:rFonts w:ascii="Arial" w:hAnsi="Arial" w:cs="Arial"/>
          <w:sz w:val="24"/>
          <w:szCs w:val="24"/>
          <w:lang w:eastAsia="ko-KR"/>
        </w:rPr>
        <w:t xml:space="preserve">inta para pintura látex standard à base de emulsão acrílica modificada, aditivada com </w:t>
      </w:r>
      <w:proofErr w:type="spellStart"/>
      <w:r w:rsidRPr="00A50128">
        <w:rPr>
          <w:rFonts w:ascii="Arial" w:hAnsi="Arial" w:cs="Arial"/>
          <w:sz w:val="24"/>
          <w:szCs w:val="24"/>
          <w:lang w:eastAsia="ko-KR"/>
        </w:rPr>
        <w:t>Silthane</w:t>
      </w:r>
      <w:proofErr w:type="spellEnd"/>
      <w:r w:rsidRPr="00A50128">
        <w:rPr>
          <w:rFonts w:ascii="Arial" w:hAnsi="Arial" w:cs="Arial"/>
          <w:sz w:val="24"/>
          <w:szCs w:val="24"/>
          <w:lang w:eastAsia="ko-KR"/>
        </w:rPr>
        <w:t xml:space="preserve"> (silicone e poliuretano), solúvel em água, conforme norma NBR 11702, acabamento fosco aveludado, resistente ao mofo, sol, chuva e maresia; referência comercial </w:t>
      </w:r>
      <w:proofErr w:type="spellStart"/>
      <w:r w:rsidRPr="00A50128">
        <w:rPr>
          <w:rFonts w:ascii="Arial" w:hAnsi="Arial" w:cs="Arial"/>
          <w:sz w:val="24"/>
          <w:szCs w:val="24"/>
          <w:lang w:eastAsia="ko-KR"/>
        </w:rPr>
        <w:t>Coralmur</w:t>
      </w:r>
      <w:proofErr w:type="spellEnd"/>
      <w:r w:rsidRPr="00A50128">
        <w:rPr>
          <w:rFonts w:ascii="Arial" w:hAnsi="Arial" w:cs="Arial"/>
          <w:sz w:val="24"/>
          <w:szCs w:val="24"/>
          <w:lang w:eastAsia="ko-KR"/>
        </w:rPr>
        <w:t xml:space="preserve"> fabricação Coral ou equivalente.</w:t>
      </w:r>
      <w:r>
        <w:rPr>
          <w:rFonts w:ascii="Arial" w:hAnsi="Arial" w:cs="Arial"/>
          <w:sz w:val="24"/>
          <w:szCs w:val="24"/>
          <w:lang w:eastAsia="ko-KR"/>
        </w:rPr>
        <w:t xml:space="preserve"> Tendo os seguintes cuidados:</w:t>
      </w:r>
    </w:p>
    <w:p w14:paraId="796543BD" w14:textId="531AFA24" w:rsidR="00A50128" w:rsidRDefault="00A50128" w:rsidP="00F835DB">
      <w:pPr>
        <w:pStyle w:val="PargrafodaLista"/>
        <w:numPr>
          <w:ilvl w:val="2"/>
          <w:numId w:val="16"/>
        </w:numPr>
        <w:spacing w:before="120" w:after="120" w:line="360" w:lineRule="auto"/>
        <w:rPr>
          <w:rFonts w:ascii="Arial" w:hAnsi="Arial" w:cs="Arial"/>
          <w:sz w:val="24"/>
          <w:szCs w:val="24"/>
          <w:lang w:eastAsia="ko-KR"/>
        </w:rPr>
      </w:pPr>
      <w:r>
        <w:rPr>
          <w:rFonts w:ascii="Arial" w:hAnsi="Arial" w:cs="Arial"/>
          <w:sz w:val="24"/>
          <w:szCs w:val="24"/>
          <w:lang w:eastAsia="ko-KR"/>
        </w:rPr>
        <w:t>L</w:t>
      </w:r>
      <w:r w:rsidRPr="00A50128">
        <w:rPr>
          <w:rFonts w:ascii="Arial" w:hAnsi="Arial" w:cs="Arial"/>
          <w:sz w:val="24"/>
          <w:szCs w:val="24"/>
          <w:lang w:eastAsia="ko-KR"/>
        </w:rPr>
        <w:t>impeza da superfície, lixamento, remoção do pó e aplicação d</w:t>
      </w:r>
      <w:r>
        <w:rPr>
          <w:rFonts w:ascii="Arial" w:hAnsi="Arial" w:cs="Arial"/>
          <w:sz w:val="24"/>
          <w:szCs w:val="24"/>
          <w:lang w:eastAsia="ko-KR"/>
        </w:rPr>
        <w:t>e</w:t>
      </w:r>
      <w:r w:rsidRPr="00A50128">
        <w:rPr>
          <w:rFonts w:ascii="Arial" w:hAnsi="Arial" w:cs="Arial"/>
          <w:sz w:val="24"/>
          <w:szCs w:val="24"/>
          <w:lang w:eastAsia="ko-KR"/>
        </w:rPr>
        <w:t xml:space="preserve"> selador, conforme recomendações do fabricante; aplicação da tinta, em várias demãos (</w:t>
      </w:r>
      <w:r>
        <w:rPr>
          <w:rFonts w:ascii="Arial" w:hAnsi="Arial" w:cs="Arial"/>
          <w:sz w:val="24"/>
          <w:szCs w:val="24"/>
          <w:lang w:eastAsia="ko-KR"/>
        </w:rPr>
        <w:t>quantas forem necessárias</w:t>
      </w:r>
      <w:r w:rsidRPr="00A50128">
        <w:rPr>
          <w:rFonts w:ascii="Arial" w:hAnsi="Arial" w:cs="Arial"/>
          <w:sz w:val="24"/>
          <w:szCs w:val="24"/>
          <w:lang w:eastAsia="ko-KR"/>
        </w:rPr>
        <w:t xml:space="preserve">), conforme </w:t>
      </w:r>
      <w:r w:rsidRPr="00A50128">
        <w:rPr>
          <w:rFonts w:ascii="Arial" w:hAnsi="Arial" w:cs="Arial"/>
          <w:sz w:val="24"/>
          <w:szCs w:val="24"/>
          <w:lang w:eastAsia="ko-KR"/>
        </w:rPr>
        <w:lastRenderedPageBreak/>
        <w:t>especificações do fabricante, sobre superfície revestida com massa.</w:t>
      </w:r>
    </w:p>
    <w:p w14:paraId="1C90842A" w14:textId="77777777" w:rsidR="00A50128" w:rsidRDefault="00A50128" w:rsidP="00A50128">
      <w:pPr>
        <w:pStyle w:val="PargrafodaLista"/>
        <w:spacing w:before="120" w:after="120" w:line="360" w:lineRule="auto"/>
        <w:ind w:left="2149"/>
        <w:rPr>
          <w:rFonts w:ascii="Arial" w:hAnsi="Arial" w:cs="Arial"/>
          <w:sz w:val="24"/>
          <w:szCs w:val="24"/>
          <w:lang w:eastAsia="ko-KR"/>
        </w:rPr>
      </w:pPr>
    </w:p>
    <w:p w14:paraId="61F616B2" w14:textId="77777777" w:rsidR="00A50128" w:rsidRPr="00A50128" w:rsidRDefault="00200444" w:rsidP="00F835DB">
      <w:pPr>
        <w:pStyle w:val="PargrafodaLista"/>
        <w:numPr>
          <w:ilvl w:val="0"/>
          <w:numId w:val="16"/>
        </w:numPr>
        <w:spacing w:before="120" w:after="120" w:line="360" w:lineRule="auto"/>
        <w:rPr>
          <w:rFonts w:ascii="Arial" w:hAnsi="Arial" w:cs="Arial"/>
          <w:sz w:val="24"/>
          <w:szCs w:val="24"/>
          <w:lang w:eastAsia="ko-KR"/>
        </w:rPr>
      </w:pPr>
      <w:r w:rsidRPr="00200444">
        <w:rPr>
          <w:rFonts w:ascii="Arial" w:hAnsi="Arial" w:cs="Arial"/>
          <w:b/>
          <w:bCs/>
          <w:i/>
          <w:iCs/>
          <w:sz w:val="24"/>
          <w:szCs w:val="24"/>
          <w:u w:val="single"/>
          <w:lang w:eastAsia="ko-KR"/>
        </w:rPr>
        <w:t xml:space="preserve">Nas paredes </w:t>
      </w:r>
      <w:r>
        <w:rPr>
          <w:rFonts w:ascii="Arial" w:hAnsi="Arial" w:cs="Arial"/>
          <w:b/>
          <w:bCs/>
          <w:i/>
          <w:iCs/>
          <w:sz w:val="24"/>
          <w:szCs w:val="24"/>
          <w:u w:val="single"/>
          <w:lang w:eastAsia="ko-KR"/>
        </w:rPr>
        <w:t>EXTERNAS:</w:t>
      </w:r>
    </w:p>
    <w:p w14:paraId="6E241BB3" w14:textId="56A2361B" w:rsidR="00200444" w:rsidRDefault="00A50128" w:rsidP="00F835DB">
      <w:pPr>
        <w:pStyle w:val="PargrafodaLista"/>
        <w:numPr>
          <w:ilvl w:val="1"/>
          <w:numId w:val="16"/>
        </w:numPr>
        <w:spacing w:before="120" w:after="120" w:line="360" w:lineRule="auto"/>
        <w:rPr>
          <w:rFonts w:ascii="Arial" w:hAnsi="Arial" w:cs="Arial"/>
          <w:sz w:val="24"/>
          <w:szCs w:val="24"/>
          <w:lang w:eastAsia="ko-KR"/>
        </w:rPr>
      </w:pPr>
      <w:r>
        <w:rPr>
          <w:rFonts w:ascii="Arial" w:hAnsi="Arial" w:cs="Arial"/>
          <w:sz w:val="24"/>
          <w:szCs w:val="24"/>
          <w:lang w:eastAsia="ko-KR"/>
        </w:rPr>
        <w:t>M</w:t>
      </w:r>
      <w:r w:rsidRPr="00A50128">
        <w:rPr>
          <w:rFonts w:ascii="Arial" w:hAnsi="Arial" w:cs="Arial"/>
          <w:sz w:val="24"/>
          <w:szCs w:val="24"/>
          <w:lang w:eastAsia="ko-KR"/>
        </w:rPr>
        <w:t xml:space="preserve">assa corrida de base acrílica, com ótima resistência às intempéries; referência comercial Suvinil massa acrílica fabricação Suvinil / </w:t>
      </w:r>
      <w:proofErr w:type="spellStart"/>
      <w:r w:rsidRPr="00A50128">
        <w:rPr>
          <w:rFonts w:ascii="Arial" w:hAnsi="Arial" w:cs="Arial"/>
          <w:sz w:val="24"/>
          <w:szCs w:val="24"/>
          <w:lang w:eastAsia="ko-KR"/>
        </w:rPr>
        <w:t>Glasurit</w:t>
      </w:r>
      <w:proofErr w:type="spellEnd"/>
      <w:r w:rsidRPr="00A50128">
        <w:rPr>
          <w:rFonts w:ascii="Arial" w:hAnsi="Arial" w:cs="Arial"/>
          <w:sz w:val="24"/>
          <w:szCs w:val="24"/>
          <w:lang w:eastAsia="ko-KR"/>
        </w:rPr>
        <w:t xml:space="preserve">, ou massa FC fabricação </w:t>
      </w:r>
      <w:proofErr w:type="spellStart"/>
      <w:r w:rsidRPr="00A50128">
        <w:rPr>
          <w:rFonts w:ascii="Arial" w:hAnsi="Arial" w:cs="Arial"/>
          <w:sz w:val="24"/>
          <w:szCs w:val="24"/>
          <w:lang w:eastAsia="ko-KR"/>
        </w:rPr>
        <w:t>Fusecolor</w:t>
      </w:r>
      <w:proofErr w:type="spellEnd"/>
      <w:r w:rsidRPr="00A50128">
        <w:rPr>
          <w:rFonts w:ascii="Arial" w:hAnsi="Arial" w:cs="Arial"/>
          <w:sz w:val="24"/>
          <w:szCs w:val="24"/>
          <w:lang w:eastAsia="ko-KR"/>
        </w:rPr>
        <w:t xml:space="preserve">, ou massa Especial para fachadas da </w:t>
      </w:r>
      <w:proofErr w:type="spellStart"/>
      <w:r w:rsidRPr="00A50128">
        <w:rPr>
          <w:rFonts w:ascii="Arial" w:hAnsi="Arial" w:cs="Arial"/>
          <w:sz w:val="24"/>
          <w:szCs w:val="24"/>
          <w:lang w:eastAsia="ko-KR"/>
        </w:rPr>
        <w:t>Retinco</w:t>
      </w:r>
      <w:proofErr w:type="spellEnd"/>
      <w:r w:rsidRPr="00A50128">
        <w:rPr>
          <w:rFonts w:ascii="Arial" w:hAnsi="Arial" w:cs="Arial"/>
          <w:sz w:val="24"/>
          <w:szCs w:val="24"/>
          <w:lang w:eastAsia="ko-KR"/>
        </w:rPr>
        <w:t xml:space="preserve"> ou equivalente</w:t>
      </w:r>
      <w:r>
        <w:rPr>
          <w:rFonts w:ascii="Arial" w:hAnsi="Arial" w:cs="Arial"/>
          <w:sz w:val="24"/>
          <w:szCs w:val="24"/>
          <w:lang w:eastAsia="ko-KR"/>
        </w:rPr>
        <w:t>. Tendo os seguintes cuidados:</w:t>
      </w:r>
    </w:p>
    <w:p w14:paraId="5A8BC6CE" w14:textId="4CFB17F6" w:rsidR="00A50128" w:rsidRDefault="00A50128" w:rsidP="00F835DB">
      <w:pPr>
        <w:pStyle w:val="PargrafodaLista"/>
        <w:numPr>
          <w:ilvl w:val="2"/>
          <w:numId w:val="16"/>
        </w:numPr>
        <w:spacing w:before="120" w:after="120" w:line="360" w:lineRule="auto"/>
        <w:rPr>
          <w:rFonts w:ascii="Arial" w:hAnsi="Arial" w:cs="Arial"/>
          <w:sz w:val="24"/>
          <w:szCs w:val="24"/>
          <w:lang w:eastAsia="ko-KR"/>
        </w:rPr>
      </w:pPr>
      <w:r>
        <w:rPr>
          <w:rFonts w:ascii="Arial" w:hAnsi="Arial" w:cs="Arial"/>
          <w:sz w:val="24"/>
          <w:szCs w:val="24"/>
          <w:lang w:eastAsia="ko-KR"/>
        </w:rPr>
        <w:t>L</w:t>
      </w:r>
      <w:r w:rsidRPr="00A50128">
        <w:rPr>
          <w:rFonts w:ascii="Arial" w:hAnsi="Arial" w:cs="Arial"/>
          <w:sz w:val="24"/>
          <w:szCs w:val="24"/>
          <w:lang w:eastAsia="ko-KR"/>
        </w:rPr>
        <w:t>impeza da superfície, remoção de partes soltas, manchas gordurosas, cal, ou fungos, conforme recomendações do fabricante; aplicação da massa em várias demãos (2 ou 3 demãos), em camadas finas com lixamentos intermediários, conforme especificações do fabricante, lixamento final e remoção do pó da superfície emassada</w:t>
      </w:r>
    </w:p>
    <w:p w14:paraId="478E3BDA" w14:textId="77777777" w:rsidR="008D20BF" w:rsidRDefault="008D20BF" w:rsidP="00F835DB">
      <w:pPr>
        <w:pStyle w:val="PargrafodaLista"/>
        <w:numPr>
          <w:ilvl w:val="1"/>
          <w:numId w:val="16"/>
        </w:numPr>
        <w:spacing w:before="120" w:after="120" w:line="360" w:lineRule="auto"/>
        <w:rPr>
          <w:rFonts w:ascii="Arial" w:hAnsi="Arial" w:cs="Arial"/>
          <w:sz w:val="24"/>
          <w:szCs w:val="24"/>
          <w:lang w:eastAsia="ko-KR"/>
        </w:rPr>
      </w:pPr>
      <w:r>
        <w:rPr>
          <w:rFonts w:ascii="Arial" w:hAnsi="Arial" w:cs="Arial"/>
          <w:sz w:val="24"/>
          <w:szCs w:val="24"/>
          <w:lang w:eastAsia="ko-KR"/>
        </w:rPr>
        <w:t>S</w:t>
      </w:r>
      <w:r w:rsidRPr="008D20BF">
        <w:rPr>
          <w:rFonts w:ascii="Arial" w:hAnsi="Arial" w:cs="Arial"/>
          <w:sz w:val="24"/>
          <w:szCs w:val="24"/>
          <w:lang w:eastAsia="ko-KR"/>
        </w:rPr>
        <w:t xml:space="preserve">elador de tinta para pintura acrílica, tinta plástica à base de resina acrílica, aditivada com </w:t>
      </w:r>
      <w:proofErr w:type="spellStart"/>
      <w:r w:rsidRPr="008D20BF">
        <w:rPr>
          <w:rFonts w:ascii="Arial" w:hAnsi="Arial" w:cs="Arial"/>
          <w:sz w:val="24"/>
          <w:szCs w:val="24"/>
          <w:lang w:eastAsia="ko-KR"/>
        </w:rPr>
        <w:t>Bacterkill</w:t>
      </w:r>
      <w:proofErr w:type="spellEnd"/>
      <w:r w:rsidRPr="008D20BF">
        <w:rPr>
          <w:rFonts w:ascii="Arial" w:hAnsi="Arial" w:cs="Arial"/>
          <w:sz w:val="24"/>
          <w:szCs w:val="24"/>
          <w:lang w:eastAsia="ko-KR"/>
        </w:rPr>
        <w:t xml:space="preserve"> (agente fungicida), solúvel em água, acabamento </w:t>
      </w:r>
      <w:proofErr w:type="spellStart"/>
      <w:r w:rsidRPr="008D20BF">
        <w:rPr>
          <w:rFonts w:ascii="Arial" w:hAnsi="Arial" w:cs="Arial"/>
          <w:sz w:val="24"/>
          <w:szCs w:val="24"/>
          <w:lang w:eastAsia="ko-KR"/>
        </w:rPr>
        <w:t>semibrilho</w:t>
      </w:r>
      <w:proofErr w:type="spellEnd"/>
      <w:r w:rsidRPr="008D20BF">
        <w:rPr>
          <w:rFonts w:ascii="Arial" w:hAnsi="Arial" w:cs="Arial"/>
          <w:sz w:val="24"/>
          <w:szCs w:val="24"/>
          <w:lang w:eastAsia="ko-KR"/>
        </w:rPr>
        <w:t xml:space="preserve">, específica para prevenção da proliferação de fungos e mofo, com resistência à umidade em ambientes frios ou quentes, tais como saunas, lavanderias, câmaras frias e locais com vapores ou condensação de água; referência comercial </w:t>
      </w:r>
      <w:proofErr w:type="spellStart"/>
      <w:r w:rsidRPr="008D20BF">
        <w:rPr>
          <w:rFonts w:ascii="Arial" w:hAnsi="Arial" w:cs="Arial"/>
          <w:sz w:val="24"/>
          <w:szCs w:val="24"/>
          <w:lang w:eastAsia="ko-KR"/>
        </w:rPr>
        <w:t>Metalatex</w:t>
      </w:r>
      <w:proofErr w:type="spellEnd"/>
      <w:r w:rsidRPr="008D20BF">
        <w:rPr>
          <w:rFonts w:ascii="Arial" w:hAnsi="Arial" w:cs="Arial"/>
          <w:sz w:val="24"/>
          <w:szCs w:val="24"/>
          <w:lang w:eastAsia="ko-KR"/>
        </w:rPr>
        <w:t xml:space="preserve"> </w:t>
      </w:r>
      <w:proofErr w:type="spellStart"/>
      <w:r w:rsidRPr="008D20BF">
        <w:rPr>
          <w:rFonts w:ascii="Arial" w:hAnsi="Arial" w:cs="Arial"/>
          <w:sz w:val="24"/>
          <w:szCs w:val="24"/>
          <w:lang w:eastAsia="ko-KR"/>
        </w:rPr>
        <w:t>Antimofo</w:t>
      </w:r>
      <w:proofErr w:type="spellEnd"/>
      <w:r w:rsidRPr="008D20BF">
        <w:rPr>
          <w:rFonts w:ascii="Arial" w:hAnsi="Arial" w:cs="Arial"/>
          <w:sz w:val="24"/>
          <w:szCs w:val="24"/>
          <w:lang w:eastAsia="ko-KR"/>
        </w:rPr>
        <w:t xml:space="preserve"> fabricação </w:t>
      </w:r>
      <w:proofErr w:type="spellStart"/>
      <w:r w:rsidRPr="008D20BF">
        <w:rPr>
          <w:rFonts w:ascii="Arial" w:hAnsi="Arial" w:cs="Arial"/>
          <w:sz w:val="24"/>
          <w:szCs w:val="24"/>
          <w:lang w:eastAsia="ko-KR"/>
        </w:rPr>
        <w:t>Sherwin</w:t>
      </w:r>
      <w:proofErr w:type="spellEnd"/>
      <w:r w:rsidRPr="008D20BF">
        <w:rPr>
          <w:rFonts w:ascii="Arial" w:hAnsi="Arial" w:cs="Arial"/>
          <w:sz w:val="24"/>
          <w:szCs w:val="24"/>
          <w:lang w:eastAsia="ko-KR"/>
        </w:rPr>
        <w:t xml:space="preserve"> Williams ou equivalente. </w:t>
      </w:r>
      <w:r>
        <w:rPr>
          <w:rFonts w:ascii="Arial" w:hAnsi="Arial" w:cs="Arial"/>
          <w:sz w:val="24"/>
          <w:szCs w:val="24"/>
          <w:lang w:eastAsia="ko-KR"/>
        </w:rPr>
        <w:t>Tendo os seguintes cuidados:</w:t>
      </w:r>
    </w:p>
    <w:p w14:paraId="57D30CE3" w14:textId="7C364CF2" w:rsidR="00A50128" w:rsidRDefault="008D20BF" w:rsidP="00F835DB">
      <w:pPr>
        <w:pStyle w:val="PargrafodaLista"/>
        <w:numPr>
          <w:ilvl w:val="2"/>
          <w:numId w:val="16"/>
        </w:numPr>
        <w:spacing w:before="120" w:after="120" w:line="360" w:lineRule="auto"/>
        <w:rPr>
          <w:rFonts w:ascii="Arial" w:hAnsi="Arial" w:cs="Arial"/>
          <w:sz w:val="24"/>
          <w:szCs w:val="24"/>
          <w:lang w:eastAsia="ko-KR"/>
        </w:rPr>
      </w:pPr>
      <w:r>
        <w:rPr>
          <w:rFonts w:ascii="Arial" w:hAnsi="Arial" w:cs="Arial"/>
          <w:sz w:val="24"/>
          <w:szCs w:val="24"/>
          <w:lang w:eastAsia="ko-KR"/>
        </w:rPr>
        <w:t>L</w:t>
      </w:r>
      <w:r w:rsidRPr="008D20BF">
        <w:rPr>
          <w:rFonts w:ascii="Arial" w:hAnsi="Arial" w:cs="Arial"/>
          <w:sz w:val="24"/>
          <w:szCs w:val="24"/>
          <w:lang w:eastAsia="ko-KR"/>
        </w:rPr>
        <w:t xml:space="preserve">impeza da superfície, lixamento, remoção do pó e aplicação do selador, conforme recomendações do fabricante; aplicação da tinta, em 2 ou 3 demãos sobre superfície revestida com massa, conforme especificações do fabricante e as normas NBR 11702 e NBR 15079. </w:t>
      </w:r>
      <w:r>
        <w:rPr>
          <w:rFonts w:ascii="Arial" w:hAnsi="Arial" w:cs="Arial"/>
          <w:sz w:val="24"/>
          <w:szCs w:val="24"/>
          <w:lang w:eastAsia="ko-KR"/>
        </w:rPr>
        <w:t xml:space="preserve"> </w:t>
      </w:r>
    </w:p>
    <w:p w14:paraId="4A32E98F" w14:textId="1215959F" w:rsidR="008D20BF" w:rsidRDefault="008D20BF" w:rsidP="008D20BF">
      <w:pPr>
        <w:spacing w:before="120" w:after="120" w:line="360" w:lineRule="auto"/>
        <w:rPr>
          <w:rFonts w:ascii="Arial" w:hAnsi="Arial" w:cs="Arial"/>
          <w:sz w:val="24"/>
          <w:szCs w:val="24"/>
          <w:lang w:eastAsia="ko-KR"/>
        </w:rPr>
      </w:pPr>
    </w:p>
    <w:p w14:paraId="6119BA71" w14:textId="77777777" w:rsidR="00DD5E08" w:rsidRDefault="00DD5E08" w:rsidP="008D20BF">
      <w:pPr>
        <w:spacing w:before="120" w:after="120" w:line="360" w:lineRule="auto"/>
        <w:rPr>
          <w:rFonts w:ascii="Arial" w:hAnsi="Arial" w:cs="Arial"/>
          <w:sz w:val="24"/>
          <w:szCs w:val="24"/>
          <w:lang w:eastAsia="ko-KR"/>
        </w:rPr>
      </w:pPr>
    </w:p>
    <w:p w14:paraId="396CA1B9" w14:textId="32E52F43" w:rsidR="00C265A8" w:rsidRPr="004D1E97" w:rsidRDefault="00C265A8" w:rsidP="00C265A8">
      <w:pPr>
        <w:pStyle w:val="Tdr"/>
        <w:numPr>
          <w:ilvl w:val="1"/>
          <w:numId w:val="2"/>
        </w:numPr>
        <w:spacing w:before="120" w:after="120" w:line="360" w:lineRule="auto"/>
        <w:ind w:left="720"/>
        <w:outlineLvl w:val="0"/>
      </w:pPr>
      <w:bookmarkStart w:id="29" w:name="_Toc109914619"/>
      <w:r>
        <w:t>PINTURA ESQUADRIAS</w:t>
      </w:r>
      <w:bookmarkEnd w:id="29"/>
      <w:r>
        <w:t xml:space="preserve"> </w:t>
      </w:r>
    </w:p>
    <w:p w14:paraId="6D11AE54" w14:textId="2F8A8F12" w:rsidR="008D20BF" w:rsidRDefault="004D4FD0" w:rsidP="004D4FD0">
      <w:pPr>
        <w:spacing w:before="120" w:after="120" w:line="360" w:lineRule="auto"/>
        <w:ind w:firstLine="709"/>
        <w:rPr>
          <w:rFonts w:ascii="Arial" w:hAnsi="Arial" w:cs="Arial"/>
          <w:sz w:val="24"/>
          <w:szCs w:val="24"/>
          <w:lang w:eastAsia="ko-KR"/>
        </w:rPr>
      </w:pPr>
      <w:r>
        <w:rPr>
          <w:rFonts w:ascii="Arial" w:hAnsi="Arial" w:cs="Arial"/>
          <w:sz w:val="24"/>
          <w:szCs w:val="24"/>
          <w:lang w:eastAsia="ko-KR"/>
        </w:rPr>
        <w:t>As esquadrias do edifício nomeado Museu, deverão ser lixadas e repintadas, para isso a CONTRATADA deverá se atendar:</w:t>
      </w:r>
    </w:p>
    <w:p w14:paraId="719F6A2C" w14:textId="5BA177EC" w:rsidR="004D4FD0" w:rsidRDefault="004D4FD0" w:rsidP="00F835DB">
      <w:pPr>
        <w:pStyle w:val="PargrafodaLista"/>
        <w:numPr>
          <w:ilvl w:val="0"/>
          <w:numId w:val="17"/>
        </w:numPr>
        <w:spacing w:before="120" w:after="120" w:line="360" w:lineRule="auto"/>
        <w:rPr>
          <w:rFonts w:ascii="Arial" w:hAnsi="Arial" w:cs="Arial"/>
          <w:sz w:val="24"/>
          <w:szCs w:val="24"/>
          <w:lang w:eastAsia="ko-KR"/>
        </w:rPr>
      </w:pPr>
      <w:r w:rsidRPr="004D4FD0">
        <w:rPr>
          <w:rFonts w:ascii="Arial" w:hAnsi="Arial" w:cs="Arial"/>
          <w:sz w:val="24"/>
          <w:szCs w:val="24"/>
          <w:lang w:eastAsia="ko-KR"/>
        </w:rPr>
        <w:t>Remoção d</w:t>
      </w:r>
      <w:r w:rsidR="00614FCA">
        <w:rPr>
          <w:rFonts w:ascii="Arial" w:hAnsi="Arial" w:cs="Arial"/>
          <w:sz w:val="24"/>
          <w:szCs w:val="24"/>
          <w:lang w:eastAsia="ko-KR"/>
        </w:rPr>
        <w:t>a</w:t>
      </w:r>
      <w:r w:rsidRPr="004D4FD0">
        <w:rPr>
          <w:rFonts w:ascii="Arial" w:hAnsi="Arial" w:cs="Arial"/>
          <w:sz w:val="24"/>
          <w:szCs w:val="24"/>
          <w:lang w:eastAsia="ko-KR"/>
        </w:rPr>
        <w:t xml:space="preserve"> pintura com lixament</w:t>
      </w:r>
      <w:r>
        <w:rPr>
          <w:rFonts w:ascii="Arial" w:hAnsi="Arial" w:cs="Arial"/>
          <w:sz w:val="24"/>
          <w:szCs w:val="24"/>
          <w:lang w:eastAsia="ko-KR"/>
        </w:rPr>
        <w:t>o</w:t>
      </w:r>
      <w:r w:rsidR="00614FCA">
        <w:rPr>
          <w:rFonts w:ascii="Arial" w:hAnsi="Arial" w:cs="Arial"/>
          <w:sz w:val="24"/>
          <w:szCs w:val="24"/>
          <w:lang w:eastAsia="ko-KR"/>
        </w:rPr>
        <w:t xml:space="preserve"> manual</w:t>
      </w:r>
    </w:p>
    <w:p w14:paraId="34DFCBE0" w14:textId="3E9D0D44" w:rsidR="004D4FD0" w:rsidRDefault="00614FCA" w:rsidP="00F835DB">
      <w:pPr>
        <w:pStyle w:val="PargrafodaLista"/>
        <w:numPr>
          <w:ilvl w:val="0"/>
          <w:numId w:val="17"/>
        </w:numPr>
        <w:spacing w:before="120" w:after="120" w:line="360" w:lineRule="auto"/>
        <w:rPr>
          <w:rFonts w:ascii="Arial" w:hAnsi="Arial" w:cs="Arial"/>
          <w:sz w:val="24"/>
          <w:szCs w:val="24"/>
          <w:lang w:eastAsia="ko-KR"/>
        </w:rPr>
      </w:pPr>
      <w:r w:rsidRPr="00EF3B8A">
        <w:rPr>
          <w:rFonts w:ascii="Arial" w:hAnsi="Arial" w:cs="Arial"/>
          <w:sz w:val="24"/>
          <w:szCs w:val="24"/>
          <w:lang w:eastAsia="ko-KR"/>
        </w:rPr>
        <w:t xml:space="preserve">Verniz sintético, acabamento </w:t>
      </w:r>
      <w:r w:rsidR="00CF10C8">
        <w:rPr>
          <w:rFonts w:ascii="Arial" w:hAnsi="Arial" w:cs="Arial"/>
          <w:sz w:val="24"/>
          <w:szCs w:val="24"/>
          <w:lang w:eastAsia="ko-KR"/>
        </w:rPr>
        <w:t>acetinado</w:t>
      </w:r>
      <w:r w:rsidRPr="00EF3B8A">
        <w:rPr>
          <w:rFonts w:ascii="Arial" w:hAnsi="Arial" w:cs="Arial"/>
          <w:sz w:val="24"/>
          <w:szCs w:val="24"/>
          <w:lang w:eastAsia="ko-KR"/>
        </w:rPr>
        <w:t>, resistente a</w:t>
      </w:r>
      <w:r w:rsidR="00EF3B8A" w:rsidRPr="00EF3B8A">
        <w:rPr>
          <w:rFonts w:ascii="Arial" w:hAnsi="Arial" w:cs="Arial"/>
          <w:sz w:val="24"/>
          <w:szCs w:val="24"/>
          <w:lang w:eastAsia="ko-KR"/>
        </w:rPr>
        <w:t xml:space="preserve"> </w:t>
      </w:r>
      <w:r w:rsidRPr="00EF3B8A">
        <w:rPr>
          <w:rFonts w:ascii="Arial" w:hAnsi="Arial" w:cs="Arial"/>
          <w:sz w:val="24"/>
          <w:szCs w:val="24"/>
          <w:lang w:eastAsia="ko-KR"/>
        </w:rPr>
        <w:t xml:space="preserve">intempéries e raios solares, indicado para uso </w:t>
      </w:r>
      <w:proofErr w:type="spellStart"/>
      <w:r w:rsidRPr="00EF3B8A">
        <w:rPr>
          <w:rFonts w:ascii="Arial" w:hAnsi="Arial" w:cs="Arial"/>
          <w:sz w:val="24"/>
          <w:szCs w:val="24"/>
          <w:lang w:eastAsia="ko-KR"/>
        </w:rPr>
        <w:t>intero</w:t>
      </w:r>
      <w:proofErr w:type="spellEnd"/>
      <w:r w:rsidRPr="00EF3B8A">
        <w:rPr>
          <w:rFonts w:ascii="Arial" w:hAnsi="Arial" w:cs="Arial"/>
          <w:sz w:val="24"/>
          <w:szCs w:val="24"/>
          <w:lang w:eastAsia="ko-KR"/>
        </w:rPr>
        <w:t xml:space="preserve"> ou externo, conforme norma NBR 11702.</w:t>
      </w:r>
      <w:r w:rsidR="00EF3B8A" w:rsidRPr="00EF3B8A">
        <w:rPr>
          <w:rFonts w:ascii="Arial" w:hAnsi="Arial" w:cs="Arial"/>
          <w:sz w:val="24"/>
          <w:szCs w:val="24"/>
          <w:lang w:eastAsia="ko-KR"/>
        </w:rPr>
        <w:t xml:space="preserve"> </w:t>
      </w:r>
      <w:r w:rsidRPr="00EF3B8A">
        <w:rPr>
          <w:rFonts w:ascii="Arial" w:hAnsi="Arial" w:cs="Arial"/>
          <w:sz w:val="24"/>
          <w:szCs w:val="24"/>
          <w:lang w:eastAsia="ko-KR"/>
        </w:rPr>
        <w:t xml:space="preserve">Referência verniz </w:t>
      </w:r>
      <w:proofErr w:type="spellStart"/>
      <w:r w:rsidRPr="00EF3B8A">
        <w:rPr>
          <w:rFonts w:ascii="Arial" w:hAnsi="Arial" w:cs="Arial"/>
          <w:sz w:val="24"/>
          <w:szCs w:val="24"/>
          <w:lang w:eastAsia="ko-KR"/>
        </w:rPr>
        <w:t>Rexpar</w:t>
      </w:r>
      <w:proofErr w:type="spellEnd"/>
      <w:r w:rsidRPr="00EF3B8A">
        <w:rPr>
          <w:rFonts w:ascii="Arial" w:hAnsi="Arial" w:cs="Arial"/>
          <w:sz w:val="24"/>
          <w:szCs w:val="24"/>
          <w:lang w:eastAsia="ko-KR"/>
        </w:rPr>
        <w:t xml:space="preserve"> Marítimo da </w:t>
      </w:r>
      <w:proofErr w:type="spellStart"/>
      <w:r w:rsidRPr="00EF3B8A">
        <w:rPr>
          <w:rFonts w:ascii="Arial" w:hAnsi="Arial" w:cs="Arial"/>
          <w:sz w:val="24"/>
          <w:szCs w:val="24"/>
          <w:lang w:eastAsia="ko-KR"/>
        </w:rPr>
        <w:t>Sherwin</w:t>
      </w:r>
      <w:proofErr w:type="spellEnd"/>
      <w:r w:rsidRPr="00EF3B8A">
        <w:rPr>
          <w:rFonts w:ascii="Arial" w:hAnsi="Arial" w:cs="Arial"/>
          <w:sz w:val="24"/>
          <w:szCs w:val="24"/>
          <w:lang w:eastAsia="ko-KR"/>
        </w:rPr>
        <w:t xml:space="preserve"> Williams, ou Suvinil, verniz Copal da </w:t>
      </w:r>
      <w:proofErr w:type="spellStart"/>
      <w:r w:rsidRPr="00EF3B8A">
        <w:rPr>
          <w:rFonts w:ascii="Arial" w:hAnsi="Arial" w:cs="Arial"/>
          <w:sz w:val="24"/>
          <w:szCs w:val="24"/>
          <w:lang w:eastAsia="ko-KR"/>
        </w:rPr>
        <w:t>Glasurit</w:t>
      </w:r>
      <w:proofErr w:type="spellEnd"/>
      <w:r w:rsidRPr="00EF3B8A">
        <w:rPr>
          <w:rFonts w:ascii="Arial" w:hAnsi="Arial" w:cs="Arial"/>
          <w:sz w:val="24"/>
          <w:szCs w:val="24"/>
          <w:lang w:eastAsia="ko-KR"/>
        </w:rPr>
        <w:t>, ou</w:t>
      </w:r>
      <w:r w:rsidR="00EF3B8A" w:rsidRPr="00EF3B8A">
        <w:rPr>
          <w:rFonts w:ascii="Arial" w:hAnsi="Arial" w:cs="Arial"/>
          <w:sz w:val="24"/>
          <w:szCs w:val="24"/>
          <w:lang w:eastAsia="ko-KR"/>
        </w:rPr>
        <w:t xml:space="preserve"> </w:t>
      </w:r>
      <w:proofErr w:type="spellStart"/>
      <w:r w:rsidRPr="00EF3B8A">
        <w:rPr>
          <w:rFonts w:ascii="Arial" w:hAnsi="Arial" w:cs="Arial"/>
          <w:sz w:val="24"/>
          <w:szCs w:val="24"/>
          <w:lang w:eastAsia="ko-KR"/>
        </w:rPr>
        <w:t>Sparlack</w:t>
      </w:r>
      <w:proofErr w:type="spellEnd"/>
      <w:r w:rsidRPr="00EF3B8A">
        <w:rPr>
          <w:rFonts w:ascii="Arial" w:hAnsi="Arial" w:cs="Arial"/>
          <w:sz w:val="24"/>
          <w:szCs w:val="24"/>
          <w:lang w:eastAsia="ko-KR"/>
        </w:rPr>
        <w:t xml:space="preserve">, Copal da </w:t>
      </w:r>
      <w:proofErr w:type="spellStart"/>
      <w:r w:rsidRPr="00EF3B8A">
        <w:rPr>
          <w:rFonts w:ascii="Arial" w:hAnsi="Arial" w:cs="Arial"/>
          <w:sz w:val="24"/>
          <w:szCs w:val="24"/>
          <w:lang w:eastAsia="ko-KR"/>
        </w:rPr>
        <w:t>Akzo</w:t>
      </w:r>
      <w:proofErr w:type="spellEnd"/>
      <w:r w:rsidRPr="00EF3B8A">
        <w:rPr>
          <w:rFonts w:ascii="Arial" w:hAnsi="Arial" w:cs="Arial"/>
          <w:sz w:val="24"/>
          <w:szCs w:val="24"/>
          <w:lang w:eastAsia="ko-KR"/>
        </w:rPr>
        <w:t xml:space="preserve"> / </w:t>
      </w:r>
      <w:proofErr w:type="spellStart"/>
      <w:r w:rsidRPr="00EF3B8A">
        <w:rPr>
          <w:rFonts w:ascii="Arial" w:hAnsi="Arial" w:cs="Arial"/>
          <w:sz w:val="24"/>
          <w:szCs w:val="24"/>
          <w:lang w:eastAsia="ko-KR"/>
        </w:rPr>
        <w:t>Ypiranga</w:t>
      </w:r>
      <w:proofErr w:type="spellEnd"/>
      <w:r w:rsidRPr="00EF3B8A">
        <w:rPr>
          <w:rFonts w:ascii="Arial" w:hAnsi="Arial" w:cs="Arial"/>
          <w:sz w:val="24"/>
          <w:szCs w:val="24"/>
          <w:lang w:eastAsia="ko-KR"/>
        </w:rPr>
        <w:t xml:space="preserve">, ou Verniz Copal / </w:t>
      </w:r>
      <w:proofErr w:type="spellStart"/>
      <w:r w:rsidRPr="00EF3B8A">
        <w:rPr>
          <w:rFonts w:ascii="Arial" w:hAnsi="Arial" w:cs="Arial"/>
          <w:sz w:val="24"/>
          <w:szCs w:val="24"/>
          <w:lang w:eastAsia="ko-KR"/>
        </w:rPr>
        <w:t>Eucaverniz</w:t>
      </w:r>
      <w:proofErr w:type="spellEnd"/>
      <w:r w:rsidRPr="00EF3B8A">
        <w:rPr>
          <w:rFonts w:ascii="Arial" w:hAnsi="Arial" w:cs="Arial"/>
          <w:sz w:val="24"/>
          <w:szCs w:val="24"/>
          <w:lang w:eastAsia="ko-KR"/>
        </w:rPr>
        <w:t xml:space="preserve"> da Eucatex, ou equivalente;</w:t>
      </w:r>
      <w:r w:rsidR="00EF3B8A" w:rsidRPr="00EF3B8A">
        <w:rPr>
          <w:rFonts w:ascii="Arial" w:hAnsi="Arial" w:cs="Arial"/>
          <w:sz w:val="24"/>
          <w:szCs w:val="24"/>
          <w:lang w:eastAsia="ko-KR"/>
        </w:rPr>
        <w:t xml:space="preserve"> </w:t>
      </w:r>
      <w:r w:rsidRPr="00EF3B8A">
        <w:rPr>
          <w:rFonts w:ascii="Arial" w:hAnsi="Arial" w:cs="Arial"/>
          <w:sz w:val="24"/>
          <w:szCs w:val="24"/>
          <w:lang w:eastAsia="ko-KR"/>
        </w:rPr>
        <w:t xml:space="preserve">diluente aguarrás; </w:t>
      </w:r>
    </w:p>
    <w:p w14:paraId="1B600282" w14:textId="226A9DC3" w:rsidR="0059791B" w:rsidRPr="0059791B" w:rsidRDefault="0059791B" w:rsidP="00AB5CBA">
      <w:pPr>
        <w:pStyle w:val="Tdr"/>
        <w:numPr>
          <w:ilvl w:val="1"/>
          <w:numId w:val="2"/>
        </w:numPr>
        <w:spacing w:before="120" w:after="120" w:line="360" w:lineRule="auto"/>
        <w:ind w:left="720"/>
        <w:outlineLvl w:val="0"/>
        <w:rPr>
          <w:lang w:eastAsia="ko-KR"/>
        </w:rPr>
      </w:pPr>
      <w:bookmarkStart w:id="30" w:name="_Toc109914620"/>
      <w:r>
        <w:t>PINTURA FORRO</w:t>
      </w:r>
      <w:bookmarkEnd w:id="30"/>
    </w:p>
    <w:p w14:paraId="3F1B9D0A" w14:textId="3716EB74" w:rsidR="0059791B" w:rsidRDefault="0059791B" w:rsidP="0059791B">
      <w:pPr>
        <w:spacing w:before="120" w:after="120" w:line="360" w:lineRule="auto"/>
        <w:ind w:firstLine="709"/>
        <w:rPr>
          <w:rFonts w:ascii="Arial" w:hAnsi="Arial" w:cs="Arial"/>
          <w:sz w:val="24"/>
          <w:szCs w:val="24"/>
          <w:lang w:eastAsia="ko-KR"/>
        </w:rPr>
      </w:pPr>
      <w:r>
        <w:rPr>
          <w:rFonts w:ascii="Arial" w:hAnsi="Arial" w:cs="Arial"/>
          <w:sz w:val="24"/>
          <w:szCs w:val="24"/>
          <w:lang w:eastAsia="ko-KR"/>
        </w:rPr>
        <w:t>Os forros do edifício nomeado Museu, deverão ser preservados o existente, será necessário a realização de lixamento para serem repintados. Para isso a CONTRATADA deverá se a</w:t>
      </w:r>
      <w:r w:rsidR="00501BCD">
        <w:rPr>
          <w:rFonts w:ascii="Arial" w:hAnsi="Arial" w:cs="Arial"/>
          <w:sz w:val="24"/>
          <w:szCs w:val="24"/>
          <w:lang w:eastAsia="ko-KR"/>
        </w:rPr>
        <w:t>tent</w:t>
      </w:r>
      <w:r>
        <w:rPr>
          <w:rFonts w:ascii="Arial" w:hAnsi="Arial" w:cs="Arial"/>
          <w:sz w:val="24"/>
          <w:szCs w:val="24"/>
          <w:lang w:eastAsia="ko-KR"/>
        </w:rPr>
        <w:t>ar:</w:t>
      </w:r>
    </w:p>
    <w:p w14:paraId="216461E0" w14:textId="77777777" w:rsidR="0059791B" w:rsidRDefault="0059791B" w:rsidP="00F835DB">
      <w:pPr>
        <w:pStyle w:val="PargrafodaLista"/>
        <w:numPr>
          <w:ilvl w:val="0"/>
          <w:numId w:val="17"/>
        </w:numPr>
        <w:spacing w:before="120" w:after="120" w:line="360" w:lineRule="auto"/>
        <w:rPr>
          <w:rFonts w:ascii="Arial" w:hAnsi="Arial" w:cs="Arial"/>
          <w:sz w:val="24"/>
          <w:szCs w:val="24"/>
          <w:lang w:eastAsia="ko-KR"/>
        </w:rPr>
      </w:pPr>
      <w:r w:rsidRPr="004D4FD0">
        <w:rPr>
          <w:rFonts w:ascii="Arial" w:hAnsi="Arial" w:cs="Arial"/>
          <w:sz w:val="24"/>
          <w:szCs w:val="24"/>
          <w:lang w:eastAsia="ko-KR"/>
        </w:rPr>
        <w:t>Remoção d</w:t>
      </w:r>
      <w:r>
        <w:rPr>
          <w:rFonts w:ascii="Arial" w:hAnsi="Arial" w:cs="Arial"/>
          <w:sz w:val="24"/>
          <w:szCs w:val="24"/>
          <w:lang w:eastAsia="ko-KR"/>
        </w:rPr>
        <w:t>a</w:t>
      </w:r>
      <w:r w:rsidRPr="004D4FD0">
        <w:rPr>
          <w:rFonts w:ascii="Arial" w:hAnsi="Arial" w:cs="Arial"/>
          <w:sz w:val="24"/>
          <w:szCs w:val="24"/>
          <w:lang w:eastAsia="ko-KR"/>
        </w:rPr>
        <w:t xml:space="preserve"> pintura com lixament</w:t>
      </w:r>
      <w:r>
        <w:rPr>
          <w:rFonts w:ascii="Arial" w:hAnsi="Arial" w:cs="Arial"/>
          <w:sz w:val="24"/>
          <w:szCs w:val="24"/>
          <w:lang w:eastAsia="ko-KR"/>
        </w:rPr>
        <w:t>o manual</w:t>
      </w:r>
    </w:p>
    <w:p w14:paraId="230B8EAA" w14:textId="77777777" w:rsidR="0059791B" w:rsidRDefault="0059791B" w:rsidP="00F835DB">
      <w:pPr>
        <w:pStyle w:val="PargrafodaLista"/>
        <w:numPr>
          <w:ilvl w:val="0"/>
          <w:numId w:val="17"/>
        </w:numPr>
        <w:spacing w:before="120" w:after="120" w:line="360" w:lineRule="auto"/>
        <w:rPr>
          <w:rFonts w:ascii="Arial" w:hAnsi="Arial" w:cs="Arial"/>
          <w:sz w:val="24"/>
          <w:szCs w:val="24"/>
          <w:lang w:eastAsia="ko-KR"/>
        </w:rPr>
      </w:pPr>
      <w:r w:rsidRPr="00EF3B8A">
        <w:rPr>
          <w:rFonts w:ascii="Arial" w:hAnsi="Arial" w:cs="Arial"/>
          <w:sz w:val="24"/>
          <w:szCs w:val="24"/>
          <w:lang w:eastAsia="ko-KR"/>
        </w:rPr>
        <w:t xml:space="preserve">Verniz sintético, acabamento brilhante, resistente a intempéries e raios solares, indicado para uso </w:t>
      </w:r>
      <w:proofErr w:type="spellStart"/>
      <w:r w:rsidRPr="00EF3B8A">
        <w:rPr>
          <w:rFonts w:ascii="Arial" w:hAnsi="Arial" w:cs="Arial"/>
          <w:sz w:val="24"/>
          <w:szCs w:val="24"/>
          <w:lang w:eastAsia="ko-KR"/>
        </w:rPr>
        <w:t>intero</w:t>
      </w:r>
      <w:proofErr w:type="spellEnd"/>
      <w:r w:rsidRPr="00EF3B8A">
        <w:rPr>
          <w:rFonts w:ascii="Arial" w:hAnsi="Arial" w:cs="Arial"/>
          <w:sz w:val="24"/>
          <w:szCs w:val="24"/>
          <w:lang w:eastAsia="ko-KR"/>
        </w:rPr>
        <w:t xml:space="preserve"> ou externo, conforme norma NBR 11702. Referência verniz </w:t>
      </w:r>
      <w:proofErr w:type="spellStart"/>
      <w:r w:rsidRPr="00EF3B8A">
        <w:rPr>
          <w:rFonts w:ascii="Arial" w:hAnsi="Arial" w:cs="Arial"/>
          <w:sz w:val="24"/>
          <w:szCs w:val="24"/>
          <w:lang w:eastAsia="ko-KR"/>
        </w:rPr>
        <w:t>Rexpar</w:t>
      </w:r>
      <w:proofErr w:type="spellEnd"/>
      <w:r w:rsidRPr="00EF3B8A">
        <w:rPr>
          <w:rFonts w:ascii="Arial" w:hAnsi="Arial" w:cs="Arial"/>
          <w:sz w:val="24"/>
          <w:szCs w:val="24"/>
          <w:lang w:eastAsia="ko-KR"/>
        </w:rPr>
        <w:t xml:space="preserve"> Marítimo da </w:t>
      </w:r>
      <w:proofErr w:type="spellStart"/>
      <w:r w:rsidRPr="00EF3B8A">
        <w:rPr>
          <w:rFonts w:ascii="Arial" w:hAnsi="Arial" w:cs="Arial"/>
          <w:sz w:val="24"/>
          <w:szCs w:val="24"/>
          <w:lang w:eastAsia="ko-KR"/>
        </w:rPr>
        <w:t>Sherwin</w:t>
      </w:r>
      <w:proofErr w:type="spellEnd"/>
      <w:r w:rsidRPr="00EF3B8A">
        <w:rPr>
          <w:rFonts w:ascii="Arial" w:hAnsi="Arial" w:cs="Arial"/>
          <w:sz w:val="24"/>
          <w:szCs w:val="24"/>
          <w:lang w:eastAsia="ko-KR"/>
        </w:rPr>
        <w:t xml:space="preserve"> Williams, ou Suvinil, verniz Copal da </w:t>
      </w:r>
      <w:proofErr w:type="spellStart"/>
      <w:r w:rsidRPr="00EF3B8A">
        <w:rPr>
          <w:rFonts w:ascii="Arial" w:hAnsi="Arial" w:cs="Arial"/>
          <w:sz w:val="24"/>
          <w:szCs w:val="24"/>
          <w:lang w:eastAsia="ko-KR"/>
        </w:rPr>
        <w:t>Glasurit</w:t>
      </w:r>
      <w:proofErr w:type="spellEnd"/>
      <w:r w:rsidRPr="00EF3B8A">
        <w:rPr>
          <w:rFonts w:ascii="Arial" w:hAnsi="Arial" w:cs="Arial"/>
          <w:sz w:val="24"/>
          <w:szCs w:val="24"/>
          <w:lang w:eastAsia="ko-KR"/>
        </w:rPr>
        <w:t xml:space="preserve">, ou </w:t>
      </w:r>
      <w:proofErr w:type="spellStart"/>
      <w:r w:rsidRPr="00EF3B8A">
        <w:rPr>
          <w:rFonts w:ascii="Arial" w:hAnsi="Arial" w:cs="Arial"/>
          <w:sz w:val="24"/>
          <w:szCs w:val="24"/>
          <w:lang w:eastAsia="ko-KR"/>
        </w:rPr>
        <w:t>Sparlack</w:t>
      </w:r>
      <w:proofErr w:type="spellEnd"/>
      <w:r w:rsidRPr="00EF3B8A">
        <w:rPr>
          <w:rFonts w:ascii="Arial" w:hAnsi="Arial" w:cs="Arial"/>
          <w:sz w:val="24"/>
          <w:szCs w:val="24"/>
          <w:lang w:eastAsia="ko-KR"/>
        </w:rPr>
        <w:t xml:space="preserve">, Copal da </w:t>
      </w:r>
      <w:proofErr w:type="spellStart"/>
      <w:r w:rsidRPr="00EF3B8A">
        <w:rPr>
          <w:rFonts w:ascii="Arial" w:hAnsi="Arial" w:cs="Arial"/>
          <w:sz w:val="24"/>
          <w:szCs w:val="24"/>
          <w:lang w:eastAsia="ko-KR"/>
        </w:rPr>
        <w:t>Akzo</w:t>
      </w:r>
      <w:proofErr w:type="spellEnd"/>
      <w:r w:rsidRPr="00EF3B8A">
        <w:rPr>
          <w:rFonts w:ascii="Arial" w:hAnsi="Arial" w:cs="Arial"/>
          <w:sz w:val="24"/>
          <w:szCs w:val="24"/>
          <w:lang w:eastAsia="ko-KR"/>
        </w:rPr>
        <w:t xml:space="preserve"> / </w:t>
      </w:r>
      <w:proofErr w:type="spellStart"/>
      <w:r w:rsidRPr="00EF3B8A">
        <w:rPr>
          <w:rFonts w:ascii="Arial" w:hAnsi="Arial" w:cs="Arial"/>
          <w:sz w:val="24"/>
          <w:szCs w:val="24"/>
          <w:lang w:eastAsia="ko-KR"/>
        </w:rPr>
        <w:t>Ypiranga</w:t>
      </w:r>
      <w:proofErr w:type="spellEnd"/>
      <w:r w:rsidRPr="00EF3B8A">
        <w:rPr>
          <w:rFonts w:ascii="Arial" w:hAnsi="Arial" w:cs="Arial"/>
          <w:sz w:val="24"/>
          <w:szCs w:val="24"/>
          <w:lang w:eastAsia="ko-KR"/>
        </w:rPr>
        <w:t xml:space="preserve">, ou Verniz Copal / </w:t>
      </w:r>
      <w:proofErr w:type="spellStart"/>
      <w:r w:rsidRPr="00EF3B8A">
        <w:rPr>
          <w:rFonts w:ascii="Arial" w:hAnsi="Arial" w:cs="Arial"/>
          <w:sz w:val="24"/>
          <w:szCs w:val="24"/>
          <w:lang w:eastAsia="ko-KR"/>
        </w:rPr>
        <w:t>Eucaverniz</w:t>
      </w:r>
      <w:proofErr w:type="spellEnd"/>
      <w:r w:rsidRPr="00EF3B8A">
        <w:rPr>
          <w:rFonts w:ascii="Arial" w:hAnsi="Arial" w:cs="Arial"/>
          <w:sz w:val="24"/>
          <w:szCs w:val="24"/>
          <w:lang w:eastAsia="ko-KR"/>
        </w:rPr>
        <w:t xml:space="preserve"> da Eucatex, ou equivalente; diluente aguarrás; </w:t>
      </w:r>
    </w:p>
    <w:p w14:paraId="1960DE8F" w14:textId="6C49D4BB" w:rsidR="00EF3B8A" w:rsidRPr="004D1E97" w:rsidRDefault="00EF3B8A" w:rsidP="00EF3B8A">
      <w:pPr>
        <w:pStyle w:val="Tdr"/>
        <w:numPr>
          <w:ilvl w:val="1"/>
          <w:numId w:val="2"/>
        </w:numPr>
        <w:spacing w:before="120" w:after="120" w:line="360" w:lineRule="auto"/>
        <w:ind w:left="720"/>
        <w:outlineLvl w:val="0"/>
      </w:pPr>
      <w:bookmarkStart w:id="31" w:name="_Toc109914621"/>
      <w:r>
        <w:t>MAPEAMENTO</w:t>
      </w:r>
      <w:r w:rsidR="00D07B46">
        <w:t xml:space="preserve"> GRÁ</w:t>
      </w:r>
      <w:r w:rsidR="00E27A61">
        <w:t>FICO E FOTOGRAFICO</w:t>
      </w:r>
      <w:bookmarkEnd w:id="31"/>
      <w:r>
        <w:t xml:space="preserve"> </w:t>
      </w:r>
    </w:p>
    <w:p w14:paraId="5E19A878" w14:textId="41CD5DA0" w:rsidR="00EF3B8A" w:rsidRDefault="00EF3B8A" w:rsidP="00EF3B8A">
      <w:pPr>
        <w:spacing w:before="120" w:after="120" w:line="360" w:lineRule="auto"/>
        <w:ind w:firstLine="709"/>
        <w:rPr>
          <w:rFonts w:ascii="Arial" w:hAnsi="Arial" w:cs="Arial"/>
          <w:sz w:val="24"/>
          <w:szCs w:val="24"/>
          <w:lang w:eastAsia="ko-KR"/>
        </w:rPr>
      </w:pPr>
      <w:r>
        <w:rPr>
          <w:rFonts w:ascii="Arial" w:hAnsi="Arial" w:cs="Arial"/>
          <w:sz w:val="24"/>
          <w:szCs w:val="24"/>
          <w:lang w:eastAsia="ko-KR"/>
        </w:rPr>
        <w:t xml:space="preserve">Por se tratar de </w:t>
      </w:r>
      <w:r w:rsidR="00DC6558">
        <w:rPr>
          <w:rFonts w:ascii="Arial" w:hAnsi="Arial" w:cs="Arial"/>
          <w:sz w:val="24"/>
          <w:szCs w:val="24"/>
          <w:lang w:eastAsia="ko-KR"/>
        </w:rPr>
        <w:t xml:space="preserve">um </w:t>
      </w:r>
      <w:r>
        <w:rPr>
          <w:rFonts w:ascii="Arial" w:hAnsi="Arial" w:cs="Arial"/>
          <w:sz w:val="24"/>
          <w:szCs w:val="24"/>
          <w:lang w:eastAsia="ko-KR"/>
        </w:rPr>
        <w:t xml:space="preserve">museu e </w:t>
      </w:r>
      <w:r w:rsidR="00D7331A">
        <w:rPr>
          <w:rFonts w:ascii="Arial" w:hAnsi="Arial" w:cs="Arial"/>
          <w:sz w:val="24"/>
          <w:szCs w:val="24"/>
          <w:lang w:eastAsia="ko-KR"/>
        </w:rPr>
        <w:t>consequentemente</w:t>
      </w:r>
      <w:r>
        <w:rPr>
          <w:rFonts w:ascii="Arial" w:hAnsi="Arial" w:cs="Arial"/>
          <w:sz w:val="24"/>
          <w:szCs w:val="24"/>
          <w:lang w:eastAsia="ko-KR"/>
        </w:rPr>
        <w:t xml:space="preserve"> </w:t>
      </w:r>
      <w:r w:rsidR="00D7331A">
        <w:rPr>
          <w:rFonts w:ascii="Arial" w:hAnsi="Arial" w:cs="Arial"/>
          <w:sz w:val="24"/>
          <w:szCs w:val="24"/>
          <w:lang w:eastAsia="ko-KR"/>
        </w:rPr>
        <w:t>possuir</w:t>
      </w:r>
      <w:r>
        <w:rPr>
          <w:rFonts w:ascii="Arial" w:hAnsi="Arial" w:cs="Arial"/>
          <w:sz w:val="24"/>
          <w:szCs w:val="24"/>
          <w:lang w:eastAsia="ko-KR"/>
        </w:rPr>
        <w:t xml:space="preserve"> valor histórico, cultural e social, é de extrema importância que a contratada tome os devidos cuidados no que tange a proteção, cuidado e conservação dos elementos internos da edificação. </w:t>
      </w:r>
    </w:p>
    <w:p w14:paraId="47D4332D" w14:textId="02B7BE63" w:rsidR="00D7331A" w:rsidRDefault="00D7331A" w:rsidP="00EF3B8A">
      <w:pPr>
        <w:spacing w:before="120" w:after="120" w:line="360" w:lineRule="auto"/>
        <w:ind w:firstLine="709"/>
        <w:rPr>
          <w:rFonts w:ascii="Arial" w:hAnsi="Arial" w:cs="Arial"/>
          <w:sz w:val="24"/>
          <w:szCs w:val="24"/>
          <w:lang w:eastAsia="ko-KR"/>
        </w:rPr>
      </w:pPr>
      <w:r>
        <w:rPr>
          <w:rFonts w:ascii="Arial" w:hAnsi="Arial" w:cs="Arial"/>
          <w:sz w:val="24"/>
          <w:szCs w:val="24"/>
          <w:lang w:eastAsia="ko-KR"/>
        </w:rPr>
        <w:lastRenderedPageBreak/>
        <w:t>Te</w:t>
      </w:r>
      <w:r w:rsidR="00D07B46">
        <w:rPr>
          <w:rFonts w:ascii="Arial" w:hAnsi="Arial" w:cs="Arial"/>
          <w:sz w:val="24"/>
          <w:szCs w:val="24"/>
          <w:lang w:eastAsia="ko-KR"/>
        </w:rPr>
        <w:t>ndo em vista que será necessária</w:t>
      </w:r>
      <w:r>
        <w:rPr>
          <w:rFonts w:ascii="Arial" w:hAnsi="Arial" w:cs="Arial"/>
          <w:sz w:val="24"/>
          <w:szCs w:val="24"/>
          <w:lang w:eastAsia="ko-KR"/>
        </w:rPr>
        <w:t xml:space="preserve"> a retirada dos elementos intern</w:t>
      </w:r>
      <w:r w:rsidR="00D07B46">
        <w:rPr>
          <w:rFonts w:ascii="Arial" w:hAnsi="Arial" w:cs="Arial"/>
          <w:sz w:val="24"/>
          <w:szCs w:val="24"/>
          <w:lang w:eastAsia="ko-KR"/>
        </w:rPr>
        <w:t>os (mó</w:t>
      </w:r>
      <w:r>
        <w:rPr>
          <w:rFonts w:ascii="Arial" w:hAnsi="Arial" w:cs="Arial"/>
          <w:sz w:val="24"/>
          <w:szCs w:val="24"/>
          <w:lang w:eastAsia="ko-KR"/>
        </w:rPr>
        <w:t xml:space="preserve">veis, quadros, equipamentos e </w:t>
      </w:r>
      <w:proofErr w:type="spellStart"/>
      <w:r>
        <w:rPr>
          <w:rFonts w:ascii="Arial" w:hAnsi="Arial" w:cs="Arial"/>
          <w:sz w:val="24"/>
          <w:szCs w:val="24"/>
          <w:lang w:eastAsia="ko-KR"/>
        </w:rPr>
        <w:t>etc</w:t>
      </w:r>
      <w:proofErr w:type="spellEnd"/>
      <w:r>
        <w:rPr>
          <w:rFonts w:ascii="Arial" w:hAnsi="Arial" w:cs="Arial"/>
          <w:sz w:val="24"/>
          <w:szCs w:val="24"/>
          <w:lang w:eastAsia="ko-KR"/>
        </w:rPr>
        <w:t xml:space="preserve">) do edifício, </w:t>
      </w:r>
      <w:r w:rsidR="00D5740E">
        <w:rPr>
          <w:rFonts w:ascii="Arial" w:hAnsi="Arial" w:cs="Arial"/>
          <w:sz w:val="24"/>
          <w:szCs w:val="24"/>
          <w:lang w:eastAsia="ko-KR"/>
        </w:rPr>
        <w:t>em função da</w:t>
      </w:r>
      <w:r>
        <w:rPr>
          <w:rFonts w:ascii="Arial" w:hAnsi="Arial" w:cs="Arial"/>
          <w:sz w:val="24"/>
          <w:szCs w:val="24"/>
          <w:lang w:eastAsia="ko-KR"/>
        </w:rPr>
        <w:t xml:space="preserve"> execução da obra, obrigatório a empresa CONTRATADA, antes de qualquer remoção/retirada realizar</w:t>
      </w:r>
      <w:r w:rsidR="00D5740E">
        <w:rPr>
          <w:rFonts w:ascii="Arial" w:hAnsi="Arial" w:cs="Arial"/>
          <w:sz w:val="24"/>
          <w:szCs w:val="24"/>
          <w:lang w:eastAsia="ko-KR"/>
        </w:rPr>
        <w:t>á</w:t>
      </w:r>
      <w:r>
        <w:rPr>
          <w:rFonts w:ascii="Arial" w:hAnsi="Arial" w:cs="Arial"/>
          <w:sz w:val="24"/>
          <w:szCs w:val="24"/>
          <w:lang w:eastAsia="ko-KR"/>
        </w:rPr>
        <w:t xml:space="preserve"> mapeamento gráfico e fotográfico </w:t>
      </w:r>
      <w:r w:rsidR="00E27A61">
        <w:rPr>
          <w:rFonts w:ascii="Arial" w:hAnsi="Arial" w:cs="Arial"/>
          <w:sz w:val="24"/>
          <w:szCs w:val="24"/>
          <w:lang w:eastAsia="ko-KR"/>
        </w:rPr>
        <w:t>dos elementos.</w:t>
      </w:r>
      <w:r w:rsidR="00D07B46">
        <w:rPr>
          <w:rFonts w:ascii="Arial" w:hAnsi="Arial" w:cs="Arial"/>
          <w:sz w:val="24"/>
          <w:szCs w:val="24"/>
          <w:lang w:eastAsia="ko-KR"/>
        </w:rPr>
        <w:t xml:space="preserve"> O mapeamento deverá ser realizado por profissional com expertise comprovada na área e formação acadêmica compatível à atividade. Os documentos deverão ser apresentados e aprovados pela Fundação Florestal antes de qualquer retirada ou mudança de disposição dos elementos dispostos </w:t>
      </w:r>
      <w:proofErr w:type="spellStart"/>
      <w:r w:rsidR="00D07B46">
        <w:rPr>
          <w:rFonts w:ascii="Arial" w:hAnsi="Arial" w:cs="Arial"/>
          <w:sz w:val="24"/>
          <w:szCs w:val="24"/>
          <w:lang w:eastAsia="ko-KR"/>
        </w:rPr>
        <w:t>na</w:t>
      </w:r>
      <w:proofErr w:type="spellEnd"/>
      <w:r w:rsidR="00D07B46">
        <w:rPr>
          <w:rFonts w:ascii="Arial" w:hAnsi="Arial" w:cs="Arial"/>
          <w:sz w:val="24"/>
          <w:szCs w:val="24"/>
          <w:lang w:eastAsia="ko-KR"/>
        </w:rPr>
        <w:t xml:space="preserve"> edificação.</w:t>
      </w:r>
    </w:p>
    <w:p w14:paraId="5E0F9E33" w14:textId="707E03AE" w:rsidR="00D07B46" w:rsidRDefault="00D07B46" w:rsidP="00EF3B8A">
      <w:pPr>
        <w:spacing w:before="120" w:after="120" w:line="360" w:lineRule="auto"/>
        <w:ind w:firstLine="709"/>
        <w:rPr>
          <w:rFonts w:ascii="Arial" w:hAnsi="Arial" w:cs="Arial"/>
          <w:sz w:val="24"/>
          <w:szCs w:val="24"/>
          <w:lang w:eastAsia="ko-KR"/>
        </w:rPr>
      </w:pPr>
      <w:r>
        <w:rPr>
          <w:rFonts w:ascii="Arial" w:hAnsi="Arial" w:cs="Arial"/>
          <w:sz w:val="24"/>
          <w:szCs w:val="24"/>
          <w:lang w:eastAsia="ko-KR"/>
        </w:rPr>
        <w:t>O produto deve apresentar a indicação de numeração dos ambientes em planta e, em páginas ou pranchas distintas o detalhamento de cada ambiente devidamente identificado. Em cada ambiente deve haver o registro fotográfico das vistas do ambiente, com indicação do posicionamento em planta do ângulo da imagem. A partir de cada imagem deve ser feita a identificação dos elementos históricos expostos, propondo a metodologia adequada de identificação, também, nas peças. Em suma, deve haver numeração e identificação em documento e na peça correspondente para a perfeita recomposição posterior do Museu. O uso de fotografias e desenhos deverá ser proposto pelo profissional da forma que for necessária à completa compreensão da situação original do Museu. Este mesmo profissional será responsável por acompanhar e orientar a forma de proteção, organização, agrupamento dos elementos que permitam a realização da obra. Deve ser apresentada a estratégia de logística de onde ficarão os elementos do museu em cada etapa da obra e com clareza quanto às proteções que serão utilizadas. Da mesma forma, este profissional será responsável por acompanhar, corrigir e aprovar a disposição final do museu quando a obra for concluída. O resultado deste trabalho é garantir que não haja nenhum impacto nos elementos históricos sejam eles pertencentes à edificação ou às peças nela abrigadas.</w:t>
      </w:r>
    </w:p>
    <w:p w14:paraId="1F9BCA84" w14:textId="2765468B" w:rsidR="00EE18DA" w:rsidRPr="00EF3B8A" w:rsidRDefault="00EE18DA" w:rsidP="00EF3B8A">
      <w:pPr>
        <w:spacing w:before="120" w:after="120" w:line="360" w:lineRule="auto"/>
        <w:ind w:firstLine="709"/>
        <w:rPr>
          <w:rFonts w:ascii="Arial" w:hAnsi="Arial" w:cs="Arial"/>
          <w:sz w:val="24"/>
          <w:szCs w:val="24"/>
          <w:lang w:eastAsia="ko-KR"/>
        </w:rPr>
      </w:pPr>
      <w:r>
        <w:rPr>
          <w:rFonts w:ascii="Arial" w:hAnsi="Arial" w:cs="Arial"/>
          <w:sz w:val="24"/>
          <w:szCs w:val="24"/>
          <w:lang w:eastAsia="ko-KR"/>
        </w:rPr>
        <w:t>O produto deverá ser entrega em versão impressa em formato A4 ou A3 e em arquivo digital. O início das intervenções, mesmo que externas, ficará condicionado à aprovação formal pela FF deste trabalho.</w:t>
      </w:r>
    </w:p>
    <w:p w14:paraId="74142BA9" w14:textId="26D7846A" w:rsidR="009212B3" w:rsidRDefault="00E27A61" w:rsidP="00BD3541">
      <w:pPr>
        <w:pStyle w:val="Tdr"/>
        <w:spacing w:before="120" w:after="120" w:line="360" w:lineRule="auto"/>
        <w:ind w:left="426" w:hanging="426"/>
        <w:jc w:val="both"/>
        <w:outlineLvl w:val="0"/>
      </w:pPr>
      <w:bookmarkStart w:id="32" w:name="_Toc109914622"/>
      <w:r>
        <w:lastRenderedPageBreak/>
        <w:t>SOLAR</w:t>
      </w:r>
      <w:r w:rsidR="00A531BB">
        <w:t xml:space="preserve"> NAVARRO DE ANDRADE</w:t>
      </w:r>
      <w:bookmarkEnd w:id="32"/>
    </w:p>
    <w:p w14:paraId="32C89D65" w14:textId="3117A1B1" w:rsidR="002427B0" w:rsidRDefault="002427B0" w:rsidP="002427B0">
      <w:pPr>
        <w:pStyle w:val="Tdr"/>
        <w:numPr>
          <w:ilvl w:val="0"/>
          <w:numId w:val="0"/>
        </w:numPr>
        <w:spacing w:before="120" w:after="120" w:line="360" w:lineRule="auto"/>
        <w:jc w:val="both"/>
        <w:outlineLvl w:val="0"/>
      </w:pPr>
      <w:bookmarkStart w:id="33" w:name="_Toc109914623"/>
      <w:r>
        <w:t>16.1. PARTIDO DO PROJETO</w:t>
      </w:r>
      <w:bookmarkEnd w:id="33"/>
    </w:p>
    <w:p w14:paraId="361DD240" w14:textId="75F3DEE0" w:rsidR="002427B0" w:rsidRDefault="002427B0" w:rsidP="00A531BB">
      <w:pPr>
        <w:pStyle w:val="Tdr"/>
        <w:numPr>
          <w:ilvl w:val="0"/>
          <w:numId w:val="0"/>
        </w:numPr>
        <w:spacing w:before="120" w:after="120" w:line="360" w:lineRule="auto"/>
        <w:ind w:firstLine="709"/>
        <w:jc w:val="both"/>
        <w:outlineLvl w:val="9"/>
        <w:rPr>
          <w:b w:val="0"/>
        </w:rPr>
      </w:pPr>
      <w:r>
        <w:rPr>
          <w:b w:val="0"/>
        </w:rPr>
        <w:t xml:space="preserve">A edificação </w:t>
      </w:r>
      <w:r w:rsidR="00A531BB">
        <w:rPr>
          <w:b w:val="0"/>
        </w:rPr>
        <w:t xml:space="preserve">denominada solar está locada próxima à área do lago da FEENA. É composta por dois andares no mesmo estilo arquitetônico colonial das demais edificações da Floresta, era a sede da antiga Fazenda Santo </w:t>
      </w:r>
      <w:proofErr w:type="spellStart"/>
      <w:r w:rsidR="00A531BB">
        <w:rPr>
          <w:b w:val="0"/>
        </w:rPr>
        <w:t>Antonio</w:t>
      </w:r>
      <w:proofErr w:type="spellEnd"/>
      <w:r w:rsidR="00A531BB">
        <w:rPr>
          <w:b w:val="0"/>
        </w:rPr>
        <w:t xml:space="preserve"> que foi vendida em 1916 para a Companhia Paulista de Estradas de Ferro e passou a ser residência do Edmundo Navarro de Andrade até 1941. Assim como o Museu é composta por elevações em alvenaria com acabamento em pintura e cobertura com estrutura de madeira e </w:t>
      </w:r>
      <w:proofErr w:type="spellStart"/>
      <w:r w:rsidR="00A531BB">
        <w:rPr>
          <w:b w:val="0"/>
        </w:rPr>
        <w:t>telhamento</w:t>
      </w:r>
      <w:proofErr w:type="spellEnd"/>
      <w:r w:rsidR="00A531BB">
        <w:rPr>
          <w:b w:val="0"/>
        </w:rPr>
        <w:t xml:space="preserve"> de barro. Em seu interior há diversos elementos compostos por madeira, tanto os tacos no piso quanto forros, caixilhos e portas ornamentadas. </w:t>
      </w:r>
    </w:p>
    <w:tbl>
      <w:tblPr>
        <w:tblStyle w:val="Tabelacomgrade"/>
        <w:tblW w:w="8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1"/>
        <w:gridCol w:w="4351"/>
      </w:tblGrid>
      <w:tr w:rsidR="007E0D23" w14:paraId="0B950B80" w14:textId="77777777" w:rsidTr="002305EE">
        <w:trPr>
          <w:trHeight w:val="2586"/>
        </w:trPr>
        <w:tc>
          <w:tcPr>
            <w:tcW w:w="4351" w:type="dxa"/>
          </w:tcPr>
          <w:p w14:paraId="3A4DE530" w14:textId="77777777" w:rsidR="007E0D23" w:rsidRDefault="007E0D23" w:rsidP="002305EE">
            <w:pPr>
              <w:pStyle w:val="Tdr"/>
              <w:numPr>
                <w:ilvl w:val="0"/>
                <w:numId w:val="0"/>
              </w:numPr>
              <w:spacing w:before="120" w:after="120" w:line="360" w:lineRule="auto"/>
              <w:jc w:val="both"/>
              <w:rPr>
                <w:b w:val="0"/>
              </w:rPr>
            </w:pPr>
            <w:r>
              <w:rPr>
                <w:b w:val="0"/>
                <w:noProof/>
              </w:rPr>
              <w:drawing>
                <wp:inline distT="0" distB="0" distL="0" distR="0" wp14:anchorId="634FD603" wp14:editId="2FFC70F0">
                  <wp:extent cx="2560033" cy="1439318"/>
                  <wp:effectExtent l="0" t="0" r="0" b="889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20608_1327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0033" cy="1439318"/>
                          </a:xfrm>
                          <a:prstGeom prst="rect">
                            <a:avLst/>
                          </a:prstGeom>
                        </pic:spPr>
                      </pic:pic>
                    </a:graphicData>
                  </a:graphic>
                </wp:inline>
              </w:drawing>
            </w:r>
          </w:p>
        </w:tc>
        <w:tc>
          <w:tcPr>
            <w:tcW w:w="4351" w:type="dxa"/>
          </w:tcPr>
          <w:p w14:paraId="595E23EC" w14:textId="77777777" w:rsidR="007E0D23" w:rsidRDefault="007E0D23" w:rsidP="002305EE">
            <w:pPr>
              <w:pStyle w:val="Tdr"/>
              <w:numPr>
                <w:ilvl w:val="0"/>
                <w:numId w:val="0"/>
              </w:numPr>
              <w:spacing w:before="120" w:after="120" w:line="360" w:lineRule="auto"/>
              <w:jc w:val="both"/>
              <w:rPr>
                <w:b w:val="0"/>
              </w:rPr>
            </w:pPr>
            <w:r>
              <w:rPr>
                <w:b w:val="0"/>
                <w:noProof/>
              </w:rPr>
              <w:drawing>
                <wp:inline distT="0" distB="0" distL="0" distR="0" wp14:anchorId="7E2AD06C" wp14:editId="67F6161F">
                  <wp:extent cx="2560033" cy="1439318"/>
                  <wp:effectExtent l="0" t="0" r="0"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6-09 at 12.00.02 (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0033" cy="1439318"/>
                          </a:xfrm>
                          <a:prstGeom prst="rect">
                            <a:avLst/>
                          </a:prstGeom>
                        </pic:spPr>
                      </pic:pic>
                    </a:graphicData>
                  </a:graphic>
                </wp:inline>
              </w:drawing>
            </w:r>
          </w:p>
        </w:tc>
      </w:tr>
      <w:tr w:rsidR="007E0D23" w14:paraId="6AB2AAD0" w14:textId="77777777" w:rsidTr="002305EE">
        <w:trPr>
          <w:trHeight w:val="2571"/>
        </w:trPr>
        <w:tc>
          <w:tcPr>
            <w:tcW w:w="4351" w:type="dxa"/>
          </w:tcPr>
          <w:p w14:paraId="6FE6DD27" w14:textId="77777777" w:rsidR="007E0D23" w:rsidRDefault="007E0D23" w:rsidP="002305EE">
            <w:pPr>
              <w:pStyle w:val="Tdr"/>
              <w:numPr>
                <w:ilvl w:val="0"/>
                <w:numId w:val="0"/>
              </w:numPr>
              <w:spacing w:before="120" w:after="120" w:line="360" w:lineRule="auto"/>
              <w:jc w:val="both"/>
              <w:rPr>
                <w:b w:val="0"/>
              </w:rPr>
            </w:pPr>
            <w:r>
              <w:rPr>
                <w:b w:val="0"/>
                <w:noProof/>
              </w:rPr>
              <w:drawing>
                <wp:inline distT="0" distB="0" distL="0" distR="0" wp14:anchorId="229497D2" wp14:editId="454D36FE">
                  <wp:extent cx="2560000" cy="1440000"/>
                  <wp:effectExtent l="0" t="0" r="0" b="825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20608_1322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0000" cy="1440000"/>
                          </a:xfrm>
                          <a:prstGeom prst="rect">
                            <a:avLst/>
                          </a:prstGeom>
                        </pic:spPr>
                      </pic:pic>
                    </a:graphicData>
                  </a:graphic>
                </wp:inline>
              </w:drawing>
            </w:r>
          </w:p>
        </w:tc>
        <w:tc>
          <w:tcPr>
            <w:tcW w:w="4351" w:type="dxa"/>
          </w:tcPr>
          <w:p w14:paraId="06BF0F17" w14:textId="77777777" w:rsidR="007E0D23" w:rsidRDefault="007E0D23" w:rsidP="002305EE">
            <w:pPr>
              <w:pStyle w:val="Tdr"/>
              <w:numPr>
                <w:ilvl w:val="0"/>
                <w:numId w:val="0"/>
              </w:numPr>
              <w:spacing w:before="120" w:after="120" w:line="360" w:lineRule="auto"/>
              <w:jc w:val="both"/>
              <w:rPr>
                <w:b w:val="0"/>
              </w:rPr>
            </w:pPr>
            <w:r>
              <w:rPr>
                <w:b w:val="0"/>
                <w:noProof/>
              </w:rPr>
              <w:drawing>
                <wp:inline distT="0" distB="0" distL="0" distR="0" wp14:anchorId="0C38F951" wp14:editId="4AC66E44">
                  <wp:extent cx="2560033" cy="1439318"/>
                  <wp:effectExtent l="0" t="0" r="0" b="889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0608_13184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0033" cy="1439318"/>
                          </a:xfrm>
                          <a:prstGeom prst="rect">
                            <a:avLst/>
                          </a:prstGeom>
                        </pic:spPr>
                      </pic:pic>
                    </a:graphicData>
                  </a:graphic>
                </wp:inline>
              </w:drawing>
            </w:r>
          </w:p>
        </w:tc>
      </w:tr>
    </w:tbl>
    <w:p w14:paraId="38E1678A" w14:textId="77777777" w:rsidR="007E0D23" w:rsidRDefault="007E0D23" w:rsidP="00A531BB">
      <w:pPr>
        <w:pStyle w:val="Tdr"/>
        <w:numPr>
          <w:ilvl w:val="0"/>
          <w:numId w:val="0"/>
        </w:numPr>
        <w:spacing w:before="120" w:after="120" w:line="360" w:lineRule="auto"/>
        <w:ind w:firstLine="709"/>
        <w:jc w:val="both"/>
        <w:outlineLvl w:val="9"/>
        <w:rPr>
          <w:b w:val="0"/>
        </w:rPr>
      </w:pPr>
    </w:p>
    <w:p w14:paraId="4BCA6D9E" w14:textId="09127654" w:rsidR="00A531BB" w:rsidRPr="00A531BB" w:rsidRDefault="00A531BB" w:rsidP="00A531BB">
      <w:pPr>
        <w:pStyle w:val="Tdr"/>
        <w:numPr>
          <w:ilvl w:val="1"/>
          <w:numId w:val="2"/>
        </w:numPr>
        <w:spacing w:before="120" w:after="120" w:line="360" w:lineRule="auto"/>
        <w:ind w:left="720"/>
        <w:outlineLvl w:val="0"/>
      </w:pPr>
      <w:bookmarkStart w:id="34" w:name="_Toc109914624"/>
      <w:r w:rsidRPr="00A531BB">
        <w:t>NATUREZA DA INTERVENÇÃO</w:t>
      </w:r>
      <w:bookmarkEnd w:id="34"/>
    </w:p>
    <w:p w14:paraId="33F2CD58" w14:textId="30E4DC8A" w:rsidR="00A531BB" w:rsidRPr="00A531BB" w:rsidRDefault="00A531BB" w:rsidP="00A531BB">
      <w:pPr>
        <w:spacing w:before="120" w:after="120" w:line="360" w:lineRule="auto"/>
        <w:ind w:firstLine="709"/>
        <w:rPr>
          <w:rFonts w:ascii="Arial" w:hAnsi="Arial" w:cs="Arial"/>
          <w:sz w:val="24"/>
          <w:szCs w:val="24"/>
          <w:lang w:eastAsia="ko-KR"/>
        </w:rPr>
      </w:pPr>
      <w:r w:rsidRPr="00A531BB">
        <w:rPr>
          <w:rFonts w:ascii="Arial" w:hAnsi="Arial" w:cs="Arial"/>
          <w:sz w:val="24"/>
          <w:szCs w:val="24"/>
          <w:lang w:eastAsia="ko-KR"/>
        </w:rPr>
        <w:t xml:space="preserve">O intuito da atual proposta de contratação de serviços pela Administração é a intervenção em caráter exclusivo de manutenção predial preventiva e corretiva sem nenhum impacto estrutural na edificação. Serão recuperados pontos de desgastes ou de patologias oriundas de infiltrações ou de </w:t>
      </w:r>
      <w:r w:rsidRPr="00A531BB">
        <w:rPr>
          <w:rFonts w:ascii="Arial" w:hAnsi="Arial" w:cs="Arial"/>
          <w:sz w:val="24"/>
          <w:szCs w:val="24"/>
          <w:lang w:eastAsia="ko-KR"/>
        </w:rPr>
        <w:lastRenderedPageBreak/>
        <w:t xml:space="preserve">envelhecimento natural de acabamentos, principalmente externos. As recuperações adotarão materiais com os mesmos parâmetros técnicos existentes, respeitando tanto as características de desempenho quanto à estética original. Cores e modelos serão mantidos. As telhas de barro possuem modelo existente no mercado que permitem a substituição por peça de mesma cunha e mesmas dimensões e formas. A intervenção é uma zeladoria indispensável a salvaguardar o bem históricos. A seguir as orientações mais detalhadas sobre os pontos que serão recuperados. </w:t>
      </w:r>
    </w:p>
    <w:p w14:paraId="7EC6A454" w14:textId="77777777" w:rsidR="00BC5A7C" w:rsidRPr="004D1E97" w:rsidRDefault="00BC5A7C" w:rsidP="00BC5A7C">
      <w:pPr>
        <w:pStyle w:val="Tdr"/>
        <w:numPr>
          <w:ilvl w:val="1"/>
          <w:numId w:val="2"/>
        </w:numPr>
        <w:spacing w:before="120" w:after="120" w:line="360" w:lineRule="auto"/>
        <w:ind w:left="720"/>
        <w:outlineLvl w:val="0"/>
      </w:pPr>
      <w:bookmarkStart w:id="35" w:name="_Toc109914625"/>
      <w:r>
        <w:t>COBERTURA</w:t>
      </w:r>
      <w:bookmarkEnd w:id="35"/>
      <w:r>
        <w:t xml:space="preserve"> </w:t>
      </w:r>
    </w:p>
    <w:p w14:paraId="296427A7" w14:textId="28E13B48" w:rsidR="00BC5A7C" w:rsidRPr="004E3D88" w:rsidRDefault="00BC5A7C" w:rsidP="00BC5A7C">
      <w:pPr>
        <w:spacing w:before="120" w:after="120" w:line="360" w:lineRule="auto"/>
        <w:ind w:firstLine="709"/>
        <w:rPr>
          <w:rFonts w:ascii="Arial" w:hAnsi="Arial" w:cs="Arial"/>
          <w:sz w:val="24"/>
          <w:szCs w:val="24"/>
          <w:lang w:eastAsia="ko-KR"/>
        </w:rPr>
      </w:pPr>
      <w:r w:rsidRPr="004E3D88">
        <w:rPr>
          <w:rFonts w:ascii="Arial" w:hAnsi="Arial" w:cs="Arial"/>
          <w:sz w:val="24"/>
          <w:szCs w:val="24"/>
          <w:lang w:eastAsia="ko-KR"/>
        </w:rPr>
        <w:t>Nesse edifício</w:t>
      </w:r>
      <w:r>
        <w:rPr>
          <w:rFonts w:ascii="Arial" w:hAnsi="Arial" w:cs="Arial"/>
          <w:sz w:val="24"/>
          <w:szCs w:val="24"/>
          <w:lang w:eastAsia="ko-KR"/>
        </w:rPr>
        <w:t xml:space="preserve"> deverá ocorrer a revisão dos elementos da cobertura existente, a fim de solucionar os vazamentos existentes. </w:t>
      </w:r>
      <w:r w:rsidR="00F84469">
        <w:rPr>
          <w:rFonts w:ascii="Arial" w:hAnsi="Arial" w:cs="Arial"/>
          <w:sz w:val="24"/>
          <w:szCs w:val="24"/>
          <w:lang w:eastAsia="ko-KR"/>
        </w:rPr>
        <w:t xml:space="preserve">A cobertura passou por melhorias recentes; portando, caberá à CONTRATADA a análise final e pontual de onde deverá haver intervenção, reposicionamento e/ou troca de peças danificadas. </w:t>
      </w:r>
    </w:p>
    <w:p w14:paraId="0251FA47" w14:textId="2FAB400E" w:rsidR="00BC5A7C" w:rsidRDefault="00BC5A7C" w:rsidP="00BC5A7C">
      <w:pPr>
        <w:spacing w:before="120" w:after="120" w:line="360" w:lineRule="auto"/>
        <w:rPr>
          <w:rFonts w:ascii="Arial" w:hAnsi="Arial" w:cs="Arial"/>
          <w:sz w:val="24"/>
          <w:szCs w:val="24"/>
          <w:lang w:eastAsia="ko-KR"/>
        </w:rPr>
      </w:pPr>
      <w:r w:rsidRPr="004E3D88">
        <w:rPr>
          <w:rFonts w:ascii="Arial" w:hAnsi="Arial" w:cs="Arial"/>
          <w:sz w:val="24"/>
          <w:szCs w:val="24"/>
          <w:lang w:eastAsia="ko-KR"/>
        </w:rPr>
        <w:tab/>
      </w:r>
      <w:r>
        <w:rPr>
          <w:rFonts w:ascii="Arial" w:hAnsi="Arial" w:cs="Arial"/>
          <w:sz w:val="24"/>
          <w:szCs w:val="24"/>
          <w:lang w:eastAsia="ko-KR"/>
        </w:rPr>
        <w:t xml:space="preserve">Nessa etapa a CONTRATADA deverá realizar a remoção </w:t>
      </w:r>
    </w:p>
    <w:p w14:paraId="1DFB29A5" w14:textId="56EC65A6" w:rsidR="00BC5A7C" w:rsidRPr="004E3D88" w:rsidRDefault="00BC5A7C" w:rsidP="00BC5A7C">
      <w:pPr>
        <w:spacing w:before="120" w:after="120" w:line="360" w:lineRule="auto"/>
        <w:rPr>
          <w:rFonts w:ascii="Arial" w:hAnsi="Arial" w:cs="Arial"/>
          <w:sz w:val="24"/>
          <w:szCs w:val="24"/>
          <w:lang w:eastAsia="ko-KR"/>
        </w:rPr>
      </w:pPr>
      <w:r>
        <w:rPr>
          <w:rFonts w:ascii="Arial" w:hAnsi="Arial" w:cs="Arial"/>
          <w:sz w:val="24"/>
          <w:szCs w:val="24"/>
          <w:lang w:eastAsia="ko-KR"/>
        </w:rPr>
        <w:tab/>
        <w:t>As telhas danificadas ou que apr</w:t>
      </w:r>
      <w:r w:rsidR="00F84469">
        <w:rPr>
          <w:rFonts w:ascii="Arial" w:hAnsi="Arial" w:cs="Arial"/>
          <w:sz w:val="24"/>
          <w:szCs w:val="24"/>
          <w:lang w:eastAsia="ko-KR"/>
        </w:rPr>
        <w:t xml:space="preserve">esentes alguma avaria, deverão </w:t>
      </w:r>
      <w:r>
        <w:rPr>
          <w:rFonts w:ascii="Arial" w:hAnsi="Arial" w:cs="Arial"/>
          <w:sz w:val="24"/>
          <w:szCs w:val="24"/>
          <w:lang w:eastAsia="ko-KR"/>
        </w:rPr>
        <w:t xml:space="preserve">ser substituídas. </w:t>
      </w:r>
      <w:r w:rsidRPr="004E3D88">
        <w:rPr>
          <w:rFonts w:ascii="Arial" w:hAnsi="Arial" w:cs="Arial"/>
          <w:sz w:val="24"/>
          <w:szCs w:val="24"/>
          <w:lang w:eastAsia="ko-KR"/>
        </w:rPr>
        <w:t xml:space="preserve"> </w:t>
      </w:r>
      <w:r>
        <w:rPr>
          <w:rFonts w:ascii="Arial" w:hAnsi="Arial" w:cs="Arial"/>
          <w:sz w:val="24"/>
          <w:szCs w:val="24"/>
          <w:lang w:eastAsia="ko-KR"/>
        </w:rPr>
        <w:t>Deverá</w:t>
      </w:r>
      <w:r w:rsidRPr="004E3D88">
        <w:rPr>
          <w:rFonts w:ascii="Arial" w:hAnsi="Arial" w:cs="Arial"/>
          <w:sz w:val="24"/>
          <w:szCs w:val="24"/>
          <w:lang w:eastAsia="ko-KR"/>
        </w:rPr>
        <w:t xml:space="preserve"> a CONTRATA </w:t>
      </w:r>
      <w:r>
        <w:rPr>
          <w:rFonts w:ascii="Arial" w:hAnsi="Arial" w:cs="Arial"/>
          <w:sz w:val="24"/>
          <w:szCs w:val="24"/>
          <w:lang w:eastAsia="ko-KR"/>
        </w:rPr>
        <w:t>utilizar</w:t>
      </w:r>
      <w:r w:rsidRPr="004E3D88">
        <w:rPr>
          <w:rFonts w:ascii="Arial" w:hAnsi="Arial" w:cs="Arial"/>
          <w:sz w:val="24"/>
          <w:szCs w:val="24"/>
          <w:lang w:eastAsia="ko-KR"/>
        </w:rPr>
        <w:t xml:space="preserve"> de telhas de barro do tipo </w:t>
      </w:r>
      <w:r>
        <w:rPr>
          <w:rFonts w:ascii="Arial" w:hAnsi="Arial" w:cs="Arial"/>
          <w:sz w:val="24"/>
          <w:szCs w:val="24"/>
          <w:lang w:eastAsia="ko-KR"/>
        </w:rPr>
        <w:t>francesa</w:t>
      </w:r>
      <w:r w:rsidRPr="004E3D88">
        <w:rPr>
          <w:rFonts w:ascii="Arial" w:hAnsi="Arial" w:cs="Arial"/>
          <w:sz w:val="24"/>
          <w:szCs w:val="24"/>
          <w:lang w:eastAsia="ko-KR"/>
        </w:rPr>
        <w:t xml:space="preserve"> impermeabilizadas.</w:t>
      </w:r>
      <w:r>
        <w:rPr>
          <w:rFonts w:ascii="Arial" w:hAnsi="Arial" w:cs="Arial"/>
          <w:sz w:val="24"/>
          <w:szCs w:val="24"/>
          <w:lang w:eastAsia="ko-KR"/>
        </w:rPr>
        <w:t xml:space="preserve"> Cabe registrar que IMPRETERIVELMENTE as telhas deverão ser amarradas com fio de cobre. </w:t>
      </w:r>
    </w:p>
    <w:p w14:paraId="47796D18" w14:textId="77777777" w:rsidR="00BC5A7C" w:rsidRPr="004E3D88" w:rsidRDefault="00BC5A7C" w:rsidP="00BC5A7C">
      <w:pPr>
        <w:spacing w:before="120" w:after="120" w:line="360" w:lineRule="auto"/>
        <w:rPr>
          <w:rFonts w:ascii="Arial" w:hAnsi="Arial" w:cs="Arial"/>
          <w:sz w:val="24"/>
          <w:szCs w:val="24"/>
          <w:lang w:eastAsia="ko-KR"/>
        </w:rPr>
      </w:pPr>
      <w:r w:rsidRPr="004E3D88">
        <w:rPr>
          <w:rFonts w:ascii="Arial" w:hAnsi="Arial" w:cs="Arial"/>
          <w:sz w:val="24"/>
          <w:szCs w:val="24"/>
          <w:lang w:eastAsia="ko-KR"/>
        </w:rPr>
        <w:tab/>
        <w:t>Deverá o modelo da cumeeira ser compatível ao modelo da telha, e ser assentado com argamassa de cimento, porém, recomenda-se colocar as cumeeiras ainda sem argamassa na sua posição definitiva para conferir a correta distribuição das mesmas. IMPRETERIVELMENTE no emboço da cumeeira a argamassa utilizada deverá ficar protegida pela mesma (a argamassa não deve ficar exposta aos agentes atmosféricos, como sol e chuva). Aconselha-se que seja utilizado o seguinte traço para a argamassa de assentamento 1:1:18 (</w:t>
      </w:r>
      <w:proofErr w:type="gramStart"/>
      <w:r w:rsidRPr="004E3D88">
        <w:rPr>
          <w:rFonts w:ascii="Arial" w:hAnsi="Arial" w:cs="Arial"/>
          <w:sz w:val="24"/>
          <w:szCs w:val="24"/>
          <w:lang w:eastAsia="ko-KR"/>
        </w:rPr>
        <w:t>CIMENTO:CAL</w:t>
      </w:r>
      <w:proofErr w:type="gramEnd"/>
      <w:r w:rsidRPr="004E3D88">
        <w:rPr>
          <w:rFonts w:ascii="Arial" w:hAnsi="Arial" w:cs="Arial"/>
          <w:sz w:val="24"/>
          <w:szCs w:val="24"/>
          <w:lang w:eastAsia="ko-KR"/>
        </w:rPr>
        <w:t xml:space="preserve">:AREIA). </w:t>
      </w:r>
    </w:p>
    <w:p w14:paraId="185B0D82" w14:textId="77777777" w:rsidR="00BC5A7C" w:rsidRPr="004E3D88" w:rsidRDefault="00BC5A7C" w:rsidP="00BC5A7C">
      <w:pPr>
        <w:spacing w:before="120" w:after="120" w:line="360" w:lineRule="auto"/>
        <w:rPr>
          <w:rFonts w:ascii="Arial" w:hAnsi="Arial" w:cs="Arial"/>
          <w:sz w:val="24"/>
          <w:szCs w:val="24"/>
          <w:lang w:eastAsia="ko-KR"/>
        </w:rPr>
      </w:pPr>
      <w:r w:rsidRPr="004E3D88">
        <w:rPr>
          <w:rFonts w:ascii="Arial" w:hAnsi="Arial" w:cs="Arial"/>
          <w:sz w:val="24"/>
          <w:szCs w:val="24"/>
          <w:lang w:eastAsia="ko-KR"/>
        </w:rPr>
        <w:tab/>
        <w:t xml:space="preserve">A água furtada deverá ser executada em chapa de aço galvanizado número 24 com largura de </w:t>
      </w:r>
      <w:r>
        <w:rPr>
          <w:rFonts w:ascii="Arial" w:hAnsi="Arial" w:cs="Arial"/>
          <w:sz w:val="24"/>
          <w:szCs w:val="24"/>
          <w:lang w:eastAsia="ko-KR"/>
        </w:rPr>
        <w:t>até 50</w:t>
      </w:r>
      <w:r w:rsidRPr="004E3D88">
        <w:rPr>
          <w:rFonts w:ascii="Arial" w:hAnsi="Arial" w:cs="Arial"/>
          <w:sz w:val="24"/>
          <w:szCs w:val="24"/>
          <w:lang w:eastAsia="ko-KR"/>
        </w:rPr>
        <w:t xml:space="preserve"> cm, fixada corretamente sobre a trama de madeira.</w:t>
      </w:r>
    </w:p>
    <w:p w14:paraId="7821FB41" w14:textId="77777777" w:rsidR="00BC5A7C" w:rsidRDefault="00BC5A7C" w:rsidP="00BC5A7C">
      <w:pPr>
        <w:spacing w:before="120" w:after="120" w:line="360" w:lineRule="auto"/>
        <w:rPr>
          <w:rFonts w:ascii="Arial" w:hAnsi="Arial" w:cs="Arial"/>
          <w:sz w:val="24"/>
          <w:szCs w:val="24"/>
          <w:lang w:eastAsia="ko-KR"/>
        </w:rPr>
      </w:pPr>
      <w:r w:rsidRPr="004E3D88">
        <w:rPr>
          <w:rFonts w:ascii="Arial" w:hAnsi="Arial" w:cs="Arial"/>
          <w:sz w:val="24"/>
          <w:szCs w:val="24"/>
          <w:lang w:eastAsia="ko-KR"/>
        </w:rPr>
        <w:lastRenderedPageBreak/>
        <w:t xml:space="preserve"> </w:t>
      </w:r>
      <w:r w:rsidRPr="004E3D88">
        <w:rPr>
          <w:rFonts w:ascii="Arial" w:hAnsi="Arial" w:cs="Arial"/>
          <w:sz w:val="24"/>
          <w:szCs w:val="24"/>
          <w:lang w:eastAsia="ko-KR"/>
        </w:rPr>
        <w:tab/>
        <w:t>Deverá ser aplicado sobre todos os elementos de madeira da estrutura da cobertura imunizante incolor para madeira aparente com ação inseticida contra cupins</w:t>
      </w:r>
      <w:r>
        <w:rPr>
          <w:rFonts w:ascii="Arial" w:hAnsi="Arial" w:cs="Arial"/>
          <w:sz w:val="24"/>
          <w:szCs w:val="24"/>
          <w:lang w:eastAsia="ko-KR"/>
        </w:rPr>
        <w:t xml:space="preserve"> </w:t>
      </w:r>
      <w:r w:rsidRPr="00D16CAE">
        <w:rPr>
          <w:rFonts w:ascii="Arial" w:hAnsi="Arial" w:cs="Arial"/>
          <w:sz w:val="24"/>
          <w:szCs w:val="24"/>
          <w:lang w:eastAsia="ko-KR"/>
        </w:rPr>
        <w:t xml:space="preserve">e brocas; referência </w:t>
      </w:r>
      <w:proofErr w:type="spellStart"/>
      <w:r w:rsidRPr="00D16CAE">
        <w:rPr>
          <w:rFonts w:ascii="Arial" w:hAnsi="Arial" w:cs="Arial"/>
          <w:sz w:val="24"/>
          <w:szCs w:val="24"/>
          <w:lang w:eastAsia="ko-KR"/>
        </w:rPr>
        <w:t>Pentox</w:t>
      </w:r>
      <w:proofErr w:type="spellEnd"/>
      <w:r w:rsidRPr="00D16CAE">
        <w:rPr>
          <w:rFonts w:ascii="Arial" w:hAnsi="Arial" w:cs="Arial"/>
          <w:sz w:val="24"/>
          <w:szCs w:val="24"/>
          <w:lang w:eastAsia="ko-KR"/>
        </w:rPr>
        <w:t xml:space="preserve"> da Montana, </w:t>
      </w:r>
      <w:proofErr w:type="spellStart"/>
      <w:r w:rsidRPr="00D16CAE">
        <w:rPr>
          <w:rFonts w:ascii="Arial" w:hAnsi="Arial" w:cs="Arial"/>
          <w:sz w:val="24"/>
          <w:szCs w:val="24"/>
          <w:lang w:eastAsia="ko-KR"/>
        </w:rPr>
        <w:t>Penetrol</w:t>
      </w:r>
      <w:proofErr w:type="spellEnd"/>
      <w:r w:rsidRPr="00D16CAE">
        <w:rPr>
          <w:rFonts w:ascii="Arial" w:hAnsi="Arial" w:cs="Arial"/>
          <w:sz w:val="24"/>
          <w:szCs w:val="24"/>
          <w:lang w:eastAsia="ko-KR"/>
        </w:rPr>
        <w:t xml:space="preserve"> Cupim da Otto </w:t>
      </w:r>
      <w:proofErr w:type="spellStart"/>
      <w:r w:rsidRPr="00D16CAE">
        <w:rPr>
          <w:rFonts w:ascii="Arial" w:hAnsi="Arial" w:cs="Arial"/>
          <w:sz w:val="24"/>
          <w:szCs w:val="24"/>
          <w:lang w:eastAsia="ko-KR"/>
        </w:rPr>
        <w:t>Baumgart</w:t>
      </w:r>
      <w:proofErr w:type="spellEnd"/>
      <w:r w:rsidRPr="00D16CAE">
        <w:rPr>
          <w:rFonts w:ascii="Arial" w:hAnsi="Arial" w:cs="Arial"/>
          <w:sz w:val="24"/>
          <w:szCs w:val="24"/>
          <w:lang w:eastAsia="ko-KR"/>
        </w:rPr>
        <w:t xml:space="preserve"> ou equivalente.</w:t>
      </w:r>
    </w:p>
    <w:p w14:paraId="3B666C64" w14:textId="00E08110" w:rsidR="00F84469" w:rsidRDefault="00F84469" w:rsidP="00F84469">
      <w:pPr>
        <w:pStyle w:val="Tdr"/>
        <w:numPr>
          <w:ilvl w:val="1"/>
          <w:numId w:val="2"/>
        </w:numPr>
        <w:spacing w:before="120" w:after="120" w:line="360" w:lineRule="auto"/>
        <w:ind w:left="720"/>
        <w:outlineLvl w:val="0"/>
      </w:pPr>
      <w:bookmarkStart w:id="36" w:name="_Toc109914626"/>
      <w:r>
        <w:t>CAIXILHOS DE MADEIRA</w:t>
      </w:r>
      <w:bookmarkEnd w:id="36"/>
    </w:p>
    <w:p w14:paraId="09D65487" w14:textId="16196115" w:rsidR="00F84469" w:rsidRDefault="00F84469" w:rsidP="00F84469">
      <w:pPr>
        <w:spacing w:before="120" w:after="120" w:line="360" w:lineRule="auto"/>
        <w:ind w:firstLine="720"/>
        <w:rPr>
          <w:rFonts w:ascii="Arial" w:hAnsi="Arial" w:cs="Arial"/>
          <w:sz w:val="24"/>
          <w:szCs w:val="24"/>
          <w:lang w:eastAsia="ko-KR"/>
        </w:rPr>
      </w:pPr>
      <w:r>
        <w:rPr>
          <w:rFonts w:ascii="Arial" w:hAnsi="Arial" w:cs="Arial"/>
          <w:sz w:val="24"/>
          <w:szCs w:val="24"/>
          <w:lang w:eastAsia="ko-KR"/>
        </w:rPr>
        <w:t xml:space="preserve">Os caixilhos da edificação estão com bastante problemas de patologias, desprendimento de peças e deformações que prejudicam a vedação e impactam negativamente na impressão estética. O item considerado para este serviço é específico de restauração e já prevê todas as ações para a complementação de madeira, enxertos e o trabalho de cunho artesanal fino de profissional especializado neste tipo de recuperação. As madeiras deverão ser utilizadas de acordo com os critérios do item e em concordância à tipologia existente. O resultado final deverá ser de caixilhos perfeitamente alinhados em todas as suas peças, com encaixes precisos e funcionalidade de abertura e fechamento com eficiência e sem depender de aplicação de força. </w:t>
      </w:r>
    </w:p>
    <w:p w14:paraId="73762293" w14:textId="30A5577E" w:rsidR="00F84469" w:rsidRPr="004E3D88" w:rsidRDefault="00F84469" w:rsidP="00F84469">
      <w:pPr>
        <w:spacing w:before="120" w:after="120" w:line="360" w:lineRule="auto"/>
        <w:ind w:firstLine="720"/>
      </w:pPr>
      <w:r>
        <w:rPr>
          <w:rFonts w:ascii="Arial" w:hAnsi="Arial" w:cs="Arial"/>
          <w:sz w:val="24"/>
          <w:szCs w:val="24"/>
          <w:lang w:eastAsia="ko-KR"/>
        </w:rPr>
        <w:t xml:space="preserve">Se houver caixilho ausente ou com mais de 75% das peças comprometidas, deverás ser confeccionado caixilho inteiramente novo com desenho idêntico ao original em suas dimensões macro e mínimas, mesmos detalhes de encaixes e arremates das peças. Todas as peças preservadas nos caixilhos deverão ser lixadas e, posteriormente, deverá haver 100% de pintura nos elementos em cor análoga à existente. </w:t>
      </w:r>
    </w:p>
    <w:p w14:paraId="552F3117" w14:textId="52A29099" w:rsidR="00F84469" w:rsidRDefault="00F84469" w:rsidP="00F84469">
      <w:pPr>
        <w:pStyle w:val="Tdr"/>
        <w:numPr>
          <w:ilvl w:val="1"/>
          <w:numId w:val="2"/>
        </w:numPr>
        <w:spacing w:before="120" w:after="120" w:line="360" w:lineRule="auto"/>
        <w:ind w:left="720"/>
        <w:outlineLvl w:val="0"/>
      </w:pPr>
      <w:bookmarkStart w:id="37" w:name="_Toc109914627"/>
      <w:r>
        <w:t>PISOS EM TACOS DE MADEIRA</w:t>
      </w:r>
      <w:bookmarkEnd w:id="37"/>
    </w:p>
    <w:p w14:paraId="22F2AB4E" w14:textId="5B27FB64" w:rsidR="00F84469" w:rsidRPr="00F84469" w:rsidRDefault="00F84469" w:rsidP="00F84469">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Pr>
          <w:rFonts w:ascii="Arial" w:eastAsia="Batang" w:hAnsi="Arial" w:cs="Arial"/>
          <w:noProof w:val="0"/>
          <w:sz w:val="24"/>
          <w:szCs w:val="24"/>
          <w:bdr w:val="none" w:sz="0" w:space="0" w:color="auto"/>
          <w:lang w:eastAsia="ko-KR"/>
        </w:rPr>
        <w:t xml:space="preserve">Há trechos que estão com comprometimento significativo do piso em taco de madeira nos ambientes internos à edificação. Deverão ser removidas as peças danificadas e substituídas por novas, em madeira de qualidade análogo ou superior à existente com a condição de apresentar as mesmas características de densidade e coloração. Deverá ser apresentada a amostra para aprovação da FF antes do início da instalação e realização do serviço de adequação. Da mesma forma deverá ser realizada a substituição de trechos de rodapé danificados e instalação em locais em que o acabamento esteja omisso. </w:t>
      </w:r>
      <w:r w:rsidR="001152B3">
        <w:rPr>
          <w:rFonts w:ascii="Arial" w:eastAsia="Batang" w:hAnsi="Arial" w:cs="Arial"/>
          <w:noProof w:val="0"/>
          <w:sz w:val="24"/>
          <w:szCs w:val="24"/>
          <w:bdr w:val="none" w:sz="0" w:space="0" w:color="auto"/>
          <w:lang w:eastAsia="ko-KR"/>
        </w:rPr>
        <w:t xml:space="preserve">Todos </w:t>
      </w:r>
      <w:r w:rsidR="001152B3">
        <w:rPr>
          <w:rFonts w:ascii="Arial" w:eastAsia="Batang" w:hAnsi="Arial" w:cs="Arial"/>
          <w:noProof w:val="0"/>
          <w:sz w:val="24"/>
          <w:szCs w:val="24"/>
          <w:bdr w:val="none" w:sz="0" w:space="0" w:color="auto"/>
          <w:lang w:eastAsia="ko-KR"/>
        </w:rPr>
        <w:lastRenderedPageBreak/>
        <w:t xml:space="preserve">os pisos de madeira deverão passar pelo processo de raspagem, </w:t>
      </w:r>
      <w:proofErr w:type="spellStart"/>
      <w:r w:rsidR="001152B3">
        <w:rPr>
          <w:rFonts w:ascii="Arial" w:eastAsia="Batang" w:hAnsi="Arial" w:cs="Arial"/>
          <w:noProof w:val="0"/>
          <w:sz w:val="24"/>
          <w:szCs w:val="24"/>
          <w:bdr w:val="none" w:sz="0" w:space="0" w:color="auto"/>
          <w:lang w:eastAsia="ko-KR"/>
        </w:rPr>
        <w:t>calafetação</w:t>
      </w:r>
      <w:proofErr w:type="spellEnd"/>
      <w:r w:rsidR="001152B3">
        <w:rPr>
          <w:rFonts w:ascii="Arial" w:eastAsia="Batang" w:hAnsi="Arial" w:cs="Arial"/>
          <w:noProof w:val="0"/>
          <w:sz w:val="24"/>
          <w:szCs w:val="24"/>
          <w:bdr w:val="none" w:sz="0" w:space="0" w:color="auto"/>
          <w:lang w:eastAsia="ko-KR"/>
        </w:rPr>
        <w:t xml:space="preserve"> e aplicação de verniz protetivo específico para esta função. </w:t>
      </w:r>
    </w:p>
    <w:p w14:paraId="37E69923" w14:textId="7991371C" w:rsidR="00F84469" w:rsidRDefault="00F84469" w:rsidP="00F84469">
      <w:pPr>
        <w:pStyle w:val="Tdr"/>
        <w:numPr>
          <w:ilvl w:val="1"/>
          <w:numId w:val="2"/>
        </w:numPr>
        <w:spacing w:before="120" w:after="120" w:line="360" w:lineRule="auto"/>
        <w:ind w:left="720"/>
        <w:outlineLvl w:val="0"/>
      </w:pPr>
      <w:bookmarkStart w:id="38" w:name="_Toc109914628"/>
      <w:r>
        <w:t>PISOS EM TÁBUAS DE MADEIRA</w:t>
      </w:r>
      <w:bookmarkEnd w:id="38"/>
    </w:p>
    <w:p w14:paraId="58A5F7A9" w14:textId="7EE57B48" w:rsidR="001152B3" w:rsidRPr="00F84469" w:rsidRDefault="001152B3" w:rsidP="001152B3">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Pr>
          <w:rFonts w:ascii="Arial" w:eastAsia="Batang" w:hAnsi="Arial" w:cs="Arial"/>
          <w:noProof w:val="0"/>
          <w:sz w:val="24"/>
          <w:szCs w:val="24"/>
          <w:bdr w:val="none" w:sz="0" w:space="0" w:color="auto"/>
          <w:lang w:eastAsia="ko-KR"/>
        </w:rPr>
        <w:t>Os locais em que o piso existente é composto por tábuas de madeira de lei estão em melhor estado de conservação, apresentando trechos de peças danificados e alguns encontros de materiais que, devido ao desgaste, não estão mais com a superfície íntegra. O item prevê o trabalho específico de restauro destes elementos, cabendo a indicação de profissional com a expertise compatível à perfeita análise das condições e proposta de recuperação com técnicas e materiais que permitam a entrega do piso completamente revitalizado.</w:t>
      </w:r>
      <w:r w:rsidRPr="001152B3">
        <w:rPr>
          <w:rFonts w:ascii="Arial" w:eastAsia="Batang" w:hAnsi="Arial" w:cs="Arial"/>
          <w:noProof w:val="0"/>
          <w:sz w:val="24"/>
          <w:szCs w:val="24"/>
          <w:bdr w:val="none" w:sz="0" w:space="0" w:color="auto"/>
          <w:lang w:eastAsia="ko-KR"/>
        </w:rPr>
        <w:t xml:space="preserve"> </w:t>
      </w:r>
      <w:r>
        <w:rPr>
          <w:rFonts w:ascii="Arial" w:eastAsia="Batang" w:hAnsi="Arial" w:cs="Arial"/>
          <w:noProof w:val="0"/>
          <w:sz w:val="24"/>
          <w:szCs w:val="24"/>
          <w:bdr w:val="none" w:sz="0" w:space="0" w:color="auto"/>
          <w:lang w:eastAsia="ko-KR"/>
        </w:rPr>
        <w:t xml:space="preserve">Todos os pisos de madeira deverão passar pelo processo de raspagem, </w:t>
      </w:r>
      <w:proofErr w:type="spellStart"/>
      <w:r>
        <w:rPr>
          <w:rFonts w:ascii="Arial" w:eastAsia="Batang" w:hAnsi="Arial" w:cs="Arial"/>
          <w:noProof w:val="0"/>
          <w:sz w:val="24"/>
          <w:szCs w:val="24"/>
          <w:bdr w:val="none" w:sz="0" w:space="0" w:color="auto"/>
          <w:lang w:eastAsia="ko-KR"/>
        </w:rPr>
        <w:t>calafetação</w:t>
      </w:r>
      <w:proofErr w:type="spellEnd"/>
      <w:r>
        <w:rPr>
          <w:rFonts w:ascii="Arial" w:eastAsia="Batang" w:hAnsi="Arial" w:cs="Arial"/>
          <w:noProof w:val="0"/>
          <w:sz w:val="24"/>
          <w:szCs w:val="24"/>
          <w:bdr w:val="none" w:sz="0" w:space="0" w:color="auto"/>
          <w:lang w:eastAsia="ko-KR"/>
        </w:rPr>
        <w:t xml:space="preserve"> e aplicação de verniz protetivo específico para esta função. </w:t>
      </w:r>
    </w:p>
    <w:p w14:paraId="4C504069" w14:textId="4F81DE16" w:rsidR="001152B3" w:rsidRDefault="001152B3" w:rsidP="001152B3">
      <w:pPr>
        <w:pStyle w:val="Tdr"/>
        <w:numPr>
          <w:ilvl w:val="1"/>
          <w:numId w:val="2"/>
        </w:numPr>
        <w:spacing w:before="120" w:after="120" w:line="360" w:lineRule="auto"/>
        <w:ind w:left="720"/>
        <w:outlineLvl w:val="0"/>
      </w:pPr>
      <w:bookmarkStart w:id="39" w:name="_Toc109914629"/>
      <w:r>
        <w:t>PINTURAS</w:t>
      </w:r>
      <w:bookmarkEnd w:id="39"/>
    </w:p>
    <w:p w14:paraId="77BE37C6" w14:textId="031F4447" w:rsidR="00AB5CBA" w:rsidRPr="00572962" w:rsidRDefault="00A61007" w:rsidP="00572962">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sidRPr="00A61007">
        <w:rPr>
          <w:rFonts w:ascii="Arial" w:eastAsia="Batang" w:hAnsi="Arial" w:cs="Arial"/>
          <w:noProof w:val="0"/>
          <w:sz w:val="24"/>
          <w:szCs w:val="24"/>
          <w:bdr w:val="none" w:sz="0" w:space="0" w:color="auto"/>
          <w:lang w:eastAsia="ko-KR"/>
        </w:rPr>
        <w:t xml:space="preserve">Os procedimentos para realização das pinturas em paredes internas e externas, esquadrias, forros e pisos deverá adotar as mesmas orientações técnicas descritas na edificação do Museu. Reforça-se a necessidade de aprovação prévia pela Fundação Florestal sobre a cor de TODOS os locais antes de receberem a aplicação final dos produtos. </w:t>
      </w:r>
      <w:r>
        <w:rPr>
          <w:rFonts w:ascii="Arial" w:eastAsia="Batang" w:hAnsi="Arial" w:cs="Arial"/>
          <w:noProof w:val="0"/>
          <w:sz w:val="24"/>
          <w:szCs w:val="24"/>
          <w:bdr w:val="none" w:sz="0" w:space="0" w:color="auto"/>
          <w:lang w:eastAsia="ko-KR"/>
        </w:rPr>
        <w:t>A empresa contratada deverá agendar dia possível de vistoria in loco para conferência de amostras aplicadas em trechos dos materiais que receberão a pintura, com demonstração da compatibilidade com as cores existentes. As continuidades dos serviços de pintura só poderão ocorrer após a formalização da empresa dos códigos dos produtos aprovados e aceite formal pela FF. A execução de aplicação sem aprovação prévia poderá indicar a necessidade de refazimento e perda do serviço realizado em caso de desaprovação da fiscalização.</w:t>
      </w:r>
    </w:p>
    <w:p w14:paraId="1FDEE5F1" w14:textId="7F0B0D03" w:rsidR="00572962" w:rsidRDefault="00572962" w:rsidP="00572962">
      <w:pPr>
        <w:pStyle w:val="Tdr"/>
        <w:numPr>
          <w:ilvl w:val="1"/>
          <w:numId w:val="2"/>
        </w:numPr>
        <w:spacing w:before="120" w:after="120" w:line="360" w:lineRule="auto"/>
        <w:ind w:left="720"/>
        <w:outlineLvl w:val="0"/>
      </w:pPr>
      <w:bookmarkStart w:id="40" w:name="_Toc109914630"/>
      <w:r>
        <w:t>ENTORNO DA EDIFICAÇÃO</w:t>
      </w:r>
      <w:bookmarkEnd w:id="40"/>
    </w:p>
    <w:p w14:paraId="082DD830" w14:textId="01D1FB71" w:rsidR="00572962" w:rsidRDefault="00572962" w:rsidP="00572962">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Pr>
          <w:rFonts w:ascii="Arial" w:eastAsia="Batang" w:hAnsi="Arial" w:cs="Arial"/>
          <w:noProof w:val="0"/>
          <w:sz w:val="24"/>
          <w:szCs w:val="24"/>
          <w:bdr w:val="none" w:sz="0" w:space="0" w:color="auto"/>
          <w:lang w:eastAsia="ko-KR"/>
        </w:rPr>
        <w:t xml:space="preserve">A empresa contratada deverá fazer a análise final das condições dos pisos e acabamentos no entorno da edificação. Os trechos que estão com peças ausentes ou severamente quebradas dos ladrilhos na coloração avermelhada, </w:t>
      </w:r>
      <w:r>
        <w:rPr>
          <w:rFonts w:ascii="Arial" w:eastAsia="Batang" w:hAnsi="Arial" w:cs="Arial"/>
          <w:noProof w:val="0"/>
          <w:sz w:val="24"/>
          <w:szCs w:val="24"/>
          <w:bdr w:val="none" w:sz="0" w:space="0" w:color="auto"/>
          <w:lang w:eastAsia="ko-KR"/>
        </w:rPr>
        <w:lastRenderedPageBreak/>
        <w:t xml:space="preserve">deverão passar por restauração com substituição quando necessário e recolocação dos trechos com ausência. </w:t>
      </w:r>
    </w:p>
    <w:p w14:paraId="6FA7C1F0" w14:textId="10AA832E" w:rsidR="00572962" w:rsidRDefault="00572962" w:rsidP="00572962">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Pr>
          <w:rFonts w:ascii="Arial" w:eastAsia="Batang" w:hAnsi="Arial" w:cs="Arial"/>
          <w:noProof w:val="0"/>
          <w:sz w:val="24"/>
          <w:szCs w:val="24"/>
          <w:bdr w:val="none" w:sz="0" w:space="0" w:color="auto"/>
          <w:lang w:eastAsia="ko-KR"/>
        </w:rPr>
        <w:t xml:space="preserve">Os trechos com calçamento que estejam danificados, sem nivelamento adequado deverão passar por regularização com aplicação de argamassa específica que garanta a aderência ou, quando necessário, quebra de trecho existente e refazimento de calçamento nas mesmas características o existente. </w:t>
      </w:r>
    </w:p>
    <w:p w14:paraId="7A9A6891" w14:textId="6CBC887C" w:rsidR="00572962" w:rsidRPr="00572962" w:rsidRDefault="00572962" w:rsidP="00572962">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Pr>
          <w:rFonts w:ascii="Arial" w:eastAsia="Batang" w:hAnsi="Arial" w:cs="Arial"/>
          <w:noProof w:val="0"/>
          <w:sz w:val="24"/>
          <w:szCs w:val="24"/>
          <w:bdr w:val="none" w:sz="0" w:space="0" w:color="auto"/>
          <w:lang w:eastAsia="ko-KR"/>
        </w:rPr>
        <w:t xml:space="preserve">Toda a área de entorno, em uma faixa de, pelo menos, 10 metros, deverá ser limpa pela CONTRATADA. Nos meses finais, ao menos com 30 dias antes de entrega total da obra, deverá ser realizado o plantio de grama na faixa de atuação da obra que tenha sido comprometida e ficado com o solo exposto. Minimamente deverá ser realizado plantio em faixa de 5 metros. A espécie da grama deverá ser análoga à existente. O plantio de grama, nestas condições, ocorrerá em todas as edificações objeto desta contratação. </w:t>
      </w:r>
    </w:p>
    <w:p w14:paraId="2A8A3B20" w14:textId="0442F744" w:rsidR="00572962" w:rsidRDefault="00572962" w:rsidP="00572962">
      <w:pPr>
        <w:pStyle w:val="Tdr"/>
        <w:numPr>
          <w:ilvl w:val="1"/>
          <w:numId w:val="2"/>
        </w:numPr>
        <w:spacing w:before="120" w:after="120" w:line="360" w:lineRule="auto"/>
        <w:ind w:left="720"/>
        <w:outlineLvl w:val="0"/>
      </w:pPr>
      <w:bookmarkStart w:id="41" w:name="_Toc109914631"/>
      <w:r>
        <w:t>GUARDA CORPO EM MADEIRA</w:t>
      </w:r>
      <w:bookmarkEnd w:id="41"/>
    </w:p>
    <w:p w14:paraId="101B42DB" w14:textId="728D67BE" w:rsidR="00F84469" w:rsidRPr="001152B3" w:rsidRDefault="00572962" w:rsidP="001152B3">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Pr>
          <w:rFonts w:ascii="Arial" w:eastAsia="Batang" w:hAnsi="Arial" w:cs="Arial"/>
          <w:noProof w:val="0"/>
          <w:sz w:val="24"/>
          <w:szCs w:val="24"/>
          <w:bdr w:val="none" w:sz="0" w:space="0" w:color="auto"/>
          <w:lang w:eastAsia="ko-KR"/>
        </w:rPr>
        <w:t xml:space="preserve">Caberá à empresa CONTRATADA a recomposição total do guarda corpo de madeira existente na edificação. Atualmente há peças de montantes que se desprenderam. Além da instalação de novas peças em substituição às omissas, a empresa contratada deverá avaliar se as fixações e encontros de componentes são suficientes à garantia de estabilidade do conjunto, procedendo ao reforço se necessário para que o guarda-corpo seja seguro e resistente às forças que será submetido. As tipologias de madeira e acabamentos deverão ser análogas aos existentes. Assim como todos os elementos em madeira, as peças deverão passar por remoção completa da pintura e reaplicação. </w:t>
      </w:r>
    </w:p>
    <w:p w14:paraId="4E616B82" w14:textId="1C519C2E" w:rsidR="00572962" w:rsidRDefault="00572962" w:rsidP="00572962">
      <w:pPr>
        <w:pStyle w:val="Tdr"/>
        <w:spacing w:before="120" w:after="120" w:line="360" w:lineRule="auto"/>
        <w:ind w:left="426" w:hanging="426"/>
        <w:jc w:val="both"/>
        <w:outlineLvl w:val="0"/>
      </w:pPr>
      <w:bookmarkStart w:id="42" w:name="_Toc109914632"/>
      <w:r>
        <w:t>ALOJAMENTO DE PESQUISA E APOIO À GESTÃO DA UC</w:t>
      </w:r>
      <w:bookmarkEnd w:id="42"/>
    </w:p>
    <w:p w14:paraId="36357215" w14:textId="08F2FE9B" w:rsidR="00F84469" w:rsidRDefault="003C1F26" w:rsidP="003C1F26">
      <w:pPr>
        <w:spacing w:before="120" w:after="120" w:line="360" w:lineRule="auto"/>
        <w:ind w:firstLine="426"/>
        <w:rPr>
          <w:rFonts w:ascii="Arial" w:hAnsi="Arial" w:cs="Arial"/>
          <w:sz w:val="24"/>
          <w:szCs w:val="24"/>
          <w:lang w:eastAsia="ko-KR"/>
        </w:rPr>
      </w:pPr>
      <w:r>
        <w:rPr>
          <w:rFonts w:ascii="Arial" w:hAnsi="Arial" w:cs="Arial"/>
          <w:sz w:val="24"/>
          <w:szCs w:val="24"/>
          <w:lang w:eastAsia="ko-KR"/>
        </w:rPr>
        <w:t xml:space="preserve">A edificação do alojamento é uma edificação térrea também com as características de tipologia arquitetônica das demais intervenções existentes na Floresta. </w:t>
      </w:r>
      <w:r w:rsidR="00F835DB">
        <w:rPr>
          <w:rFonts w:ascii="Arial" w:hAnsi="Arial" w:cs="Arial"/>
          <w:sz w:val="24"/>
          <w:szCs w:val="24"/>
          <w:lang w:eastAsia="ko-KR"/>
        </w:rPr>
        <w:t xml:space="preserve">Em razão da periodicidade insuficiente de serviços de manutenção, a edificação apresenta patologias de perdas de elementos de vedações, acabamentos e infraestruturas necessários à garantia de qualidade mínima no uso da edificação. As intervenções irão propor readequações de soluções e </w:t>
      </w:r>
      <w:r w:rsidR="00F835DB">
        <w:rPr>
          <w:rFonts w:ascii="Arial" w:hAnsi="Arial" w:cs="Arial"/>
          <w:sz w:val="24"/>
          <w:szCs w:val="24"/>
          <w:lang w:eastAsia="ko-KR"/>
        </w:rPr>
        <w:lastRenderedPageBreak/>
        <w:t>layout que permitam que o local seja uma ferramenta valioso no desenvolvimento das atividades que acontecem na FEENA. O Alojamento funcionamento de forma correta e segura poderá fomentar as atividades de pesquisa ambientais e culturais que já ocorrem bem como servir de base para equipes que atuam em ações de extrema relevância como nas operações do corta-fogo. Atualmente a FEENA não possui local com condições adequadas para desempenhar esta função. A seguir descrevemos os serviços que serão realizados que devem, sempre, ser compreendidos de forma concomitante à interpretação de projeto e planilha.</w:t>
      </w:r>
    </w:p>
    <w:p w14:paraId="70B26350" w14:textId="77777777" w:rsidR="00E36057" w:rsidRDefault="00E36057" w:rsidP="003C1F26">
      <w:pPr>
        <w:spacing w:before="120" w:after="120" w:line="360" w:lineRule="auto"/>
        <w:ind w:firstLine="426"/>
        <w:rPr>
          <w:rFonts w:ascii="Arial" w:hAnsi="Arial" w:cs="Arial"/>
          <w:sz w:val="24"/>
          <w:szCs w:val="24"/>
          <w:lang w:eastAsia="ko-KR"/>
        </w:rPr>
      </w:pPr>
    </w:p>
    <w:tbl>
      <w:tblPr>
        <w:tblStyle w:val="Tabelacomgrade"/>
        <w:tblW w:w="8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1"/>
        <w:gridCol w:w="4351"/>
      </w:tblGrid>
      <w:tr w:rsidR="00E36057" w14:paraId="101085EB" w14:textId="77777777" w:rsidTr="002305EE">
        <w:trPr>
          <w:trHeight w:val="2586"/>
        </w:trPr>
        <w:tc>
          <w:tcPr>
            <w:tcW w:w="4351" w:type="dxa"/>
          </w:tcPr>
          <w:p w14:paraId="32D47DFD" w14:textId="77777777" w:rsidR="00E36057" w:rsidRDefault="00E36057" w:rsidP="002305EE">
            <w:pPr>
              <w:pStyle w:val="Tdr"/>
              <w:numPr>
                <w:ilvl w:val="0"/>
                <w:numId w:val="0"/>
              </w:numPr>
              <w:spacing w:before="120" w:after="120" w:line="360" w:lineRule="auto"/>
              <w:jc w:val="both"/>
              <w:rPr>
                <w:b w:val="0"/>
              </w:rPr>
            </w:pPr>
            <w:r>
              <w:rPr>
                <w:b w:val="0"/>
                <w:noProof/>
              </w:rPr>
              <w:drawing>
                <wp:inline distT="0" distB="0" distL="0" distR="0" wp14:anchorId="3BCD0322" wp14:editId="55F922FE">
                  <wp:extent cx="2559685" cy="1919764"/>
                  <wp:effectExtent l="0" t="0" r="0" b="444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20608_1327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4157" cy="1930618"/>
                          </a:xfrm>
                          <a:prstGeom prst="rect">
                            <a:avLst/>
                          </a:prstGeom>
                        </pic:spPr>
                      </pic:pic>
                    </a:graphicData>
                  </a:graphic>
                </wp:inline>
              </w:drawing>
            </w:r>
          </w:p>
        </w:tc>
        <w:tc>
          <w:tcPr>
            <w:tcW w:w="4351" w:type="dxa"/>
          </w:tcPr>
          <w:p w14:paraId="1CF22209" w14:textId="77777777" w:rsidR="00E36057" w:rsidRDefault="00E36057" w:rsidP="002305EE">
            <w:pPr>
              <w:pStyle w:val="Tdr"/>
              <w:numPr>
                <w:ilvl w:val="0"/>
                <w:numId w:val="0"/>
              </w:numPr>
              <w:spacing w:before="120" w:after="120" w:line="360" w:lineRule="auto"/>
              <w:jc w:val="both"/>
              <w:rPr>
                <w:b w:val="0"/>
              </w:rPr>
            </w:pPr>
            <w:r>
              <w:rPr>
                <w:b w:val="0"/>
                <w:noProof/>
              </w:rPr>
              <w:drawing>
                <wp:inline distT="0" distB="0" distL="0" distR="0" wp14:anchorId="27DE6106" wp14:editId="234EBB75">
                  <wp:extent cx="2559685" cy="1919764"/>
                  <wp:effectExtent l="0" t="0" r="0" b="444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6-09 at 12.00.02 (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9161" cy="1934371"/>
                          </a:xfrm>
                          <a:prstGeom prst="rect">
                            <a:avLst/>
                          </a:prstGeom>
                        </pic:spPr>
                      </pic:pic>
                    </a:graphicData>
                  </a:graphic>
                </wp:inline>
              </w:drawing>
            </w:r>
          </w:p>
        </w:tc>
      </w:tr>
      <w:tr w:rsidR="00E36057" w14:paraId="7633C9AE" w14:textId="77777777" w:rsidTr="002305EE">
        <w:trPr>
          <w:trHeight w:val="2571"/>
        </w:trPr>
        <w:tc>
          <w:tcPr>
            <w:tcW w:w="4351" w:type="dxa"/>
          </w:tcPr>
          <w:p w14:paraId="64EE4942" w14:textId="77777777" w:rsidR="00E36057" w:rsidRDefault="00E36057" w:rsidP="002305EE">
            <w:pPr>
              <w:pStyle w:val="Tdr"/>
              <w:numPr>
                <w:ilvl w:val="0"/>
                <w:numId w:val="0"/>
              </w:numPr>
              <w:spacing w:before="120" w:after="120" w:line="360" w:lineRule="auto"/>
              <w:jc w:val="both"/>
              <w:rPr>
                <w:b w:val="0"/>
              </w:rPr>
            </w:pPr>
            <w:r>
              <w:rPr>
                <w:b w:val="0"/>
                <w:noProof/>
              </w:rPr>
              <w:drawing>
                <wp:inline distT="0" distB="0" distL="0" distR="0" wp14:anchorId="52B546A5" wp14:editId="6764E231">
                  <wp:extent cx="2619375" cy="1964532"/>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20608_1322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9933" cy="1979951"/>
                          </a:xfrm>
                          <a:prstGeom prst="rect">
                            <a:avLst/>
                          </a:prstGeom>
                        </pic:spPr>
                      </pic:pic>
                    </a:graphicData>
                  </a:graphic>
                </wp:inline>
              </w:drawing>
            </w:r>
          </w:p>
        </w:tc>
        <w:tc>
          <w:tcPr>
            <w:tcW w:w="4351" w:type="dxa"/>
          </w:tcPr>
          <w:p w14:paraId="247D4E5B" w14:textId="77777777" w:rsidR="00E36057" w:rsidRDefault="00E36057" w:rsidP="002305EE">
            <w:pPr>
              <w:pStyle w:val="Tdr"/>
              <w:numPr>
                <w:ilvl w:val="0"/>
                <w:numId w:val="0"/>
              </w:numPr>
              <w:spacing w:before="120" w:after="120" w:line="360" w:lineRule="auto"/>
              <w:jc w:val="both"/>
              <w:rPr>
                <w:b w:val="0"/>
              </w:rPr>
            </w:pPr>
            <w:r>
              <w:rPr>
                <w:b w:val="0"/>
                <w:noProof/>
              </w:rPr>
              <w:drawing>
                <wp:inline distT="0" distB="0" distL="0" distR="0" wp14:anchorId="0B23A1A4" wp14:editId="22FA258E">
                  <wp:extent cx="2559685" cy="1919764"/>
                  <wp:effectExtent l="0" t="0" r="0" b="444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0608_13184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5412" cy="1946559"/>
                          </a:xfrm>
                          <a:prstGeom prst="rect">
                            <a:avLst/>
                          </a:prstGeom>
                        </pic:spPr>
                      </pic:pic>
                    </a:graphicData>
                  </a:graphic>
                </wp:inline>
              </w:drawing>
            </w:r>
          </w:p>
        </w:tc>
      </w:tr>
    </w:tbl>
    <w:p w14:paraId="0698E6A2" w14:textId="77777777" w:rsidR="00E36057" w:rsidRDefault="00E36057" w:rsidP="003C1F26">
      <w:pPr>
        <w:spacing w:before="120" w:after="120" w:line="360" w:lineRule="auto"/>
        <w:ind w:firstLine="426"/>
        <w:rPr>
          <w:rFonts w:ascii="Arial" w:hAnsi="Arial" w:cs="Arial"/>
          <w:sz w:val="24"/>
          <w:szCs w:val="24"/>
          <w:lang w:eastAsia="ko-KR"/>
        </w:rPr>
      </w:pPr>
    </w:p>
    <w:p w14:paraId="3D5BD92C" w14:textId="3543F61F" w:rsidR="00F835DB" w:rsidRDefault="00F835DB" w:rsidP="00F835DB">
      <w:pPr>
        <w:pStyle w:val="Tdr"/>
        <w:numPr>
          <w:ilvl w:val="1"/>
          <w:numId w:val="2"/>
        </w:numPr>
        <w:spacing w:before="120" w:after="120" w:line="360" w:lineRule="auto"/>
        <w:ind w:left="720"/>
        <w:outlineLvl w:val="0"/>
      </w:pPr>
      <w:bookmarkStart w:id="43" w:name="_Toc109914633"/>
      <w:r>
        <w:t>PROJETO EXECUTIVO</w:t>
      </w:r>
      <w:bookmarkEnd w:id="43"/>
    </w:p>
    <w:p w14:paraId="5B2B7C6E" w14:textId="68E469F6" w:rsidR="000B1B03" w:rsidRDefault="00F835DB" w:rsidP="000B1B03">
      <w:pPr>
        <w:spacing w:before="120" w:after="120" w:line="360" w:lineRule="auto"/>
        <w:ind w:firstLine="426"/>
        <w:rPr>
          <w:rFonts w:ascii="Arial" w:hAnsi="Arial" w:cs="Arial"/>
          <w:sz w:val="24"/>
          <w:szCs w:val="24"/>
          <w:lang w:eastAsia="ko-KR"/>
        </w:rPr>
      </w:pPr>
      <w:r w:rsidRPr="00F835DB">
        <w:rPr>
          <w:rFonts w:ascii="Arial" w:hAnsi="Arial" w:cs="Arial"/>
          <w:sz w:val="24"/>
          <w:szCs w:val="24"/>
          <w:lang w:eastAsia="ko-KR"/>
        </w:rPr>
        <w:t>Obrigatoriamente, a empresa CONTRATADA deverá elaborar o projeto executivo</w:t>
      </w:r>
      <w:r>
        <w:rPr>
          <w:rFonts w:ascii="Arial" w:hAnsi="Arial" w:cs="Arial"/>
          <w:sz w:val="24"/>
          <w:szCs w:val="24"/>
          <w:lang w:eastAsia="ko-KR"/>
        </w:rPr>
        <w:t xml:space="preserve"> da edificação do alojamento nos primeiros 30 (trinta) dias após a </w:t>
      </w:r>
      <w:r>
        <w:rPr>
          <w:rFonts w:ascii="Arial" w:hAnsi="Arial" w:cs="Arial"/>
          <w:sz w:val="24"/>
          <w:szCs w:val="24"/>
          <w:lang w:eastAsia="ko-KR"/>
        </w:rPr>
        <w:lastRenderedPageBreak/>
        <w:t xml:space="preserve">emissão da Ordem de Início dos Serviços. O projeto partirá das definições constantes no projeto básico publicado, devendo ser proposta a solução final para a obtenção dos ambientes e disposições propostos. O projeto deverá atender todos os parâmetros descritos nos itens 6 a 10. As definições das soluções e detalhes finais do projeto deverão ser feitas em reuniões junto à FF que designará os profissionais que participarão das decisões de projeto. O documento deverá apresentar os detalhes de todas as disciplinas necessárias à entrega da edificação nos moldes propostos.  </w:t>
      </w:r>
    </w:p>
    <w:p w14:paraId="0560AD49" w14:textId="34E6E3DC" w:rsidR="000B1B03" w:rsidRDefault="000B1B03" w:rsidP="000B1B03">
      <w:pPr>
        <w:pStyle w:val="Tdr"/>
        <w:numPr>
          <w:ilvl w:val="1"/>
          <w:numId w:val="2"/>
        </w:numPr>
        <w:spacing w:before="120" w:after="120" w:line="360" w:lineRule="auto"/>
        <w:ind w:left="720"/>
        <w:outlineLvl w:val="0"/>
      </w:pPr>
      <w:bookmarkStart w:id="44" w:name="_Toc109914634"/>
      <w:r>
        <w:t>COBERTURA</w:t>
      </w:r>
      <w:bookmarkEnd w:id="44"/>
    </w:p>
    <w:p w14:paraId="2E5170C9" w14:textId="7AB85579" w:rsidR="000B1B03" w:rsidRDefault="009D61C6" w:rsidP="00F835DB">
      <w:pPr>
        <w:spacing w:before="120" w:after="120" w:line="360" w:lineRule="auto"/>
        <w:ind w:firstLine="426"/>
        <w:rPr>
          <w:rFonts w:ascii="Arial" w:hAnsi="Arial" w:cs="Arial"/>
          <w:sz w:val="24"/>
          <w:szCs w:val="24"/>
          <w:lang w:eastAsia="ko-KR"/>
        </w:rPr>
      </w:pPr>
      <w:r>
        <w:rPr>
          <w:rFonts w:ascii="Arial" w:hAnsi="Arial" w:cs="Arial"/>
          <w:sz w:val="24"/>
          <w:szCs w:val="24"/>
          <w:lang w:eastAsia="ko-KR"/>
        </w:rPr>
        <w:t xml:space="preserve">Obrigatoriamente deverá ser feita a substituição de toda a trama da cobertura, incluindo ripas e caibro bem como de todas as telhas de barro que deverão ser instaladas novas, com galga exata e todas as peças de cumeeira com os </w:t>
      </w:r>
      <w:proofErr w:type="spellStart"/>
      <w:r>
        <w:rPr>
          <w:rFonts w:ascii="Arial" w:hAnsi="Arial" w:cs="Arial"/>
          <w:sz w:val="24"/>
          <w:szCs w:val="24"/>
          <w:lang w:eastAsia="ko-KR"/>
        </w:rPr>
        <w:t>emboçamentos</w:t>
      </w:r>
      <w:proofErr w:type="spellEnd"/>
      <w:r>
        <w:rPr>
          <w:rFonts w:ascii="Arial" w:hAnsi="Arial" w:cs="Arial"/>
          <w:sz w:val="24"/>
          <w:szCs w:val="24"/>
          <w:lang w:eastAsia="ko-KR"/>
        </w:rPr>
        <w:t xml:space="preserve"> em atendimento às normas e boas práticas construtivas. Com relação aos elementos estruturais da cobertura, após o destelhamento caberá à CONTRATADA analisar se existem tesouras ou peças de tesouras com comprometimento para que efetuam as substituições necessárias. Deverá ser apresentado à fiscalização o mapeamento dos pontos identificados como necessários à substituição de peças estruturais, antes do início das atividades.</w:t>
      </w:r>
    </w:p>
    <w:p w14:paraId="5E3036EF" w14:textId="73BC49A5" w:rsidR="009D61C6" w:rsidRDefault="009D61C6" w:rsidP="00F835DB">
      <w:pPr>
        <w:spacing w:before="120" w:after="120" w:line="360" w:lineRule="auto"/>
        <w:ind w:firstLine="426"/>
        <w:rPr>
          <w:rFonts w:ascii="Arial" w:hAnsi="Arial" w:cs="Arial"/>
          <w:sz w:val="24"/>
          <w:szCs w:val="24"/>
          <w:lang w:eastAsia="ko-KR"/>
        </w:rPr>
      </w:pPr>
      <w:r>
        <w:rPr>
          <w:rFonts w:ascii="Arial" w:hAnsi="Arial" w:cs="Arial"/>
          <w:sz w:val="24"/>
          <w:szCs w:val="24"/>
          <w:lang w:eastAsia="ko-KR"/>
        </w:rPr>
        <w:t xml:space="preserve">O modelo e coloração final da telha proposta deverá ser aprovado pela FF. Obrigatoriamente as telhas deverão ser amarradas com fio de cobra. Caberá a CONTRATADA a definição dos pontos de instalação de calhas e rufos que garantam a perfeita estanqueidade da edificação. </w:t>
      </w:r>
    </w:p>
    <w:p w14:paraId="19623A47" w14:textId="1F87736D" w:rsidR="009D61C6" w:rsidRDefault="009D61C6" w:rsidP="00F835DB">
      <w:pPr>
        <w:spacing w:before="120" w:after="120" w:line="360" w:lineRule="auto"/>
        <w:ind w:firstLine="426"/>
        <w:rPr>
          <w:rFonts w:ascii="Arial" w:hAnsi="Arial" w:cs="Arial"/>
          <w:sz w:val="24"/>
          <w:szCs w:val="24"/>
          <w:lang w:eastAsia="ko-KR"/>
        </w:rPr>
      </w:pPr>
      <w:r>
        <w:rPr>
          <w:rFonts w:ascii="Arial" w:hAnsi="Arial" w:cs="Arial"/>
          <w:sz w:val="24"/>
          <w:szCs w:val="24"/>
          <w:lang w:eastAsia="ko-KR"/>
        </w:rPr>
        <w:t>Deverá ser aplicado imunizante em todas as madeiras que serão instaladas em solo, garantindo aplicação em todas as faces, bem como naquelas que serão preservadas, com borrifadores de baixo para cima e de cima para baixo.</w:t>
      </w:r>
    </w:p>
    <w:p w14:paraId="16C9D49A" w14:textId="593CF8EC" w:rsidR="009D61C6" w:rsidRDefault="009D61C6" w:rsidP="009D61C6">
      <w:pPr>
        <w:pStyle w:val="Tdr"/>
        <w:numPr>
          <w:ilvl w:val="1"/>
          <w:numId w:val="2"/>
        </w:numPr>
        <w:spacing w:before="120" w:after="120" w:line="360" w:lineRule="auto"/>
        <w:ind w:left="720"/>
        <w:outlineLvl w:val="0"/>
      </w:pPr>
      <w:bookmarkStart w:id="45" w:name="_Toc109914635"/>
      <w:r>
        <w:t>PINTURA</w:t>
      </w:r>
      <w:bookmarkEnd w:id="45"/>
    </w:p>
    <w:p w14:paraId="132656C5" w14:textId="7FEF217F" w:rsidR="009D61C6" w:rsidRPr="009D61C6" w:rsidRDefault="009D61C6" w:rsidP="009D61C6">
      <w:pPr>
        <w:spacing w:before="120" w:after="120" w:line="360" w:lineRule="auto"/>
        <w:ind w:firstLine="426"/>
        <w:rPr>
          <w:rFonts w:ascii="Arial" w:hAnsi="Arial" w:cs="Arial"/>
          <w:sz w:val="24"/>
          <w:szCs w:val="24"/>
          <w:lang w:eastAsia="ko-KR"/>
        </w:rPr>
      </w:pPr>
      <w:r w:rsidRPr="009D61C6">
        <w:rPr>
          <w:rFonts w:ascii="Arial" w:hAnsi="Arial" w:cs="Arial"/>
          <w:sz w:val="24"/>
          <w:szCs w:val="24"/>
          <w:lang w:eastAsia="ko-KR"/>
        </w:rPr>
        <w:t>Os procedimentos de pintura deverão atender os parâmetros e metodologias descritos nesta disciplina na edificação do Museu. As</w:t>
      </w:r>
      <w:r>
        <w:rPr>
          <w:rFonts w:ascii="Arial" w:hAnsi="Arial" w:cs="Arial"/>
          <w:sz w:val="24"/>
          <w:szCs w:val="24"/>
          <w:lang w:eastAsia="ko-KR"/>
        </w:rPr>
        <w:t xml:space="preserve"> cores específicas, conforme já explanado, deverão ser definidas junto à fiscalização sempre previamente fazendo amostra para observação in loco. As fachadas externas </w:t>
      </w:r>
      <w:r>
        <w:rPr>
          <w:rFonts w:ascii="Arial" w:hAnsi="Arial" w:cs="Arial"/>
          <w:sz w:val="24"/>
          <w:szCs w:val="24"/>
          <w:lang w:eastAsia="ko-KR"/>
        </w:rPr>
        <w:lastRenderedPageBreak/>
        <w:t>manterão a proposta de coloração mais escura nos barrados a fim de dirimir os impactos causados com o retorno de águas pluviais.</w:t>
      </w:r>
    </w:p>
    <w:p w14:paraId="50F1500C" w14:textId="631AF9C3" w:rsidR="009D61C6" w:rsidRDefault="009D61C6" w:rsidP="009D61C6">
      <w:pPr>
        <w:pStyle w:val="Tdr"/>
        <w:numPr>
          <w:ilvl w:val="1"/>
          <w:numId w:val="2"/>
        </w:numPr>
        <w:spacing w:before="120" w:after="120" w:line="360" w:lineRule="auto"/>
        <w:ind w:left="720"/>
        <w:outlineLvl w:val="0"/>
      </w:pPr>
      <w:bookmarkStart w:id="46" w:name="_Toc109914636"/>
      <w:r>
        <w:t>ELÉTRICA</w:t>
      </w:r>
      <w:bookmarkEnd w:id="46"/>
    </w:p>
    <w:p w14:paraId="00D0BE23" w14:textId="50FF9545" w:rsidR="009D61C6" w:rsidRDefault="009D61C6" w:rsidP="009D61C6">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sidRPr="009D61C6">
        <w:rPr>
          <w:rFonts w:ascii="Arial" w:eastAsia="Batang" w:hAnsi="Arial" w:cs="Arial"/>
          <w:noProof w:val="0"/>
          <w:sz w:val="24"/>
          <w:szCs w:val="24"/>
          <w:bdr w:val="none" w:sz="0" w:space="0" w:color="auto"/>
          <w:lang w:eastAsia="ko-KR"/>
        </w:rPr>
        <w:t xml:space="preserve">A infraestrutura elétrica da edificação será refeita em sua totalidade, devendo ser desprezados os componentes existentes com completa remoção e destinação adequada. </w:t>
      </w:r>
      <w:r>
        <w:rPr>
          <w:rFonts w:ascii="Arial" w:eastAsia="Batang" w:hAnsi="Arial" w:cs="Arial"/>
          <w:noProof w:val="0"/>
          <w:sz w:val="24"/>
          <w:szCs w:val="24"/>
          <w:bdr w:val="none" w:sz="0" w:space="0" w:color="auto"/>
          <w:lang w:eastAsia="ko-KR"/>
        </w:rPr>
        <w:t xml:space="preserve">A definição final dos pontos deve partir da decisão do layout dos ambientes para que facilitem e propiciem o correto desenvolvimento das atividades. Deve ser garantido o número mínimo de 1 TUE por sanitário e 2 TUE em cada cozinha. </w:t>
      </w:r>
    </w:p>
    <w:p w14:paraId="1156FB9E" w14:textId="35D8A2A3" w:rsidR="009D61C6" w:rsidRDefault="009D61C6" w:rsidP="009D61C6">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Pr>
          <w:rFonts w:ascii="Arial" w:eastAsia="Batang" w:hAnsi="Arial" w:cs="Arial"/>
          <w:noProof w:val="0"/>
          <w:sz w:val="24"/>
          <w:szCs w:val="24"/>
          <w:bdr w:val="none" w:sz="0" w:space="0" w:color="auto"/>
          <w:lang w:eastAsia="ko-KR"/>
        </w:rPr>
        <w:t xml:space="preserve">O quadro de distribuição novo deverá ser definido no telhado no Projeto Executivo de Elétrica a ser apresentado pela empresa. Além de garantir os componentes e demanda de toda edificação, devem ser garantidos os disjuntores de reserva para caso de incremento futuro. </w:t>
      </w:r>
    </w:p>
    <w:p w14:paraId="21027F6C" w14:textId="5A77B352" w:rsidR="00886CB5" w:rsidRDefault="00886CB5" w:rsidP="009D61C6">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Pr>
          <w:rFonts w:ascii="Arial" w:eastAsia="Batang" w:hAnsi="Arial" w:cs="Arial"/>
          <w:noProof w:val="0"/>
          <w:sz w:val="24"/>
          <w:szCs w:val="24"/>
          <w:bdr w:val="none" w:sz="0" w:space="0" w:color="auto"/>
          <w:lang w:eastAsia="ko-KR"/>
        </w:rPr>
        <w:t xml:space="preserve">As distribuições sobre o forro deverão, necessariamente, ser feitas utilizando </w:t>
      </w:r>
      <w:proofErr w:type="spellStart"/>
      <w:r>
        <w:rPr>
          <w:rFonts w:ascii="Arial" w:eastAsia="Batang" w:hAnsi="Arial" w:cs="Arial"/>
          <w:noProof w:val="0"/>
          <w:sz w:val="24"/>
          <w:szCs w:val="24"/>
          <w:bdr w:val="none" w:sz="0" w:space="0" w:color="auto"/>
          <w:lang w:eastAsia="ko-KR"/>
        </w:rPr>
        <w:t>eletrodutos</w:t>
      </w:r>
      <w:proofErr w:type="spellEnd"/>
      <w:r>
        <w:rPr>
          <w:rFonts w:ascii="Arial" w:eastAsia="Batang" w:hAnsi="Arial" w:cs="Arial"/>
          <w:noProof w:val="0"/>
          <w:sz w:val="24"/>
          <w:szCs w:val="24"/>
          <w:bdr w:val="none" w:sz="0" w:space="0" w:color="auto"/>
          <w:lang w:eastAsia="ko-KR"/>
        </w:rPr>
        <w:t xml:space="preserve"> de PVC flexíveis. As distribuições abaixo do forro, para os ambientes </w:t>
      </w:r>
      <w:r w:rsidRPr="00886CB5">
        <w:rPr>
          <w:rFonts w:ascii="Arial" w:eastAsia="Batang" w:hAnsi="Arial" w:cs="Arial"/>
          <w:noProof w:val="0"/>
          <w:sz w:val="24"/>
          <w:szCs w:val="24"/>
          <w:bdr w:val="none" w:sz="0" w:space="0" w:color="auto"/>
          <w:lang w:eastAsia="ko-KR"/>
        </w:rPr>
        <w:t xml:space="preserve">deverá ser em </w:t>
      </w:r>
      <w:proofErr w:type="spellStart"/>
      <w:r w:rsidRPr="00886CB5">
        <w:rPr>
          <w:rFonts w:ascii="Arial" w:eastAsia="Batang" w:hAnsi="Arial" w:cs="Arial"/>
          <w:noProof w:val="0"/>
          <w:sz w:val="24"/>
          <w:szCs w:val="24"/>
          <w:bdr w:val="none" w:sz="0" w:space="0" w:color="auto"/>
          <w:lang w:eastAsia="ko-KR"/>
        </w:rPr>
        <w:t>eletrodutos</w:t>
      </w:r>
      <w:proofErr w:type="spellEnd"/>
      <w:r w:rsidRPr="00886CB5">
        <w:rPr>
          <w:rFonts w:ascii="Arial" w:eastAsia="Batang" w:hAnsi="Arial" w:cs="Arial"/>
          <w:noProof w:val="0"/>
          <w:sz w:val="24"/>
          <w:szCs w:val="24"/>
          <w:bdr w:val="none" w:sz="0" w:space="0" w:color="auto"/>
          <w:lang w:eastAsia="ko-KR"/>
        </w:rPr>
        <w:t xml:space="preserve"> e conexões rígidos de aço carbono, diâmetro nominal de 1”, costura longitudinal, revestimento protetor, luvas e roscas BSP, conforme NBR 5624, galvanizado interna e externamente por imersão a quente em zinco fundido, conforme NBR 6323. Neste serviço </w:t>
      </w:r>
      <w:proofErr w:type="spellStart"/>
      <w:r w:rsidRPr="00886CB5">
        <w:rPr>
          <w:rFonts w:ascii="Arial" w:eastAsia="Batang" w:hAnsi="Arial" w:cs="Arial"/>
          <w:noProof w:val="0"/>
          <w:sz w:val="24"/>
          <w:szCs w:val="24"/>
          <w:bdr w:val="none" w:sz="0" w:space="0" w:color="auto"/>
          <w:lang w:eastAsia="ko-KR"/>
        </w:rPr>
        <w:t>nclui-se</w:t>
      </w:r>
      <w:proofErr w:type="spellEnd"/>
      <w:r w:rsidRPr="00886CB5">
        <w:rPr>
          <w:rFonts w:ascii="Arial" w:eastAsia="Batang" w:hAnsi="Arial" w:cs="Arial"/>
          <w:noProof w:val="0"/>
          <w:sz w:val="24"/>
          <w:szCs w:val="24"/>
          <w:bdr w:val="none" w:sz="0" w:space="0" w:color="auto"/>
          <w:lang w:eastAsia="ko-KR"/>
        </w:rPr>
        <w:t xml:space="preserve"> também os materiais acessórios, como buchas e arruelas, com galvanização por imersão a quente e a mão-de-obra necessária para a execução dos serviços de instalação, assim como a escavação e o </w:t>
      </w:r>
      <w:proofErr w:type="spellStart"/>
      <w:r w:rsidRPr="00886CB5">
        <w:rPr>
          <w:rFonts w:ascii="Arial" w:eastAsia="Batang" w:hAnsi="Arial" w:cs="Arial"/>
          <w:noProof w:val="0"/>
          <w:sz w:val="24"/>
          <w:szCs w:val="24"/>
          <w:bdr w:val="none" w:sz="0" w:space="0" w:color="auto"/>
          <w:lang w:eastAsia="ko-KR"/>
        </w:rPr>
        <w:t>reaterro</w:t>
      </w:r>
      <w:proofErr w:type="spellEnd"/>
      <w:r w:rsidRPr="00886CB5">
        <w:rPr>
          <w:rFonts w:ascii="Arial" w:eastAsia="Batang" w:hAnsi="Arial" w:cs="Arial"/>
          <w:noProof w:val="0"/>
          <w:sz w:val="24"/>
          <w:szCs w:val="24"/>
          <w:bdr w:val="none" w:sz="0" w:space="0" w:color="auto"/>
          <w:lang w:eastAsia="ko-KR"/>
        </w:rPr>
        <w:t xml:space="preserve"> apiloado em valas, com profundidade média de 0,50 m nas instalações enterradas, ou fixação por meio de braçadeiras nas instalações aparentes com a instalação de arame galvanizado para guia de fios e cabos utilizados em instalações elétricas.</w:t>
      </w:r>
    </w:p>
    <w:p w14:paraId="7784C2C7" w14:textId="13E549E0" w:rsidR="00886CB5" w:rsidRDefault="00886CB5" w:rsidP="009D61C6">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Pr>
          <w:rFonts w:ascii="Arial" w:eastAsia="Batang" w:hAnsi="Arial" w:cs="Arial"/>
          <w:noProof w:val="0"/>
          <w:sz w:val="24"/>
          <w:szCs w:val="24"/>
          <w:bdr w:val="none" w:sz="0" w:space="0" w:color="auto"/>
          <w:lang w:eastAsia="ko-KR"/>
        </w:rPr>
        <w:t>As tomadas 220V deverão ser devidamente identificadas utilizando-se módulos na cor vermelha, o que se aplica a todas as intervenções deste contrato.</w:t>
      </w:r>
    </w:p>
    <w:p w14:paraId="788122EB" w14:textId="760F1D8E" w:rsidR="00886CB5" w:rsidRDefault="00886CB5" w:rsidP="00886CB5">
      <w:pPr>
        <w:pStyle w:val="Tdr"/>
        <w:numPr>
          <w:ilvl w:val="1"/>
          <w:numId w:val="2"/>
        </w:numPr>
        <w:spacing w:before="120" w:after="120" w:line="360" w:lineRule="auto"/>
        <w:ind w:left="720"/>
        <w:outlineLvl w:val="0"/>
      </w:pPr>
      <w:bookmarkStart w:id="47" w:name="_Toc109914637"/>
      <w:r>
        <w:t>SPDA</w:t>
      </w:r>
      <w:bookmarkEnd w:id="47"/>
    </w:p>
    <w:p w14:paraId="5E4FC62D" w14:textId="0BC220AE" w:rsidR="00886CB5" w:rsidRDefault="00886CB5" w:rsidP="009D61C6">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Pr>
          <w:rFonts w:ascii="Arial" w:eastAsia="Batang" w:hAnsi="Arial" w:cs="Arial"/>
          <w:noProof w:val="0"/>
          <w:sz w:val="24"/>
          <w:szCs w:val="24"/>
          <w:bdr w:val="none" w:sz="0" w:space="0" w:color="auto"/>
          <w:lang w:eastAsia="ko-KR"/>
        </w:rPr>
        <w:t xml:space="preserve">A emprese contratada deverá elaborar o projeto final de SPDA pretendido para edificação procedendo à execução exata do que ficar definido pelo </w:t>
      </w:r>
      <w:r>
        <w:rPr>
          <w:rFonts w:ascii="Arial" w:eastAsia="Batang" w:hAnsi="Arial" w:cs="Arial"/>
          <w:noProof w:val="0"/>
          <w:sz w:val="24"/>
          <w:szCs w:val="24"/>
          <w:bdr w:val="none" w:sz="0" w:space="0" w:color="auto"/>
          <w:lang w:eastAsia="ko-KR"/>
        </w:rPr>
        <w:lastRenderedPageBreak/>
        <w:t xml:space="preserve">profissional responsável pela assinatura da ART. Todas as fixações dos elementos do sistema deverão ter zelo e compromisso com relação ao acabamento e qualidade estética da edificação. Obrigatoriamente deverá haver caixas de inspeção suspensa com sinalização dos riscos de choques elétricos. </w:t>
      </w:r>
    </w:p>
    <w:p w14:paraId="13E6D83D" w14:textId="77777777" w:rsidR="00886CB5" w:rsidRPr="009D61C6" w:rsidRDefault="00886CB5" w:rsidP="009D61C6">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p>
    <w:p w14:paraId="2750183D" w14:textId="54852B9C" w:rsidR="00886CB5" w:rsidRDefault="00886CB5" w:rsidP="00886CB5">
      <w:pPr>
        <w:pStyle w:val="Tdr"/>
        <w:numPr>
          <w:ilvl w:val="1"/>
          <w:numId w:val="2"/>
        </w:numPr>
        <w:spacing w:before="120" w:after="120" w:line="360" w:lineRule="auto"/>
        <w:ind w:left="720"/>
        <w:outlineLvl w:val="0"/>
      </w:pPr>
      <w:bookmarkStart w:id="48" w:name="_Toc109914638"/>
      <w:r>
        <w:t>ADEQUAÇÕES DE SANITÁRIOS E COZINHAS</w:t>
      </w:r>
      <w:bookmarkEnd w:id="48"/>
    </w:p>
    <w:p w14:paraId="1A026A76" w14:textId="223A36B4" w:rsidR="00886CB5" w:rsidRDefault="00886CB5" w:rsidP="00886CB5">
      <w:pPr>
        <w:spacing w:before="120" w:after="120" w:line="360" w:lineRule="auto"/>
        <w:ind w:firstLine="426"/>
        <w:rPr>
          <w:rFonts w:ascii="Arial" w:hAnsi="Arial" w:cs="Arial"/>
          <w:sz w:val="24"/>
          <w:szCs w:val="24"/>
          <w:lang w:eastAsia="ko-KR"/>
        </w:rPr>
      </w:pPr>
      <w:r w:rsidRPr="00886CB5">
        <w:rPr>
          <w:rFonts w:ascii="Arial" w:hAnsi="Arial" w:cs="Arial"/>
          <w:sz w:val="24"/>
          <w:szCs w:val="24"/>
          <w:lang w:eastAsia="ko-KR"/>
        </w:rPr>
        <w:t>A edificação, após as adequações que deverão ser feitas de remoção e execução de elementos em alvenaria, contará com 4 sanitários completos, compostos de ponto de chuveiro e bacia. Cada módulo, conforme locais e dimensões a serem conferidas em projeto, contará minimamente com:</w:t>
      </w:r>
    </w:p>
    <w:p w14:paraId="081B34BA" w14:textId="54E8B9F3" w:rsidR="00886CB5" w:rsidRDefault="00886CB5" w:rsidP="00886CB5">
      <w:pPr>
        <w:pStyle w:val="PargrafodaLista"/>
        <w:numPr>
          <w:ilvl w:val="0"/>
          <w:numId w:val="20"/>
        </w:numPr>
        <w:spacing w:before="120" w:after="120" w:line="360" w:lineRule="auto"/>
        <w:rPr>
          <w:rFonts w:ascii="Arial" w:hAnsi="Arial" w:cs="Arial"/>
          <w:sz w:val="24"/>
          <w:szCs w:val="24"/>
          <w:lang w:eastAsia="ko-KR"/>
        </w:rPr>
      </w:pPr>
      <w:r>
        <w:rPr>
          <w:rFonts w:ascii="Arial" w:hAnsi="Arial" w:cs="Arial"/>
          <w:sz w:val="24"/>
          <w:szCs w:val="24"/>
          <w:lang w:eastAsia="ko-KR"/>
        </w:rPr>
        <w:t>Box em vidro</w:t>
      </w:r>
      <w:r w:rsidR="0058625A">
        <w:rPr>
          <w:rFonts w:ascii="Arial" w:hAnsi="Arial" w:cs="Arial"/>
          <w:sz w:val="24"/>
          <w:szCs w:val="24"/>
          <w:lang w:eastAsia="ko-KR"/>
        </w:rPr>
        <w:t xml:space="preserve"> temperado de 8mm com porta de correr e estrutura em alumínio na cor branca. Altura mínima de 1,90m e largura sob medida conforme projeto e aferição de dimensões no loca.</w:t>
      </w:r>
    </w:p>
    <w:p w14:paraId="204D6A03" w14:textId="656A1D79" w:rsidR="0058625A" w:rsidRDefault="0058625A" w:rsidP="00886CB5">
      <w:pPr>
        <w:pStyle w:val="PargrafodaLista"/>
        <w:numPr>
          <w:ilvl w:val="0"/>
          <w:numId w:val="20"/>
        </w:numPr>
        <w:spacing w:before="120" w:after="120" w:line="360" w:lineRule="auto"/>
        <w:rPr>
          <w:rFonts w:ascii="Arial" w:hAnsi="Arial" w:cs="Arial"/>
          <w:sz w:val="24"/>
          <w:szCs w:val="24"/>
          <w:lang w:eastAsia="ko-KR"/>
        </w:rPr>
      </w:pPr>
      <w:r>
        <w:rPr>
          <w:rFonts w:ascii="Arial" w:hAnsi="Arial" w:cs="Arial"/>
          <w:sz w:val="24"/>
          <w:szCs w:val="24"/>
          <w:lang w:eastAsia="ko-KR"/>
        </w:rPr>
        <w:t xml:space="preserve">Tampos de granito de pelo menos 2cm de espessura com saia e frontão em coloração a ser aprovada pela FF. </w:t>
      </w:r>
    </w:p>
    <w:p w14:paraId="7480C65B" w14:textId="0EF97446" w:rsidR="0058625A" w:rsidRDefault="0058625A" w:rsidP="00886CB5">
      <w:pPr>
        <w:pStyle w:val="PargrafodaLista"/>
        <w:numPr>
          <w:ilvl w:val="0"/>
          <w:numId w:val="20"/>
        </w:numPr>
        <w:spacing w:before="120" w:after="120" w:line="360" w:lineRule="auto"/>
        <w:rPr>
          <w:rFonts w:ascii="Arial" w:hAnsi="Arial" w:cs="Arial"/>
          <w:sz w:val="24"/>
          <w:szCs w:val="24"/>
          <w:lang w:eastAsia="ko-KR"/>
        </w:rPr>
      </w:pPr>
      <w:r>
        <w:rPr>
          <w:rFonts w:ascii="Arial" w:hAnsi="Arial" w:cs="Arial"/>
          <w:sz w:val="24"/>
          <w:szCs w:val="24"/>
          <w:lang w:eastAsia="ko-KR"/>
        </w:rPr>
        <w:t>Todos os tampos receberão cuba de louça de embutir e torneira articulada de acionamento manual.</w:t>
      </w:r>
    </w:p>
    <w:p w14:paraId="6E4CAF99" w14:textId="788C75A9" w:rsidR="0058625A" w:rsidRDefault="0058625A" w:rsidP="00886CB5">
      <w:pPr>
        <w:pStyle w:val="PargrafodaLista"/>
        <w:numPr>
          <w:ilvl w:val="0"/>
          <w:numId w:val="20"/>
        </w:numPr>
        <w:spacing w:before="120" w:after="120" w:line="360" w:lineRule="auto"/>
        <w:rPr>
          <w:rFonts w:ascii="Arial" w:hAnsi="Arial" w:cs="Arial"/>
          <w:sz w:val="24"/>
          <w:szCs w:val="24"/>
          <w:lang w:eastAsia="ko-KR"/>
        </w:rPr>
      </w:pPr>
      <w:r>
        <w:rPr>
          <w:rFonts w:ascii="Arial" w:hAnsi="Arial" w:cs="Arial"/>
          <w:sz w:val="24"/>
          <w:szCs w:val="24"/>
          <w:lang w:eastAsia="ko-KR"/>
        </w:rPr>
        <w:t>Bacias de louça com caixa acoplada</w:t>
      </w:r>
    </w:p>
    <w:p w14:paraId="3F8AD32C" w14:textId="6A10D840" w:rsidR="0058625A" w:rsidRDefault="0058625A" w:rsidP="00886CB5">
      <w:pPr>
        <w:pStyle w:val="PargrafodaLista"/>
        <w:numPr>
          <w:ilvl w:val="0"/>
          <w:numId w:val="20"/>
        </w:numPr>
        <w:spacing w:before="120" w:after="120" w:line="360" w:lineRule="auto"/>
        <w:rPr>
          <w:rFonts w:ascii="Arial" w:hAnsi="Arial" w:cs="Arial"/>
          <w:sz w:val="24"/>
          <w:szCs w:val="24"/>
          <w:lang w:eastAsia="ko-KR"/>
        </w:rPr>
      </w:pPr>
      <w:r>
        <w:rPr>
          <w:rFonts w:ascii="Arial" w:hAnsi="Arial" w:cs="Arial"/>
          <w:sz w:val="24"/>
          <w:szCs w:val="24"/>
          <w:lang w:eastAsia="ko-KR"/>
        </w:rPr>
        <w:t>Obrigatoriamente os sifões serão metálicos cromados instalados em perfeito prumo e distâncias estabelecidos por normas.</w:t>
      </w:r>
    </w:p>
    <w:p w14:paraId="32F98F70" w14:textId="576D13A7" w:rsidR="0058625A" w:rsidRDefault="0058625A" w:rsidP="00886CB5">
      <w:pPr>
        <w:pStyle w:val="PargrafodaLista"/>
        <w:numPr>
          <w:ilvl w:val="0"/>
          <w:numId w:val="20"/>
        </w:numPr>
        <w:spacing w:before="120" w:after="120" w:line="360" w:lineRule="auto"/>
        <w:rPr>
          <w:rFonts w:ascii="Arial" w:hAnsi="Arial" w:cs="Arial"/>
          <w:sz w:val="24"/>
          <w:szCs w:val="24"/>
          <w:lang w:eastAsia="ko-KR"/>
        </w:rPr>
      </w:pPr>
      <w:r>
        <w:rPr>
          <w:rFonts w:ascii="Arial" w:hAnsi="Arial" w:cs="Arial"/>
          <w:sz w:val="24"/>
          <w:szCs w:val="24"/>
          <w:lang w:eastAsia="ko-KR"/>
        </w:rPr>
        <w:t>Os chuveiros de 3 sanitários serão alimentados pelo sistema de aquecedor de passagem a gás a ser instalado. Deve ser definido, em conjunto com a FF um dos sanitários para receber chuveiro elétrico para apoio no caso de insuficiência de gás.</w:t>
      </w:r>
    </w:p>
    <w:p w14:paraId="402A4246" w14:textId="77777777" w:rsidR="0058625A" w:rsidRDefault="0058625A" w:rsidP="00886CB5">
      <w:pPr>
        <w:pStyle w:val="PargrafodaLista"/>
        <w:numPr>
          <w:ilvl w:val="0"/>
          <w:numId w:val="20"/>
        </w:numPr>
        <w:spacing w:before="120" w:after="120" w:line="360" w:lineRule="auto"/>
        <w:rPr>
          <w:rFonts w:ascii="Arial" w:hAnsi="Arial" w:cs="Arial"/>
          <w:sz w:val="24"/>
          <w:szCs w:val="24"/>
          <w:lang w:eastAsia="ko-KR"/>
        </w:rPr>
      </w:pPr>
      <w:r>
        <w:rPr>
          <w:rFonts w:ascii="Arial" w:hAnsi="Arial" w:cs="Arial"/>
          <w:sz w:val="24"/>
          <w:szCs w:val="24"/>
          <w:lang w:eastAsia="ko-KR"/>
        </w:rPr>
        <w:t xml:space="preserve">Todos os sanitários deverão receber instalação de espelho sobre o frontão de pedra, em medida exata, com altura de pelo menos 1m, devendo ser previamente definida a metragem no projeto executivo de arquitetura. O acabamento das laterais deverão ser </w:t>
      </w:r>
      <w:proofErr w:type="spellStart"/>
      <w:r>
        <w:rPr>
          <w:rFonts w:ascii="Arial" w:hAnsi="Arial" w:cs="Arial"/>
          <w:sz w:val="24"/>
          <w:szCs w:val="24"/>
          <w:lang w:eastAsia="ko-KR"/>
        </w:rPr>
        <w:t>bisotê</w:t>
      </w:r>
      <w:proofErr w:type="spellEnd"/>
      <w:r>
        <w:rPr>
          <w:rFonts w:ascii="Arial" w:hAnsi="Arial" w:cs="Arial"/>
          <w:sz w:val="24"/>
          <w:szCs w:val="24"/>
          <w:lang w:eastAsia="ko-KR"/>
        </w:rPr>
        <w:t>.</w:t>
      </w:r>
    </w:p>
    <w:p w14:paraId="38767BAA" w14:textId="77777777" w:rsidR="0058625A" w:rsidRDefault="0058625A" w:rsidP="00886CB5">
      <w:pPr>
        <w:pStyle w:val="PargrafodaLista"/>
        <w:numPr>
          <w:ilvl w:val="0"/>
          <w:numId w:val="20"/>
        </w:numPr>
        <w:spacing w:before="120" w:after="120" w:line="360" w:lineRule="auto"/>
        <w:rPr>
          <w:rFonts w:ascii="Arial" w:hAnsi="Arial" w:cs="Arial"/>
          <w:sz w:val="24"/>
          <w:szCs w:val="24"/>
          <w:lang w:eastAsia="ko-KR"/>
        </w:rPr>
      </w:pPr>
      <w:r>
        <w:rPr>
          <w:rFonts w:ascii="Arial" w:hAnsi="Arial" w:cs="Arial"/>
          <w:sz w:val="24"/>
          <w:szCs w:val="24"/>
          <w:lang w:eastAsia="ko-KR"/>
        </w:rPr>
        <w:t xml:space="preserve">Abaixo de todos os tampos dever ser executado gabinete em MDF revestido com fundo e prateleira interna. O projeto de arquitetura </w:t>
      </w:r>
      <w:r>
        <w:rPr>
          <w:rFonts w:ascii="Arial" w:hAnsi="Arial" w:cs="Arial"/>
          <w:sz w:val="24"/>
          <w:szCs w:val="24"/>
          <w:lang w:eastAsia="ko-KR"/>
        </w:rPr>
        <w:lastRenderedPageBreak/>
        <w:t xml:space="preserve">deverá detalhar estes mobiliários. As aberturas deverão ser por cava e não por puxadores instalados. </w:t>
      </w:r>
    </w:p>
    <w:p w14:paraId="4E9E6C3C" w14:textId="77777777" w:rsidR="0058625A" w:rsidRDefault="0058625A" w:rsidP="00886CB5">
      <w:pPr>
        <w:pStyle w:val="PargrafodaLista"/>
        <w:numPr>
          <w:ilvl w:val="0"/>
          <w:numId w:val="20"/>
        </w:numPr>
        <w:spacing w:before="120" w:after="120" w:line="360" w:lineRule="auto"/>
        <w:rPr>
          <w:rFonts w:ascii="Arial" w:hAnsi="Arial" w:cs="Arial"/>
          <w:sz w:val="24"/>
          <w:szCs w:val="24"/>
          <w:lang w:eastAsia="ko-KR"/>
        </w:rPr>
      </w:pPr>
      <w:r>
        <w:rPr>
          <w:rFonts w:ascii="Arial" w:hAnsi="Arial" w:cs="Arial"/>
          <w:sz w:val="24"/>
          <w:szCs w:val="24"/>
          <w:lang w:eastAsia="ko-KR"/>
        </w:rPr>
        <w:t xml:space="preserve">Deverão ser instalados acessórios de papeleira, saboneteira e cabides em todos os sanitários. </w:t>
      </w:r>
    </w:p>
    <w:p w14:paraId="2B73288C" w14:textId="77777777" w:rsidR="0058625A" w:rsidRDefault="0058625A" w:rsidP="0058625A">
      <w:pPr>
        <w:spacing w:before="120" w:after="120" w:line="360" w:lineRule="auto"/>
        <w:rPr>
          <w:rFonts w:ascii="Arial" w:hAnsi="Arial" w:cs="Arial"/>
          <w:sz w:val="24"/>
          <w:szCs w:val="24"/>
          <w:lang w:eastAsia="ko-KR"/>
        </w:rPr>
      </w:pPr>
      <w:r>
        <w:rPr>
          <w:rFonts w:ascii="Arial" w:hAnsi="Arial" w:cs="Arial"/>
          <w:sz w:val="24"/>
          <w:szCs w:val="24"/>
          <w:lang w:eastAsia="ko-KR"/>
        </w:rPr>
        <w:t>Com relação às cozinhas a edificação após adequações contará com 2 espaços para atender esta atividade os quais contarão com:</w:t>
      </w:r>
    </w:p>
    <w:p w14:paraId="0E97C4F6" w14:textId="4E1679EE" w:rsidR="0058625A" w:rsidRDefault="0058625A" w:rsidP="0058625A">
      <w:pPr>
        <w:pStyle w:val="PargrafodaLista"/>
        <w:numPr>
          <w:ilvl w:val="0"/>
          <w:numId w:val="21"/>
        </w:numPr>
        <w:spacing w:before="120" w:after="120" w:line="360" w:lineRule="auto"/>
        <w:rPr>
          <w:rFonts w:ascii="Arial" w:hAnsi="Arial" w:cs="Arial"/>
          <w:sz w:val="24"/>
          <w:szCs w:val="24"/>
          <w:lang w:eastAsia="ko-KR"/>
        </w:rPr>
      </w:pPr>
      <w:r>
        <w:rPr>
          <w:rFonts w:ascii="Arial" w:hAnsi="Arial" w:cs="Arial"/>
          <w:sz w:val="24"/>
          <w:szCs w:val="24"/>
          <w:lang w:eastAsia="ko-KR"/>
        </w:rPr>
        <w:t>Instalação de novos caixilhos em alumínio em dimensões conforme projeto básico e revistas em Projeto Executivo de arquitetura.</w:t>
      </w:r>
    </w:p>
    <w:p w14:paraId="684F87B8" w14:textId="6BFB1D35" w:rsidR="0058625A" w:rsidRDefault="0058625A" w:rsidP="0058625A">
      <w:pPr>
        <w:pStyle w:val="PargrafodaLista"/>
        <w:numPr>
          <w:ilvl w:val="0"/>
          <w:numId w:val="21"/>
        </w:numPr>
        <w:spacing w:before="120" w:after="120" w:line="360" w:lineRule="auto"/>
        <w:rPr>
          <w:rFonts w:ascii="Arial" w:hAnsi="Arial" w:cs="Arial"/>
          <w:sz w:val="24"/>
          <w:szCs w:val="24"/>
          <w:lang w:eastAsia="ko-KR"/>
        </w:rPr>
      </w:pPr>
      <w:r>
        <w:rPr>
          <w:rFonts w:ascii="Arial" w:hAnsi="Arial" w:cs="Arial"/>
          <w:sz w:val="24"/>
          <w:szCs w:val="24"/>
          <w:lang w:eastAsia="ko-KR"/>
        </w:rPr>
        <w:t>Tampos de granito com saia e frontão em dimensão conforme projeto</w:t>
      </w:r>
    </w:p>
    <w:p w14:paraId="670CAAA3" w14:textId="7BAE3CFF" w:rsidR="0058625A" w:rsidRPr="0058625A" w:rsidRDefault="0058625A" w:rsidP="0058625A">
      <w:pPr>
        <w:pStyle w:val="PargrafodaLista"/>
        <w:numPr>
          <w:ilvl w:val="0"/>
          <w:numId w:val="21"/>
        </w:numPr>
        <w:spacing w:before="120" w:after="120" w:line="360" w:lineRule="auto"/>
        <w:rPr>
          <w:rFonts w:ascii="Arial" w:hAnsi="Arial" w:cs="Arial"/>
          <w:sz w:val="24"/>
          <w:szCs w:val="24"/>
          <w:lang w:eastAsia="ko-KR"/>
        </w:rPr>
      </w:pPr>
      <w:r>
        <w:rPr>
          <w:rFonts w:ascii="Arial" w:hAnsi="Arial" w:cs="Arial"/>
          <w:sz w:val="24"/>
          <w:szCs w:val="24"/>
          <w:lang w:eastAsia="ko-KR"/>
        </w:rPr>
        <w:t xml:space="preserve">Cada cozinha deverá ter duas cubas em aço inoxidável com torneiras de bica móvel com arejador. </w:t>
      </w:r>
    </w:p>
    <w:p w14:paraId="1F20083C" w14:textId="15143A58" w:rsidR="0058625A" w:rsidRDefault="0058625A" w:rsidP="0058625A">
      <w:pPr>
        <w:pStyle w:val="Tdr"/>
        <w:numPr>
          <w:ilvl w:val="1"/>
          <w:numId w:val="2"/>
        </w:numPr>
        <w:spacing w:before="120" w:after="120" w:line="360" w:lineRule="auto"/>
        <w:ind w:left="720"/>
        <w:outlineLvl w:val="0"/>
      </w:pPr>
      <w:bookmarkStart w:id="49" w:name="_Toc109914639"/>
      <w:r>
        <w:t>ABRIGO DE GÁS</w:t>
      </w:r>
      <w:bookmarkEnd w:id="49"/>
    </w:p>
    <w:p w14:paraId="6584072D" w14:textId="73767446" w:rsidR="0058625A" w:rsidRDefault="0058625A" w:rsidP="0058625A">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sidRPr="0058625A">
        <w:rPr>
          <w:rFonts w:ascii="Arial" w:eastAsia="Batang" w:hAnsi="Arial" w:cs="Arial"/>
          <w:noProof w:val="0"/>
          <w:sz w:val="24"/>
          <w:szCs w:val="24"/>
          <w:bdr w:val="none" w:sz="0" w:space="0" w:color="auto"/>
          <w:lang w:eastAsia="ko-KR"/>
        </w:rPr>
        <w:t xml:space="preserve">Será executado abrigo novo de gás em locação a ser definida em Projeto Executivo. </w:t>
      </w:r>
      <w:r>
        <w:rPr>
          <w:rFonts w:ascii="Arial" w:eastAsia="Batang" w:hAnsi="Arial" w:cs="Arial"/>
          <w:noProof w:val="0"/>
          <w:sz w:val="24"/>
          <w:szCs w:val="24"/>
          <w:bdr w:val="none" w:sz="0" w:space="0" w:color="auto"/>
          <w:lang w:eastAsia="ko-KR"/>
        </w:rPr>
        <w:t>O sistema a gás irá alimentar chuveiros e as duas cozinhas propostas, tanto em seus pontos de fogão quando em uma das torneiras que deverá contar com a opção quente/frio (uma em cada cozinha).</w:t>
      </w:r>
    </w:p>
    <w:p w14:paraId="4475BA3C" w14:textId="695AE5B8" w:rsidR="0058625A" w:rsidRPr="0058625A" w:rsidRDefault="0058625A" w:rsidP="0058625A">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sidRPr="00D465BB">
        <w:rPr>
          <w:rFonts w:ascii="Arial" w:eastAsia="Batang" w:hAnsi="Arial" w:cs="Arial"/>
          <w:noProof w:val="0"/>
          <w:sz w:val="24"/>
          <w:szCs w:val="24"/>
          <w:bdr w:val="none" w:sz="0" w:space="0" w:color="auto"/>
          <w:lang w:eastAsia="ko-KR"/>
        </w:rPr>
        <w:t xml:space="preserve">O abrigo deverá ser constituído por: alvenaria de tijolo de barro cozido, revestida com chapisco emboço, reboco e pintura caiação; base em concreto simples com acabamento em cimentado poroso; laje de cobertura em concreto armado; porta em chapa de ferro com veneziana tipo Espinha de Peixe completa, ferragens, inclusive cadeado, com acabamentos em pintura a óleo sobre base antioxidante; remunera também o fornecimento e instalação de válvula e mangueira para gás domiciliar de 3/8, bico escalonado em latão de 3/8, dois bujões com carga de 13 Kg, acessórios; os serviços de limpeza, escavação, </w:t>
      </w:r>
      <w:proofErr w:type="spellStart"/>
      <w:r w:rsidRPr="00D465BB">
        <w:rPr>
          <w:rFonts w:ascii="Arial" w:eastAsia="Batang" w:hAnsi="Arial" w:cs="Arial"/>
          <w:noProof w:val="0"/>
          <w:sz w:val="24"/>
          <w:szCs w:val="24"/>
          <w:bdr w:val="none" w:sz="0" w:space="0" w:color="auto"/>
          <w:lang w:eastAsia="ko-KR"/>
        </w:rPr>
        <w:t>reaterro</w:t>
      </w:r>
      <w:proofErr w:type="spellEnd"/>
      <w:r w:rsidRPr="00D465BB">
        <w:rPr>
          <w:rFonts w:ascii="Arial" w:eastAsia="Batang" w:hAnsi="Arial" w:cs="Arial"/>
          <w:noProof w:val="0"/>
          <w:sz w:val="24"/>
          <w:szCs w:val="24"/>
          <w:bdr w:val="none" w:sz="0" w:space="0" w:color="auto"/>
          <w:lang w:eastAsia="ko-KR"/>
        </w:rPr>
        <w:t xml:space="preserve"> e </w:t>
      </w:r>
      <w:proofErr w:type="spellStart"/>
      <w:r w:rsidRPr="00D465BB">
        <w:rPr>
          <w:rFonts w:ascii="Arial" w:eastAsia="Batang" w:hAnsi="Arial" w:cs="Arial"/>
          <w:noProof w:val="0"/>
          <w:sz w:val="24"/>
          <w:szCs w:val="24"/>
          <w:bdr w:val="none" w:sz="0" w:space="0" w:color="auto"/>
          <w:lang w:eastAsia="ko-KR"/>
        </w:rPr>
        <w:t>apiloamento</w:t>
      </w:r>
      <w:proofErr w:type="spellEnd"/>
      <w:r w:rsidRPr="00D465BB">
        <w:rPr>
          <w:rFonts w:ascii="Arial" w:eastAsia="Batang" w:hAnsi="Arial" w:cs="Arial"/>
          <w:noProof w:val="0"/>
          <w:sz w:val="24"/>
          <w:szCs w:val="24"/>
          <w:bdr w:val="none" w:sz="0" w:space="0" w:color="auto"/>
          <w:lang w:eastAsia="ko-KR"/>
        </w:rPr>
        <w:t xml:space="preserve"> do terreno.</w:t>
      </w:r>
    </w:p>
    <w:p w14:paraId="461C45CC" w14:textId="78FB1711" w:rsidR="00D465BB" w:rsidRDefault="005D5764" w:rsidP="00D465BB">
      <w:pPr>
        <w:pStyle w:val="Tdr"/>
        <w:numPr>
          <w:ilvl w:val="1"/>
          <w:numId w:val="2"/>
        </w:numPr>
        <w:spacing w:before="120" w:after="120" w:line="360" w:lineRule="auto"/>
        <w:ind w:left="720"/>
        <w:outlineLvl w:val="0"/>
      </w:pPr>
      <w:bookmarkStart w:id="50" w:name="_Toc109914640"/>
      <w:r>
        <w:t>CLIMATIZAÇÃO</w:t>
      </w:r>
      <w:bookmarkEnd w:id="50"/>
    </w:p>
    <w:p w14:paraId="2E514BD8" w14:textId="4E706C80" w:rsidR="00886CB5" w:rsidRDefault="005D5764" w:rsidP="005D5764">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sidRPr="005D5764">
        <w:rPr>
          <w:rFonts w:ascii="Arial" w:eastAsia="Batang" w:hAnsi="Arial" w:cs="Arial"/>
          <w:noProof w:val="0"/>
          <w:sz w:val="24"/>
          <w:szCs w:val="24"/>
          <w:bdr w:val="none" w:sz="0" w:space="0" w:color="auto"/>
          <w:lang w:eastAsia="ko-KR"/>
        </w:rPr>
        <w:t xml:space="preserve">Deverá ser instalado equipamento do tipo inverter de climatização com potência de 9.000Btu em cada um dos dormitórios propostos. </w:t>
      </w:r>
      <w:r>
        <w:rPr>
          <w:rFonts w:ascii="Arial" w:eastAsia="Batang" w:hAnsi="Arial" w:cs="Arial"/>
          <w:noProof w:val="0"/>
          <w:sz w:val="24"/>
          <w:szCs w:val="24"/>
          <w:bdr w:val="none" w:sz="0" w:space="0" w:color="auto"/>
          <w:lang w:eastAsia="ko-KR"/>
        </w:rPr>
        <w:t xml:space="preserve">Caberá à contratada a definição de posicionamento das máquinas internas e externas que </w:t>
      </w:r>
      <w:r>
        <w:rPr>
          <w:rFonts w:ascii="Arial" w:eastAsia="Batang" w:hAnsi="Arial" w:cs="Arial"/>
          <w:noProof w:val="0"/>
          <w:sz w:val="24"/>
          <w:szCs w:val="24"/>
          <w:bdr w:val="none" w:sz="0" w:space="0" w:color="auto"/>
          <w:lang w:eastAsia="ko-KR"/>
        </w:rPr>
        <w:lastRenderedPageBreak/>
        <w:t>garanta a melhor eficiência do equipamento de acordo com as exigências do fabricante bem como de acordo com o layout.</w:t>
      </w:r>
    </w:p>
    <w:p w14:paraId="429B3D94" w14:textId="77777777" w:rsidR="005D5764" w:rsidRDefault="005D5764" w:rsidP="005D5764">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p>
    <w:p w14:paraId="12CB3364" w14:textId="19A81475" w:rsidR="005D5764" w:rsidRDefault="005D5764" w:rsidP="005D5764">
      <w:pPr>
        <w:pStyle w:val="Tdr"/>
        <w:numPr>
          <w:ilvl w:val="1"/>
          <w:numId w:val="2"/>
        </w:numPr>
        <w:spacing w:before="120" w:after="120" w:line="360" w:lineRule="auto"/>
        <w:ind w:left="720"/>
        <w:outlineLvl w:val="0"/>
      </w:pPr>
      <w:bookmarkStart w:id="51" w:name="_Toc109914641"/>
      <w:r>
        <w:t>ENTORNO</w:t>
      </w:r>
      <w:bookmarkEnd w:id="51"/>
    </w:p>
    <w:p w14:paraId="65E191ED" w14:textId="4A2439E0" w:rsidR="005D5764" w:rsidRPr="005D5764" w:rsidRDefault="005D5764" w:rsidP="005D5764">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sidRPr="005D5764">
        <w:rPr>
          <w:rFonts w:ascii="Arial" w:eastAsia="Batang" w:hAnsi="Arial" w:cs="Arial"/>
          <w:noProof w:val="0"/>
          <w:sz w:val="24"/>
          <w:szCs w:val="24"/>
          <w:bdr w:val="none" w:sz="0" w:space="0" w:color="auto"/>
          <w:lang w:eastAsia="ko-KR"/>
        </w:rPr>
        <w:t xml:space="preserve">Deverá ser executado calçamento em todo o perímetro em torno da edificação. Deverá ser executado com formas de madeira, malha de aço e concreto com acabamento de superfície com niveladora. </w:t>
      </w:r>
      <w:r>
        <w:rPr>
          <w:rFonts w:ascii="Arial" w:eastAsia="Batang" w:hAnsi="Arial" w:cs="Arial"/>
          <w:noProof w:val="0"/>
          <w:sz w:val="24"/>
          <w:szCs w:val="24"/>
          <w:bdr w:val="none" w:sz="0" w:space="0" w:color="auto"/>
          <w:lang w:eastAsia="ko-KR"/>
        </w:rPr>
        <w:t>Deverá ser feita a limpeza de todo entorno, em faixa de pelo menos 10m da edificação inclusive com remoção de árvores que ofereçam risco à edificação ou que, devido à proximidade, tornem majorada a necessidade de retirada de folhas da cobertura. Deverá ser alinhado com a gestão da FEENA quais indivíduos serão retirados e os procedimentos envolvidos. Para isso, é fundamental que a empresa apresente as necessidades já no projeto executivo a ser apresentado nos primeiros 30 (trinta) dias após a emissão da Ordem de Início dos Serviços.</w:t>
      </w:r>
    </w:p>
    <w:p w14:paraId="65ADC813" w14:textId="4C9350F1" w:rsidR="005D5764" w:rsidRDefault="005D5764" w:rsidP="005D5764">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Pr>
          <w:rFonts w:ascii="Arial" w:eastAsia="Batang" w:hAnsi="Arial" w:cs="Arial"/>
          <w:noProof w:val="0"/>
          <w:sz w:val="24"/>
          <w:szCs w:val="24"/>
          <w:bdr w:val="none" w:sz="0" w:space="0" w:color="auto"/>
          <w:lang w:eastAsia="ko-KR"/>
        </w:rPr>
        <w:t xml:space="preserve">Também será ser feito o plantio de grama em faixa de 5m do entorno conforme já descrito em edificação acima. </w:t>
      </w:r>
    </w:p>
    <w:p w14:paraId="20236886" w14:textId="1AA37E45" w:rsidR="005D5764" w:rsidRDefault="005D5764" w:rsidP="005D5764">
      <w:pPr>
        <w:pStyle w:val="Tdr"/>
        <w:numPr>
          <w:ilvl w:val="1"/>
          <w:numId w:val="2"/>
        </w:numPr>
        <w:spacing w:before="120" w:after="120" w:line="360" w:lineRule="auto"/>
        <w:ind w:left="720"/>
        <w:outlineLvl w:val="0"/>
      </w:pPr>
      <w:bookmarkStart w:id="52" w:name="_Toc109914642"/>
      <w:r>
        <w:t>PISOS E REVESTIMENTOS INTERNOS</w:t>
      </w:r>
      <w:bookmarkEnd w:id="52"/>
    </w:p>
    <w:p w14:paraId="5415444F" w14:textId="5B30F014" w:rsidR="005D5764" w:rsidRPr="005D5764" w:rsidRDefault="005D5764" w:rsidP="005D5764">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sidRPr="005D5764">
        <w:rPr>
          <w:rFonts w:ascii="Arial" w:eastAsia="Batang" w:hAnsi="Arial" w:cs="Arial"/>
          <w:noProof w:val="0"/>
          <w:sz w:val="24"/>
          <w:szCs w:val="24"/>
          <w:bdr w:val="none" w:sz="0" w:space="0" w:color="auto"/>
          <w:lang w:eastAsia="ko-KR"/>
        </w:rPr>
        <w:t xml:space="preserve">Todos os dormitórios, sala e sala pesquisa deverão ter pisos em madeira. A empresa deverá avaliar onde já existe o piso e que requeira apenas revitalização e onde será necessária a instalação de piso novo. O resultado final deverá entregar todos estes ambientes com piso de madeira perfeitamente nivelado e com posterior raspagem e </w:t>
      </w:r>
      <w:proofErr w:type="spellStart"/>
      <w:r w:rsidRPr="005D5764">
        <w:rPr>
          <w:rFonts w:ascii="Arial" w:eastAsia="Batang" w:hAnsi="Arial" w:cs="Arial"/>
          <w:noProof w:val="0"/>
          <w:sz w:val="24"/>
          <w:szCs w:val="24"/>
          <w:bdr w:val="none" w:sz="0" w:space="0" w:color="auto"/>
          <w:lang w:eastAsia="ko-KR"/>
        </w:rPr>
        <w:t>calafetação</w:t>
      </w:r>
      <w:proofErr w:type="spellEnd"/>
      <w:r w:rsidRPr="005D5764">
        <w:rPr>
          <w:rFonts w:ascii="Arial" w:eastAsia="Batang" w:hAnsi="Arial" w:cs="Arial"/>
          <w:noProof w:val="0"/>
          <w:sz w:val="24"/>
          <w:szCs w:val="24"/>
          <w:bdr w:val="none" w:sz="0" w:space="0" w:color="auto"/>
          <w:lang w:eastAsia="ko-KR"/>
        </w:rPr>
        <w:t xml:space="preserve"> para aplicação uniforme de verniz próprio para o material. </w:t>
      </w:r>
    </w:p>
    <w:p w14:paraId="56E1666E" w14:textId="79196140" w:rsidR="005D5764" w:rsidRDefault="005D5764" w:rsidP="005D5764">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Pr>
          <w:rFonts w:ascii="Arial" w:eastAsia="Batang" w:hAnsi="Arial" w:cs="Arial"/>
          <w:noProof w:val="0"/>
          <w:sz w:val="24"/>
          <w:szCs w:val="24"/>
          <w:bdr w:val="none" w:sz="0" w:space="0" w:color="auto"/>
          <w:lang w:eastAsia="ko-KR"/>
        </w:rPr>
        <w:t xml:space="preserve">Os sanitários e cozinhas receberão o mesmo piso cerâmico em dimensões mínimas de 60cm x 60cm devendo a paginação estar definida no Projeto Executivo de arquitetura. </w:t>
      </w:r>
      <w:r w:rsidR="00113F9C">
        <w:rPr>
          <w:rFonts w:ascii="Arial" w:eastAsia="Batang" w:hAnsi="Arial" w:cs="Arial"/>
          <w:noProof w:val="0"/>
          <w:sz w:val="24"/>
          <w:szCs w:val="24"/>
          <w:bdr w:val="none" w:sz="0" w:space="0" w:color="auto"/>
          <w:lang w:eastAsia="ko-KR"/>
        </w:rPr>
        <w:t>Os pisos deverão ser em cerâmica esmaltada de primeira qualidade (classe A ou classe extra), tipo acetinado para tráfego médio</w:t>
      </w:r>
      <w:r w:rsidR="00F95DAA">
        <w:rPr>
          <w:rFonts w:ascii="Arial" w:eastAsia="Batang" w:hAnsi="Arial" w:cs="Arial"/>
          <w:noProof w:val="0"/>
          <w:sz w:val="24"/>
          <w:szCs w:val="24"/>
          <w:bdr w:val="none" w:sz="0" w:space="0" w:color="auto"/>
          <w:lang w:eastAsia="ko-KR"/>
        </w:rPr>
        <w:t xml:space="preserve"> absorção de água entre 3% e 6% instalado com argamassa tipo AC II. O modelo do piso deverá ser apresentado para aprovação da fiscalização. </w:t>
      </w:r>
    </w:p>
    <w:p w14:paraId="6D8DEF11" w14:textId="38780178" w:rsidR="00F95DAA" w:rsidRDefault="00F95DAA" w:rsidP="005D5764">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Pr>
          <w:rFonts w:ascii="Arial" w:eastAsia="Batang" w:hAnsi="Arial" w:cs="Arial"/>
          <w:noProof w:val="0"/>
          <w:sz w:val="24"/>
          <w:szCs w:val="24"/>
          <w:bdr w:val="none" w:sz="0" w:space="0" w:color="auto"/>
          <w:lang w:eastAsia="ko-KR"/>
        </w:rPr>
        <w:lastRenderedPageBreak/>
        <w:t xml:space="preserve">As áreas com assentamento do piso cerâmico deverão receber assentamento de rodapé com mesmos parâmetros em todo seu perímetro, com exceção das áreas internas aos boxes. Em cada box deverão ser </w:t>
      </w:r>
      <w:proofErr w:type="gramStart"/>
      <w:r>
        <w:rPr>
          <w:rFonts w:ascii="Arial" w:eastAsia="Batang" w:hAnsi="Arial" w:cs="Arial"/>
          <w:noProof w:val="0"/>
          <w:sz w:val="24"/>
          <w:szCs w:val="24"/>
          <w:bdr w:val="none" w:sz="0" w:space="0" w:color="auto"/>
          <w:lang w:eastAsia="ko-KR"/>
        </w:rPr>
        <w:t>instalado</w:t>
      </w:r>
      <w:proofErr w:type="gramEnd"/>
      <w:r>
        <w:rPr>
          <w:rFonts w:ascii="Arial" w:eastAsia="Batang" w:hAnsi="Arial" w:cs="Arial"/>
          <w:noProof w:val="0"/>
          <w:sz w:val="24"/>
          <w:szCs w:val="24"/>
          <w:bdr w:val="none" w:sz="0" w:space="0" w:color="auto"/>
          <w:lang w:eastAsia="ko-KR"/>
        </w:rPr>
        <w:t xml:space="preserve"> revestimento cerâmico de 10cm x 10cm na cor branca, desde o encontro com o piso até a linha de altura do vidro do box. As demais áreas de paredes receberão pintura em tinta de boa qualidade </w:t>
      </w:r>
      <w:proofErr w:type="spellStart"/>
      <w:r>
        <w:rPr>
          <w:rFonts w:ascii="Arial" w:eastAsia="Batang" w:hAnsi="Arial" w:cs="Arial"/>
          <w:noProof w:val="0"/>
          <w:sz w:val="24"/>
          <w:szCs w:val="24"/>
          <w:bdr w:val="none" w:sz="0" w:space="0" w:color="auto"/>
          <w:lang w:eastAsia="ko-KR"/>
        </w:rPr>
        <w:t>antimofo</w:t>
      </w:r>
      <w:proofErr w:type="spellEnd"/>
      <w:r>
        <w:rPr>
          <w:rFonts w:ascii="Arial" w:eastAsia="Batang" w:hAnsi="Arial" w:cs="Arial"/>
          <w:noProof w:val="0"/>
          <w:sz w:val="24"/>
          <w:szCs w:val="24"/>
          <w:bdr w:val="none" w:sz="0" w:space="0" w:color="auto"/>
          <w:lang w:eastAsia="ko-KR"/>
        </w:rPr>
        <w:t>.</w:t>
      </w:r>
    </w:p>
    <w:p w14:paraId="0908FA53" w14:textId="5E712DA4" w:rsidR="00F95DAA" w:rsidRDefault="00F95DAA" w:rsidP="005D5764">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Pr>
          <w:rFonts w:ascii="Arial" w:eastAsia="Batang" w:hAnsi="Arial" w:cs="Arial"/>
          <w:noProof w:val="0"/>
          <w:sz w:val="24"/>
          <w:szCs w:val="24"/>
          <w:bdr w:val="none" w:sz="0" w:space="0" w:color="auto"/>
          <w:lang w:eastAsia="ko-KR"/>
        </w:rPr>
        <w:t xml:space="preserve">Os pisos de transição entre área interna e externa ou das varandas deverá ser em concreto nivelado com acabadora de superfície. </w:t>
      </w:r>
    </w:p>
    <w:p w14:paraId="4EC82EA3" w14:textId="14B2E15F" w:rsidR="00225652" w:rsidRPr="005D5764" w:rsidRDefault="00225652" w:rsidP="005D5764">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Pr>
          <w:rFonts w:ascii="Arial" w:eastAsia="Batang" w:hAnsi="Arial" w:cs="Arial"/>
          <w:noProof w:val="0"/>
          <w:sz w:val="24"/>
          <w:szCs w:val="24"/>
          <w:bdr w:val="none" w:sz="0" w:space="0" w:color="auto"/>
          <w:lang w:eastAsia="ko-KR"/>
        </w:rPr>
        <w:t>Caberá à empresa CONTRATADA realizar as regularizações e impermeabilizações de todas as áreas que receberão pisos e revestimentos.</w:t>
      </w:r>
    </w:p>
    <w:p w14:paraId="21CBE5AE" w14:textId="705BA107" w:rsidR="00225652" w:rsidRDefault="00225652" w:rsidP="00225652">
      <w:pPr>
        <w:pStyle w:val="Tdr"/>
        <w:numPr>
          <w:ilvl w:val="1"/>
          <w:numId w:val="2"/>
        </w:numPr>
        <w:spacing w:before="120" w:after="120" w:line="360" w:lineRule="auto"/>
        <w:ind w:left="720"/>
        <w:outlineLvl w:val="0"/>
      </w:pPr>
      <w:bookmarkStart w:id="53" w:name="_Toc109914643"/>
      <w:r>
        <w:t>ÁGUA FRIA/QUENTE</w:t>
      </w:r>
      <w:bookmarkEnd w:id="53"/>
    </w:p>
    <w:p w14:paraId="29CB1E71" w14:textId="3C117BC5" w:rsidR="00225652" w:rsidRPr="00225652" w:rsidRDefault="00225652" w:rsidP="00225652">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sidRPr="00225652">
        <w:rPr>
          <w:rFonts w:ascii="Arial" w:eastAsia="Batang" w:hAnsi="Arial" w:cs="Arial"/>
          <w:noProof w:val="0"/>
          <w:sz w:val="24"/>
          <w:szCs w:val="24"/>
          <w:bdr w:val="none" w:sz="0" w:space="0" w:color="auto"/>
          <w:lang w:eastAsia="ko-KR"/>
        </w:rPr>
        <w:t>A empresa contratada deverá propor em seu projeto executivo a solução de infraestrutura de hidráulica que viabilize a obtenção dos ambientes e layouts propostos.</w:t>
      </w:r>
      <w:r>
        <w:rPr>
          <w:rFonts w:ascii="Arial" w:eastAsia="Batang" w:hAnsi="Arial" w:cs="Arial"/>
          <w:noProof w:val="0"/>
          <w:sz w:val="24"/>
          <w:szCs w:val="24"/>
          <w:bdr w:val="none" w:sz="0" w:space="0" w:color="auto"/>
          <w:lang w:eastAsia="ko-KR"/>
        </w:rPr>
        <w:t xml:space="preserve"> Deverá ser refeito todo o sistema com instalação de novos reservatórios e toda a distribuição interna para os pontos pretendidos. </w:t>
      </w:r>
    </w:p>
    <w:p w14:paraId="192C4894" w14:textId="0DC98FE0" w:rsidR="00225652" w:rsidRDefault="00225652" w:rsidP="00225652">
      <w:pPr>
        <w:pStyle w:val="Tdr"/>
        <w:numPr>
          <w:ilvl w:val="1"/>
          <w:numId w:val="2"/>
        </w:numPr>
        <w:spacing w:before="120" w:after="120" w:line="360" w:lineRule="auto"/>
        <w:ind w:left="720"/>
        <w:outlineLvl w:val="0"/>
      </w:pPr>
      <w:bookmarkStart w:id="54" w:name="_Toc109914644"/>
      <w:r>
        <w:t>PORTAS DIVISÓRIAS E ESQUADRIAS</w:t>
      </w:r>
      <w:bookmarkEnd w:id="54"/>
    </w:p>
    <w:p w14:paraId="13C6726F" w14:textId="5AEE73D8" w:rsidR="005C51FA" w:rsidRPr="005C51FA" w:rsidRDefault="005C51FA" w:rsidP="005C51FA">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Pr>
          <w:rFonts w:ascii="Arial" w:eastAsia="Batang" w:hAnsi="Arial" w:cs="Arial"/>
          <w:noProof w:val="0"/>
          <w:sz w:val="24"/>
          <w:szCs w:val="24"/>
          <w:bdr w:val="none" w:sz="0" w:space="0" w:color="auto"/>
          <w:lang w:eastAsia="ko-KR"/>
        </w:rPr>
        <w:t>Deverão ser substituídas todas as portas internas e externas existentes, conforme dimensões de aberturas propostas em projeto. As portas novas deverão ser de primeira qualidade</w:t>
      </w:r>
      <w:r w:rsidRPr="005C51FA">
        <w:rPr>
          <w:rFonts w:ascii="Arial" w:eastAsia="Batang" w:hAnsi="Arial" w:cs="Arial"/>
          <w:noProof w:val="0"/>
          <w:sz w:val="24"/>
          <w:szCs w:val="24"/>
          <w:bdr w:val="none" w:sz="0" w:space="0" w:color="auto"/>
          <w:lang w:eastAsia="ko-KR"/>
        </w:rPr>
        <w:t xml:space="preserve"> em madeira sarrafeada, batente e guarnições em madeira para acabamento em pintura ou cera; cimento, areia, acessórios e a mão de obra necessária para a montagem e fixação do batente, da folha e das guarnições nas duas faces.</w:t>
      </w:r>
    </w:p>
    <w:p w14:paraId="3E8BDDD4" w14:textId="059ECCD9" w:rsidR="009D61C6" w:rsidRDefault="005C51FA" w:rsidP="00F835DB">
      <w:pPr>
        <w:spacing w:before="120" w:after="120" w:line="360" w:lineRule="auto"/>
        <w:ind w:firstLine="426"/>
        <w:rPr>
          <w:rFonts w:ascii="Arial" w:hAnsi="Arial" w:cs="Arial"/>
          <w:sz w:val="24"/>
          <w:szCs w:val="24"/>
          <w:lang w:eastAsia="ko-KR"/>
        </w:rPr>
      </w:pPr>
      <w:r>
        <w:rPr>
          <w:rFonts w:ascii="Arial" w:hAnsi="Arial" w:cs="Arial"/>
          <w:sz w:val="24"/>
          <w:szCs w:val="24"/>
          <w:lang w:eastAsia="ko-KR"/>
        </w:rPr>
        <w:t xml:space="preserve">As janelas dos quartos e salas deverão ser refeitas em dimensões análogas aos vãos existentes das que serão retiradas. As novas janelas destes ambientes deverão ser de madeira (imbuia/cedo ou equivalente) de correr com 6 folhas (2 venezianas fixas, 2 venezianas de correr e 2 de correr com vidro) com batente, </w:t>
      </w:r>
      <w:proofErr w:type="spellStart"/>
      <w:r>
        <w:rPr>
          <w:rFonts w:ascii="Arial" w:hAnsi="Arial" w:cs="Arial"/>
          <w:sz w:val="24"/>
          <w:szCs w:val="24"/>
          <w:lang w:eastAsia="ko-KR"/>
        </w:rPr>
        <w:t>alizar</w:t>
      </w:r>
      <w:proofErr w:type="spellEnd"/>
      <w:r>
        <w:rPr>
          <w:rFonts w:ascii="Arial" w:hAnsi="Arial" w:cs="Arial"/>
          <w:sz w:val="24"/>
          <w:szCs w:val="24"/>
          <w:lang w:eastAsia="ko-KR"/>
        </w:rPr>
        <w:t xml:space="preserve"> e ferragens.</w:t>
      </w:r>
    </w:p>
    <w:p w14:paraId="04F6A82F" w14:textId="09E732F6" w:rsidR="005C51FA" w:rsidRDefault="005C51FA" w:rsidP="00F835DB">
      <w:pPr>
        <w:spacing w:before="120" w:after="120" w:line="360" w:lineRule="auto"/>
        <w:ind w:firstLine="426"/>
        <w:rPr>
          <w:rFonts w:ascii="Arial" w:hAnsi="Arial" w:cs="Arial"/>
          <w:sz w:val="24"/>
          <w:szCs w:val="24"/>
          <w:lang w:eastAsia="ko-KR"/>
        </w:rPr>
      </w:pPr>
      <w:r>
        <w:rPr>
          <w:rFonts w:ascii="Arial" w:hAnsi="Arial" w:cs="Arial"/>
          <w:sz w:val="24"/>
          <w:szCs w:val="24"/>
          <w:lang w:eastAsia="ko-KR"/>
        </w:rPr>
        <w:t xml:space="preserve">Nos sanitários deverão ser instaladas janelas do tipo </w:t>
      </w:r>
      <w:proofErr w:type="spellStart"/>
      <w:r>
        <w:rPr>
          <w:rFonts w:ascii="Arial" w:hAnsi="Arial" w:cs="Arial"/>
          <w:sz w:val="24"/>
          <w:szCs w:val="24"/>
          <w:lang w:eastAsia="ko-KR"/>
        </w:rPr>
        <w:t>maxim-ar</w:t>
      </w:r>
      <w:proofErr w:type="spellEnd"/>
      <w:r>
        <w:rPr>
          <w:rFonts w:ascii="Arial" w:hAnsi="Arial" w:cs="Arial"/>
          <w:sz w:val="24"/>
          <w:szCs w:val="24"/>
          <w:lang w:eastAsia="ko-KR"/>
        </w:rPr>
        <w:t xml:space="preserve"> conforme detalhamento e dimensões a serem propostos em Projeto Executivo. </w:t>
      </w:r>
    </w:p>
    <w:p w14:paraId="6C656BD8" w14:textId="6A687AB3" w:rsidR="005C51FA" w:rsidRDefault="005C51FA" w:rsidP="00F835DB">
      <w:pPr>
        <w:spacing w:before="120" w:after="120" w:line="360" w:lineRule="auto"/>
        <w:ind w:firstLine="426"/>
        <w:rPr>
          <w:rFonts w:ascii="Arial" w:hAnsi="Arial" w:cs="Arial"/>
          <w:sz w:val="24"/>
          <w:szCs w:val="24"/>
          <w:lang w:eastAsia="ko-KR"/>
        </w:rPr>
      </w:pPr>
      <w:r>
        <w:rPr>
          <w:rFonts w:ascii="Arial" w:hAnsi="Arial" w:cs="Arial"/>
          <w:sz w:val="24"/>
          <w:szCs w:val="24"/>
          <w:lang w:eastAsia="ko-KR"/>
        </w:rPr>
        <w:lastRenderedPageBreak/>
        <w:t xml:space="preserve">Nas cozinhas deverão ser instaladas janelas </w:t>
      </w:r>
      <w:r w:rsidR="005C3F8A" w:rsidRPr="005C3F8A">
        <w:rPr>
          <w:rFonts w:ascii="Arial" w:hAnsi="Arial" w:cs="Arial"/>
          <w:sz w:val="24"/>
          <w:szCs w:val="24"/>
          <w:lang w:eastAsia="ko-KR"/>
        </w:rPr>
        <w:t xml:space="preserve">de correr em perfis de alumínio, com pintura eletrostática a pó na cor branca, com vidro liso, completo conforme dimensões de projeto. </w:t>
      </w:r>
    </w:p>
    <w:p w14:paraId="7C11F137" w14:textId="6169D3C9" w:rsidR="00DE0B12" w:rsidRDefault="00DE0B12" w:rsidP="00DE0B12">
      <w:pPr>
        <w:pStyle w:val="Tdr"/>
        <w:numPr>
          <w:ilvl w:val="1"/>
          <w:numId w:val="2"/>
        </w:numPr>
        <w:spacing w:before="120" w:after="120" w:line="360" w:lineRule="auto"/>
        <w:ind w:left="720"/>
        <w:outlineLvl w:val="0"/>
      </w:pPr>
      <w:bookmarkStart w:id="55" w:name="_Toc109914645"/>
      <w:r>
        <w:t>FORROS</w:t>
      </w:r>
      <w:bookmarkEnd w:id="55"/>
    </w:p>
    <w:p w14:paraId="39ED5886" w14:textId="469A633D" w:rsidR="00DE0B12" w:rsidRPr="00DE0B12" w:rsidRDefault="00DE0B12" w:rsidP="00DE0B12">
      <w:pPr>
        <w:spacing w:before="120" w:after="120" w:line="360" w:lineRule="auto"/>
        <w:ind w:firstLine="426"/>
        <w:rPr>
          <w:rFonts w:ascii="Arial" w:hAnsi="Arial" w:cs="Arial"/>
          <w:sz w:val="24"/>
          <w:szCs w:val="24"/>
          <w:lang w:eastAsia="ko-KR"/>
        </w:rPr>
      </w:pPr>
      <w:r w:rsidRPr="00DE0B12">
        <w:rPr>
          <w:rFonts w:ascii="Arial" w:hAnsi="Arial" w:cs="Arial"/>
          <w:sz w:val="24"/>
          <w:szCs w:val="24"/>
          <w:lang w:eastAsia="ko-KR"/>
        </w:rPr>
        <w:t xml:space="preserve">Deverão ser retirados todos os forros existentes e ser executada a área total com forros de gesso tipo </w:t>
      </w:r>
      <w:proofErr w:type="spellStart"/>
      <w:r w:rsidRPr="00DE0B12">
        <w:rPr>
          <w:rFonts w:ascii="Arial" w:hAnsi="Arial" w:cs="Arial"/>
          <w:sz w:val="24"/>
          <w:szCs w:val="24"/>
          <w:lang w:eastAsia="ko-KR"/>
        </w:rPr>
        <w:t>drywall</w:t>
      </w:r>
      <w:proofErr w:type="spellEnd"/>
      <w:r w:rsidRPr="00DE0B12">
        <w:rPr>
          <w:rFonts w:ascii="Arial" w:hAnsi="Arial" w:cs="Arial"/>
          <w:sz w:val="24"/>
          <w:szCs w:val="24"/>
          <w:lang w:eastAsia="ko-KR"/>
        </w:rPr>
        <w:t xml:space="preserve"> com massa e pintura na cor branca. Os acabamentos laterais deverão ser tabicados. </w:t>
      </w:r>
    </w:p>
    <w:p w14:paraId="7176636E" w14:textId="77777777" w:rsidR="00DE0B12" w:rsidRDefault="00DE0B12" w:rsidP="00F835DB">
      <w:pPr>
        <w:spacing w:before="120" w:after="120" w:line="360" w:lineRule="auto"/>
        <w:ind w:firstLine="426"/>
        <w:rPr>
          <w:rFonts w:ascii="Arial" w:hAnsi="Arial" w:cs="Arial"/>
          <w:sz w:val="24"/>
          <w:szCs w:val="24"/>
          <w:lang w:eastAsia="ko-KR"/>
        </w:rPr>
      </w:pPr>
    </w:p>
    <w:p w14:paraId="0E586C6C" w14:textId="53BF63CC" w:rsidR="00DE0B12" w:rsidRDefault="00DE0B12" w:rsidP="00DE0B12">
      <w:pPr>
        <w:pStyle w:val="Tdr"/>
        <w:numPr>
          <w:ilvl w:val="1"/>
          <w:numId w:val="2"/>
        </w:numPr>
        <w:spacing w:before="120" w:after="120" w:line="360" w:lineRule="auto"/>
        <w:ind w:left="720"/>
        <w:outlineLvl w:val="0"/>
      </w:pPr>
      <w:bookmarkStart w:id="56" w:name="_Toc109914646"/>
      <w:r>
        <w:t>RECUPERAÇÃO DE ALVENARIAS</w:t>
      </w:r>
      <w:bookmarkEnd w:id="56"/>
    </w:p>
    <w:p w14:paraId="70646292" w14:textId="5E45D220" w:rsidR="00DE0B12" w:rsidRPr="00DE0B12" w:rsidRDefault="00DE0B12" w:rsidP="00DE0B12">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sidRPr="00DE0B12">
        <w:rPr>
          <w:rFonts w:ascii="Arial" w:eastAsia="Batang" w:hAnsi="Arial" w:cs="Arial"/>
          <w:noProof w:val="0"/>
          <w:sz w:val="24"/>
          <w:szCs w:val="24"/>
          <w:bdr w:val="none" w:sz="0" w:space="0" w:color="auto"/>
          <w:lang w:eastAsia="ko-KR"/>
        </w:rPr>
        <w:t>Caberá à contratada a correção de pontos de abertura entre encontros de alvenaria os quais possivelmente foram executados sem as amarrações corretas, causando descolamento entre panos em 90º. Será de responsabilidade da contratada avaliar todos os locais que necessitem deste reforço inclusive relatando à fiscalização se houver necessidade de intervenção e</w:t>
      </w:r>
      <w:r>
        <w:rPr>
          <w:rFonts w:ascii="Arial" w:eastAsia="Batang" w:hAnsi="Arial" w:cs="Arial"/>
          <w:noProof w:val="0"/>
          <w:sz w:val="24"/>
          <w:szCs w:val="24"/>
          <w:bdr w:val="none" w:sz="0" w:space="0" w:color="auto"/>
          <w:lang w:eastAsia="ko-KR"/>
        </w:rPr>
        <w:t xml:space="preserve">m outros elementos estruturais ou de elevação. Nos descolamentos entre alvenarias perpendiculares deverá ser feito rasgo necessário à passagem de barra de aço CA50 dobrada em “L”, passando 60cm para cada lado. Deverá ser colocada uma peça de barra de aço em “L” a cada 20cm de altura da alvenaria em desprendimento. Após instalação das barras deverá ser feito o preenchimento com concreto e procedido ao acabamento final da superfície. </w:t>
      </w:r>
    </w:p>
    <w:p w14:paraId="4D7FBE4D" w14:textId="10DC9158" w:rsidR="00DE0B12" w:rsidRDefault="00DE0B12" w:rsidP="00DE0B12">
      <w:pPr>
        <w:pStyle w:val="Tdr"/>
        <w:spacing w:before="120" w:after="120" w:line="360" w:lineRule="auto"/>
        <w:ind w:left="426" w:hanging="426"/>
        <w:jc w:val="both"/>
        <w:outlineLvl w:val="0"/>
      </w:pPr>
      <w:bookmarkStart w:id="57" w:name="_Toc109914647"/>
      <w:r>
        <w:t>COMUNICAÇÃO VISUAL</w:t>
      </w:r>
      <w:bookmarkEnd w:id="57"/>
    </w:p>
    <w:p w14:paraId="7A3CFDAB" w14:textId="7E5D44CA" w:rsidR="00DE0B12" w:rsidRPr="00DE0B12" w:rsidRDefault="00DE0B12" w:rsidP="00DE0B12">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sidRPr="00DE0B12">
        <w:rPr>
          <w:rFonts w:ascii="Arial" w:eastAsia="Batang" w:hAnsi="Arial" w:cs="Arial"/>
          <w:noProof w:val="0"/>
          <w:sz w:val="24"/>
          <w:szCs w:val="24"/>
          <w:bdr w:val="none" w:sz="0" w:space="0" w:color="auto"/>
          <w:lang w:eastAsia="ko-KR"/>
        </w:rPr>
        <w:t>Caberá à empresa contratada elaborar projeto de comunicação visual para a identificação das edificações e seus ambientes</w:t>
      </w:r>
      <w:r>
        <w:rPr>
          <w:rFonts w:ascii="Arial" w:eastAsia="Batang" w:hAnsi="Arial" w:cs="Arial"/>
          <w:noProof w:val="0"/>
          <w:sz w:val="24"/>
          <w:szCs w:val="24"/>
          <w:bdr w:val="none" w:sz="0" w:space="0" w:color="auto"/>
          <w:lang w:eastAsia="ko-KR"/>
        </w:rPr>
        <w:t xml:space="preserve"> internos. O projeto deverá ser elaborado com apoio da gestão da FEENA que irá indicar as nomenclaturas que deverão ser adotadas. Após os projetos definidos e aprovados pela fiscalização as artes de comunicação visual poderão ser encaminhadas para a produção das placas e posterior instalação nos locais definidos. </w:t>
      </w:r>
    </w:p>
    <w:p w14:paraId="360EAFA7" w14:textId="37BE20DE" w:rsidR="00DE0B12" w:rsidRDefault="00DE0B12" w:rsidP="00DE0B12">
      <w:pPr>
        <w:pStyle w:val="Tdr"/>
        <w:spacing w:before="120" w:after="120" w:line="360" w:lineRule="auto"/>
        <w:ind w:left="426" w:hanging="426"/>
        <w:jc w:val="both"/>
        <w:outlineLvl w:val="0"/>
      </w:pPr>
      <w:bookmarkStart w:id="58" w:name="_Toc109914648"/>
      <w:r>
        <w:lastRenderedPageBreak/>
        <w:t>PREVENÇÃO E COMBATE A INCÊNDIO</w:t>
      </w:r>
      <w:bookmarkEnd w:id="58"/>
    </w:p>
    <w:p w14:paraId="672FEC81" w14:textId="626FE7F6" w:rsidR="00DE0B12" w:rsidRPr="00DE0B12" w:rsidRDefault="00DE0B12" w:rsidP="00DE0B12">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sidRPr="00DE0B12">
        <w:rPr>
          <w:rFonts w:ascii="Arial" w:eastAsia="Batang" w:hAnsi="Arial" w:cs="Arial"/>
          <w:noProof w:val="0"/>
          <w:sz w:val="24"/>
          <w:szCs w:val="24"/>
          <w:bdr w:val="none" w:sz="0" w:space="0" w:color="auto"/>
          <w:lang w:eastAsia="ko-KR"/>
        </w:rPr>
        <w:t xml:space="preserve">Caberá à empresa contratada </w:t>
      </w:r>
      <w:r>
        <w:rPr>
          <w:rFonts w:ascii="Arial" w:eastAsia="Batang" w:hAnsi="Arial" w:cs="Arial"/>
          <w:noProof w:val="0"/>
          <w:sz w:val="24"/>
          <w:szCs w:val="24"/>
          <w:bdr w:val="none" w:sz="0" w:space="0" w:color="auto"/>
          <w:lang w:eastAsia="ko-KR"/>
        </w:rPr>
        <w:t>instalar</w:t>
      </w:r>
      <w:r w:rsidR="008269BD">
        <w:rPr>
          <w:rFonts w:ascii="Arial" w:eastAsia="Batang" w:hAnsi="Arial" w:cs="Arial"/>
          <w:noProof w:val="0"/>
          <w:sz w:val="24"/>
          <w:szCs w:val="24"/>
          <w:bdr w:val="none" w:sz="0" w:space="0" w:color="auto"/>
          <w:lang w:eastAsia="ko-KR"/>
        </w:rPr>
        <w:t xml:space="preserve"> os equipamentos extintores e respectivas sinalizações em todas as edificações que passarão por adequações. </w:t>
      </w:r>
    </w:p>
    <w:p w14:paraId="1E64F50A" w14:textId="2197CA5E" w:rsidR="008269BD" w:rsidRDefault="008269BD" w:rsidP="008269BD">
      <w:pPr>
        <w:pStyle w:val="Tdr"/>
        <w:spacing w:before="120" w:after="120" w:line="360" w:lineRule="auto"/>
        <w:ind w:left="426" w:hanging="426"/>
        <w:jc w:val="both"/>
        <w:outlineLvl w:val="0"/>
      </w:pPr>
      <w:bookmarkStart w:id="59" w:name="_Toc109914649"/>
      <w:r>
        <w:t>LIMPEZAS</w:t>
      </w:r>
      <w:bookmarkEnd w:id="59"/>
    </w:p>
    <w:p w14:paraId="573B4D91" w14:textId="79C62FA5" w:rsidR="008269BD" w:rsidRPr="0031256F" w:rsidRDefault="008269BD" w:rsidP="0031256F">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sidRPr="0031256F">
        <w:rPr>
          <w:rFonts w:ascii="Arial" w:eastAsia="Batang" w:hAnsi="Arial" w:cs="Arial"/>
          <w:noProof w:val="0"/>
          <w:sz w:val="24"/>
          <w:szCs w:val="24"/>
          <w:bdr w:val="none" w:sz="0" w:space="0" w:color="auto"/>
          <w:lang w:eastAsia="ko-KR"/>
        </w:rPr>
        <w:t>Todas as obras deverão ser entregues em perfeitas condições de habitabilidade, sendo realizadas limpezas finais dos ambientes com remoção de todo e qualquer resíduo de obra e posterior limpeza fina.</w:t>
      </w:r>
    </w:p>
    <w:p w14:paraId="54B1143D" w14:textId="3BD5F3E0" w:rsidR="0031256F" w:rsidRDefault="0031256F" w:rsidP="0031256F">
      <w:pPr>
        <w:pStyle w:val="Tdr"/>
        <w:spacing w:before="120" w:after="120" w:line="360" w:lineRule="auto"/>
        <w:ind w:left="426" w:hanging="426"/>
        <w:jc w:val="both"/>
        <w:outlineLvl w:val="0"/>
      </w:pPr>
      <w:bookmarkStart w:id="60" w:name="_Toc109914650"/>
      <w:r>
        <w:t>AS BUILT</w:t>
      </w:r>
      <w:bookmarkEnd w:id="60"/>
    </w:p>
    <w:p w14:paraId="367EDC4B" w14:textId="233FF310" w:rsidR="0031256F" w:rsidRPr="0031256F" w:rsidRDefault="0031256F" w:rsidP="0031256F">
      <w:pPr>
        <w:pStyle w:val="Tdr"/>
        <w:numPr>
          <w:ilvl w:val="0"/>
          <w:numId w:val="0"/>
        </w:numPr>
        <w:spacing w:before="120" w:after="120" w:line="360" w:lineRule="auto"/>
        <w:ind w:firstLine="426"/>
        <w:jc w:val="both"/>
        <w:outlineLvl w:val="9"/>
        <w:rPr>
          <w:rFonts w:eastAsia="Batang"/>
          <w:b w:val="0"/>
          <w:bCs w:val="0"/>
          <w:iCs w:val="0"/>
          <w:lang w:eastAsia="ko-KR"/>
        </w:rPr>
      </w:pPr>
      <w:r w:rsidRPr="0031256F">
        <w:rPr>
          <w:rFonts w:eastAsia="Batang"/>
          <w:b w:val="0"/>
          <w:bCs w:val="0"/>
          <w:iCs w:val="0"/>
          <w:lang w:eastAsia="ko-KR"/>
        </w:rPr>
        <w:t xml:space="preserve">Ao término das obras a empresa contratada deverá realizar as revisões necessários ao Projeto Executivo de dimensões, encaminhamentos ou soluções que tenham ocorrido em canteiro de forma divergente ao inicialmente proposto. </w:t>
      </w:r>
      <w:r>
        <w:rPr>
          <w:rFonts w:eastAsia="Batang"/>
          <w:b w:val="0"/>
          <w:bCs w:val="0"/>
          <w:iCs w:val="0"/>
          <w:lang w:eastAsia="ko-KR"/>
        </w:rPr>
        <w:t xml:space="preserve">A entrega de Manual de Uso e Operação e de As </w:t>
      </w:r>
      <w:proofErr w:type="spellStart"/>
      <w:r>
        <w:rPr>
          <w:rFonts w:eastAsia="Batang"/>
          <w:b w:val="0"/>
          <w:bCs w:val="0"/>
          <w:iCs w:val="0"/>
          <w:lang w:eastAsia="ko-KR"/>
        </w:rPr>
        <w:t>Built</w:t>
      </w:r>
      <w:proofErr w:type="spellEnd"/>
      <w:r>
        <w:rPr>
          <w:rFonts w:eastAsia="Batang"/>
          <w:b w:val="0"/>
          <w:bCs w:val="0"/>
          <w:iCs w:val="0"/>
          <w:lang w:eastAsia="ko-KR"/>
        </w:rPr>
        <w:t xml:space="preserve"> será condicionante à emissão do Termo de Recebimento Definitivo. </w:t>
      </w:r>
    </w:p>
    <w:p w14:paraId="19931A34" w14:textId="7E09268D" w:rsidR="00131AE7" w:rsidRDefault="00131AE7" w:rsidP="00131AE7">
      <w:pPr>
        <w:pStyle w:val="Tdr"/>
        <w:spacing w:before="120" w:after="120" w:line="360" w:lineRule="auto"/>
        <w:ind w:left="426" w:hanging="426"/>
        <w:jc w:val="both"/>
        <w:outlineLvl w:val="0"/>
      </w:pPr>
      <w:bookmarkStart w:id="61" w:name="_Toc109914651"/>
      <w:r w:rsidRPr="00131AE7">
        <w:t>GARANTIA</w:t>
      </w:r>
      <w:bookmarkEnd w:id="61"/>
    </w:p>
    <w:p w14:paraId="4C75353D" w14:textId="79B2B2BB" w:rsidR="001040A7" w:rsidRDefault="001040A7" w:rsidP="001040A7">
      <w:pPr>
        <w:pStyle w:val="Figura"/>
        <w:spacing w:before="120" w:after="120" w:line="360" w:lineRule="auto"/>
        <w:ind w:firstLine="426"/>
        <w:jc w:val="both"/>
        <w:rPr>
          <w:rFonts w:ascii="Arial" w:eastAsia="Batang" w:hAnsi="Arial" w:cs="Arial"/>
          <w:noProof w:val="0"/>
          <w:sz w:val="24"/>
          <w:szCs w:val="24"/>
          <w:bdr w:val="none" w:sz="0" w:space="0" w:color="auto"/>
          <w:lang w:eastAsia="ko-KR"/>
        </w:rPr>
      </w:pPr>
      <w:r>
        <w:rPr>
          <w:rFonts w:ascii="Arial" w:eastAsia="Batang" w:hAnsi="Arial" w:cs="Arial"/>
          <w:noProof w:val="0"/>
          <w:sz w:val="24"/>
          <w:szCs w:val="24"/>
          <w:bdr w:val="none" w:sz="0" w:space="0" w:color="auto"/>
          <w:lang w:eastAsia="ko-KR"/>
        </w:rPr>
        <w:t xml:space="preserve">A contratada </w:t>
      </w:r>
      <w:r w:rsidR="0031256F">
        <w:rPr>
          <w:rFonts w:ascii="Arial" w:eastAsia="Batang" w:hAnsi="Arial" w:cs="Arial"/>
          <w:noProof w:val="0"/>
          <w:sz w:val="24"/>
          <w:szCs w:val="24"/>
          <w:bdr w:val="none" w:sz="0" w:space="0" w:color="auto"/>
          <w:lang w:eastAsia="ko-KR"/>
        </w:rPr>
        <w:t xml:space="preserve">fica obrigada </w:t>
      </w:r>
      <w:r>
        <w:rPr>
          <w:rFonts w:ascii="Arial" w:eastAsia="Batang" w:hAnsi="Arial" w:cs="Arial"/>
          <w:noProof w:val="0"/>
          <w:sz w:val="24"/>
          <w:szCs w:val="24"/>
          <w:bdr w:val="none" w:sz="0" w:space="0" w:color="auto"/>
          <w:lang w:eastAsia="ko-KR"/>
        </w:rPr>
        <w:t>a dar garantia dos serviços executados</w:t>
      </w:r>
      <w:r w:rsidR="0031256F">
        <w:rPr>
          <w:rFonts w:ascii="Arial" w:eastAsia="Batang" w:hAnsi="Arial" w:cs="Arial"/>
          <w:noProof w:val="0"/>
          <w:sz w:val="24"/>
          <w:szCs w:val="24"/>
          <w:bdr w:val="none" w:sz="0" w:space="0" w:color="auto"/>
          <w:lang w:eastAsia="ko-KR"/>
        </w:rPr>
        <w:t xml:space="preserve"> </w:t>
      </w:r>
      <w:r>
        <w:rPr>
          <w:rFonts w:ascii="Arial" w:eastAsia="Batang" w:hAnsi="Arial" w:cs="Arial"/>
          <w:noProof w:val="0"/>
          <w:sz w:val="24"/>
          <w:szCs w:val="24"/>
          <w:bdr w:val="none" w:sz="0" w:space="0" w:color="auto"/>
          <w:lang w:eastAsia="ko-KR"/>
        </w:rPr>
        <w:t xml:space="preserve">de </w:t>
      </w:r>
      <w:r w:rsidR="00D27554">
        <w:rPr>
          <w:rFonts w:ascii="Arial" w:eastAsia="Batang" w:hAnsi="Arial" w:cs="Arial"/>
          <w:noProof w:val="0"/>
          <w:sz w:val="24"/>
          <w:szCs w:val="24"/>
          <w:bdr w:val="none" w:sz="0" w:space="0" w:color="auto"/>
          <w:lang w:eastAsia="ko-KR"/>
        </w:rPr>
        <w:t>5</w:t>
      </w:r>
      <w:r>
        <w:rPr>
          <w:rFonts w:ascii="Arial" w:eastAsia="Batang" w:hAnsi="Arial" w:cs="Arial"/>
          <w:noProof w:val="0"/>
          <w:sz w:val="24"/>
          <w:szCs w:val="24"/>
          <w:bdr w:val="none" w:sz="0" w:space="0" w:color="auto"/>
          <w:lang w:eastAsia="ko-KR"/>
        </w:rPr>
        <w:t xml:space="preserve"> ano</w:t>
      </w:r>
      <w:r w:rsidR="0031256F">
        <w:rPr>
          <w:rFonts w:ascii="Arial" w:eastAsia="Batang" w:hAnsi="Arial" w:cs="Arial"/>
          <w:noProof w:val="0"/>
          <w:sz w:val="24"/>
          <w:szCs w:val="24"/>
          <w:bdr w:val="none" w:sz="0" w:space="0" w:color="auto"/>
          <w:lang w:eastAsia="ko-KR"/>
        </w:rPr>
        <w:t>s</w:t>
      </w:r>
      <w:r>
        <w:rPr>
          <w:rFonts w:ascii="Arial" w:eastAsia="Batang" w:hAnsi="Arial" w:cs="Arial"/>
          <w:noProof w:val="0"/>
          <w:sz w:val="24"/>
          <w:szCs w:val="24"/>
          <w:bdr w:val="none" w:sz="0" w:space="0" w:color="auto"/>
          <w:lang w:eastAsia="ko-KR"/>
        </w:rPr>
        <w:t xml:space="preserve"> após </w:t>
      </w:r>
      <w:r w:rsidR="00EA7E43">
        <w:rPr>
          <w:rFonts w:ascii="Arial" w:eastAsia="Batang" w:hAnsi="Arial" w:cs="Arial"/>
          <w:noProof w:val="0"/>
          <w:sz w:val="24"/>
          <w:szCs w:val="24"/>
          <w:bdr w:val="none" w:sz="0" w:space="0" w:color="auto"/>
          <w:lang w:eastAsia="ko-KR"/>
        </w:rPr>
        <w:t>a emissão do</w:t>
      </w:r>
      <w:r>
        <w:rPr>
          <w:rFonts w:ascii="Arial" w:eastAsia="Batang" w:hAnsi="Arial" w:cs="Arial"/>
          <w:noProof w:val="0"/>
          <w:sz w:val="24"/>
          <w:szCs w:val="24"/>
          <w:bdr w:val="none" w:sz="0" w:space="0" w:color="auto"/>
          <w:lang w:eastAsia="ko-KR"/>
        </w:rPr>
        <w:t xml:space="preserve"> Termo de Recebimento Definitivo. Afim de se ter equidade entre as partes, deverá ser entregue pela contratada manual de uso, operação e manutenção conforme determina</w:t>
      </w:r>
      <w:r w:rsidR="00EA7E43">
        <w:rPr>
          <w:rFonts w:ascii="Arial" w:eastAsia="Batang" w:hAnsi="Arial" w:cs="Arial"/>
          <w:noProof w:val="0"/>
          <w:sz w:val="24"/>
          <w:szCs w:val="24"/>
          <w:bdr w:val="none" w:sz="0" w:space="0" w:color="auto"/>
          <w:lang w:eastAsia="ko-KR"/>
        </w:rPr>
        <w:t xml:space="preserve">do na legislação. </w:t>
      </w:r>
      <w:r w:rsidR="00EA7E43" w:rsidRPr="00EA7E43">
        <w:rPr>
          <w:rFonts w:ascii="Arial" w:eastAsia="Batang" w:hAnsi="Arial" w:cs="Arial"/>
          <w:noProof w:val="0"/>
          <w:sz w:val="24"/>
          <w:szCs w:val="24"/>
          <w:bdr w:val="none" w:sz="0" w:space="0" w:color="auto"/>
          <w:lang w:eastAsia="ko-KR"/>
        </w:rPr>
        <w:t>Abaixo destacamos trechos retirados do Código Civil brasileiro no que refere à garantia.</w:t>
      </w:r>
    </w:p>
    <w:p w14:paraId="0A89843E" w14:textId="6C79FC85" w:rsidR="00EA7E43" w:rsidRDefault="00EA7E43" w:rsidP="00EA7E43">
      <w:pPr>
        <w:spacing w:before="120" w:after="120" w:line="360" w:lineRule="auto"/>
        <w:ind w:left="2268"/>
        <w:rPr>
          <w:rFonts w:ascii="Arial" w:hAnsi="Arial" w:cs="Arial"/>
          <w:i/>
          <w:iCs/>
        </w:rPr>
      </w:pPr>
      <w:r w:rsidRPr="00011409">
        <w:rPr>
          <w:rFonts w:ascii="Arial" w:hAnsi="Arial" w:cs="Arial"/>
          <w:b/>
          <w:bCs/>
          <w:i/>
          <w:iCs/>
        </w:rPr>
        <w:t>Art. 12</w:t>
      </w:r>
      <w:r w:rsidRPr="00011409">
        <w:rPr>
          <w:rFonts w:ascii="Arial" w:hAnsi="Arial" w:cs="Arial"/>
          <w:i/>
          <w:iCs/>
        </w:rPr>
        <w:t xml:space="preserve">. O fabricante, produtor, construtor, nacional ou estrangeiro, e o importador </w:t>
      </w:r>
      <w:r w:rsidRPr="00011409">
        <w:rPr>
          <w:rFonts w:ascii="Arial" w:hAnsi="Arial" w:cs="Arial"/>
          <w:b/>
          <w:bCs/>
          <w:i/>
          <w:iCs/>
        </w:rPr>
        <w:t>respondem, independentemente da existência de culpa</w:t>
      </w:r>
      <w:r w:rsidRPr="00011409">
        <w:rPr>
          <w:rFonts w:ascii="Arial" w:hAnsi="Arial" w:cs="Arial"/>
          <w:i/>
          <w:iCs/>
        </w:rPr>
        <w:t xml:space="preserve">, pela reparação dos danos causados aos consumidores por defeitos decorrentes de projeto, fabricação, construção, montagem, fórmulas, manipulação, </w:t>
      </w:r>
      <w:r w:rsidRPr="00011409">
        <w:rPr>
          <w:rFonts w:ascii="Arial" w:hAnsi="Arial" w:cs="Arial"/>
          <w:b/>
          <w:bCs/>
          <w:i/>
          <w:iCs/>
        </w:rPr>
        <w:t>apresentação</w:t>
      </w:r>
      <w:r w:rsidRPr="00011409">
        <w:rPr>
          <w:rFonts w:ascii="Arial" w:hAnsi="Arial" w:cs="Arial"/>
          <w:i/>
          <w:iCs/>
        </w:rPr>
        <w:t xml:space="preserve"> ou acondicionamento de seus produtos, bem como por </w:t>
      </w:r>
      <w:r w:rsidRPr="00011409">
        <w:rPr>
          <w:rFonts w:ascii="Arial" w:hAnsi="Arial" w:cs="Arial"/>
          <w:b/>
          <w:bCs/>
          <w:i/>
          <w:iCs/>
        </w:rPr>
        <w:t>informações insuficientes</w:t>
      </w:r>
      <w:r w:rsidRPr="00011409">
        <w:rPr>
          <w:rFonts w:ascii="Arial" w:hAnsi="Arial" w:cs="Arial"/>
          <w:i/>
          <w:iCs/>
        </w:rPr>
        <w:t xml:space="preserve"> ou </w:t>
      </w:r>
      <w:r w:rsidRPr="00011409">
        <w:rPr>
          <w:rFonts w:ascii="Arial" w:hAnsi="Arial" w:cs="Arial"/>
          <w:b/>
          <w:bCs/>
          <w:i/>
          <w:iCs/>
        </w:rPr>
        <w:t xml:space="preserve">inadequadas </w:t>
      </w:r>
      <w:r w:rsidRPr="00011409">
        <w:rPr>
          <w:rFonts w:ascii="Arial" w:hAnsi="Arial" w:cs="Arial"/>
          <w:i/>
          <w:iCs/>
        </w:rPr>
        <w:t xml:space="preserve">sobre sua </w:t>
      </w:r>
      <w:r w:rsidRPr="00011409">
        <w:rPr>
          <w:rFonts w:ascii="Arial" w:hAnsi="Arial" w:cs="Arial"/>
          <w:b/>
          <w:bCs/>
          <w:i/>
          <w:iCs/>
        </w:rPr>
        <w:t>utilização</w:t>
      </w:r>
      <w:r w:rsidRPr="00011409">
        <w:rPr>
          <w:rFonts w:ascii="Arial" w:hAnsi="Arial" w:cs="Arial"/>
          <w:i/>
          <w:iCs/>
        </w:rPr>
        <w:t xml:space="preserve"> e riscos;</w:t>
      </w:r>
    </w:p>
    <w:p w14:paraId="71511530" w14:textId="370F7A8A" w:rsidR="00EA7E43" w:rsidRDefault="00EA7E43" w:rsidP="00EA7E43">
      <w:pPr>
        <w:spacing w:before="120" w:after="120" w:line="360" w:lineRule="auto"/>
        <w:ind w:left="2268"/>
        <w:rPr>
          <w:rFonts w:ascii="Arial" w:hAnsi="Arial" w:cs="Arial"/>
          <w:i/>
          <w:iCs/>
        </w:rPr>
      </w:pPr>
      <w:r w:rsidRPr="00EA7E43">
        <w:rPr>
          <w:rFonts w:ascii="Arial" w:hAnsi="Arial" w:cs="Arial"/>
          <w:b/>
          <w:bCs/>
          <w:i/>
          <w:iCs/>
        </w:rPr>
        <w:t>Art. 50</w:t>
      </w:r>
      <w:r>
        <w:rPr>
          <w:rFonts w:ascii="Arial" w:hAnsi="Arial" w:cs="Arial"/>
          <w:b/>
          <w:bCs/>
          <w:i/>
          <w:iCs/>
        </w:rPr>
        <w:t xml:space="preserve">. </w:t>
      </w:r>
      <w:r w:rsidRPr="00EA7E43">
        <w:rPr>
          <w:rFonts w:ascii="Arial" w:hAnsi="Arial" w:cs="Arial"/>
          <w:i/>
          <w:iCs/>
        </w:rPr>
        <w:t xml:space="preserve">O termo de garantia ou equivalente deve ser padronizado e esclarecer, de maneira adequada em que consiste a mesma garantia, bem como a forma, o prazo e o lugar </w:t>
      </w:r>
      <w:r w:rsidRPr="00EA7E43">
        <w:rPr>
          <w:rFonts w:ascii="Arial" w:hAnsi="Arial" w:cs="Arial"/>
          <w:i/>
          <w:iCs/>
        </w:rPr>
        <w:lastRenderedPageBreak/>
        <w:t xml:space="preserve">em que pode ser exercitada e os ônus a cargo do consumidor, devendo ser-lhe entregue, devidamente preenchido pelo fornecedor, no ato do fornecimento, acompanhado de </w:t>
      </w:r>
      <w:r w:rsidRPr="00EA7E43">
        <w:rPr>
          <w:rFonts w:ascii="Arial" w:hAnsi="Arial" w:cs="Arial"/>
          <w:b/>
          <w:bCs/>
          <w:i/>
          <w:iCs/>
        </w:rPr>
        <w:t>manual de instrução, de instalação e uso</w:t>
      </w:r>
      <w:r w:rsidRPr="00EA7E43">
        <w:rPr>
          <w:rFonts w:ascii="Arial" w:hAnsi="Arial" w:cs="Arial"/>
          <w:i/>
          <w:iCs/>
        </w:rPr>
        <w:t xml:space="preserve"> do produto em linguagem didática, com ilustrações.</w:t>
      </w:r>
    </w:p>
    <w:p w14:paraId="67DCC25E" w14:textId="7C2B8DC3" w:rsidR="00254585" w:rsidRDefault="00254585" w:rsidP="00EA7E43">
      <w:pPr>
        <w:spacing w:before="120" w:after="120" w:line="360" w:lineRule="auto"/>
        <w:ind w:left="2268"/>
        <w:rPr>
          <w:rFonts w:ascii="Arial" w:hAnsi="Arial" w:cs="Arial"/>
          <w:i/>
          <w:iCs/>
        </w:rPr>
      </w:pPr>
      <w:r w:rsidRPr="00254585">
        <w:rPr>
          <w:rFonts w:ascii="Arial" w:hAnsi="Arial" w:cs="Arial"/>
          <w:b/>
          <w:bCs/>
          <w:i/>
          <w:iCs/>
        </w:rPr>
        <w:t>Art. 618</w:t>
      </w:r>
      <w:r w:rsidRPr="00254585">
        <w:rPr>
          <w:rFonts w:ascii="Arial" w:hAnsi="Arial" w:cs="Arial"/>
          <w:i/>
          <w:iCs/>
        </w:rPr>
        <w:t>. Nos contratos de empreitada de edifícios ou outras construções consideráveis, o empreiteiro de materiais e execução responderá, durante o prazo irredutível de cinco anos, pela solidez e segurança do trabalho, assim em razão dos materiais, como do solo</w:t>
      </w:r>
    </w:p>
    <w:p w14:paraId="10368FEF" w14:textId="77777777" w:rsidR="00813915" w:rsidRPr="00A75BB7" w:rsidRDefault="00813915" w:rsidP="00A1798A">
      <w:pPr>
        <w:spacing w:before="120" w:after="120" w:line="360" w:lineRule="auto"/>
        <w:ind w:firstLine="709"/>
        <w:rPr>
          <w:lang w:eastAsia="ko-KR"/>
        </w:rPr>
      </w:pPr>
    </w:p>
    <w:p w14:paraId="396BFE38" w14:textId="77777777" w:rsidR="00254585" w:rsidRDefault="00254585" w:rsidP="0020575E">
      <w:pPr>
        <w:keepNext/>
        <w:spacing w:after="0" w:line="240" w:lineRule="auto"/>
        <w:jc w:val="center"/>
        <w:rPr>
          <w:rFonts w:cs="Arial"/>
          <w:b/>
        </w:rPr>
      </w:pPr>
    </w:p>
    <w:p w14:paraId="6C5C1D7B" w14:textId="42C923B7" w:rsidR="00D460CA" w:rsidRPr="000E6370" w:rsidRDefault="00D97313" w:rsidP="0020575E">
      <w:pPr>
        <w:keepNext/>
        <w:spacing w:after="0" w:line="240" w:lineRule="auto"/>
        <w:jc w:val="center"/>
        <w:rPr>
          <w:rFonts w:cs="Arial"/>
          <w:b/>
        </w:rPr>
      </w:pPr>
      <w:r>
        <w:rPr>
          <w:rFonts w:cs="Arial"/>
          <w:b/>
        </w:rPr>
        <w:t xml:space="preserve">Arq. </w:t>
      </w:r>
      <w:r w:rsidR="00216C76">
        <w:rPr>
          <w:rFonts w:cs="Arial"/>
          <w:b/>
        </w:rPr>
        <w:t>Olívia Leopardi</w:t>
      </w:r>
    </w:p>
    <w:p w14:paraId="24E3E4C8" w14:textId="77777777" w:rsidR="00D460CA" w:rsidRPr="00F52145" w:rsidRDefault="00D460CA" w:rsidP="0020575E">
      <w:pPr>
        <w:keepNext/>
        <w:spacing w:after="0" w:line="240" w:lineRule="auto"/>
        <w:jc w:val="center"/>
        <w:rPr>
          <w:rFonts w:cs="Arial"/>
          <w:sz w:val="16"/>
          <w:szCs w:val="16"/>
        </w:rPr>
      </w:pPr>
      <w:r w:rsidRPr="00F52145">
        <w:rPr>
          <w:rFonts w:cs="Arial"/>
          <w:sz w:val="16"/>
          <w:szCs w:val="16"/>
        </w:rPr>
        <w:t>Setor de Engenharia e Infraestrutura - SEI</w:t>
      </w:r>
    </w:p>
    <w:p w14:paraId="55CC921D" w14:textId="77777777" w:rsidR="00D460CA" w:rsidRPr="00F52145" w:rsidRDefault="00D460CA" w:rsidP="0020575E">
      <w:pPr>
        <w:keepNext/>
        <w:spacing w:after="0" w:line="240" w:lineRule="auto"/>
        <w:jc w:val="center"/>
        <w:rPr>
          <w:rFonts w:cs="Arial"/>
          <w:sz w:val="16"/>
          <w:szCs w:val="16"/>
        </w:rPr>
      </w:pPr>
      <w:r w:rsidRPr="00F52145">
        <w:rPr>
          <w:rFonts w:cs="Arial"/>
          <w:sz w:val="16"/>
          <w:szCs w:val="16"/>
        </w:rPr>
        <w:t>Diretoria Administrativa e Financeira - DAF</w:t>
      </w:r>
    </w:p>
    <w:p w14:paraId="240E4AFD" w14:textId="77777777" w:rsidR="00D460CA" w:rsidRPr="00AD2849" w:rsidRDefault="00D460CA" w:rsidP="00AD2849">
      <w:pPr>
        <w:keepNext/>
        <w:spacing w:after="0" w:line="240" w:lineRule="auto"/>
        <w:jc w:val="center"/>
        <w:rPr>
          <w:rFonts w:cs="Arial"/>
          <w:sz w:val="18"/>
          <w:szCs w:val="18"/>
        </w:rPr>
      </w:pPr>
      <w:r w:rsidRPr="00F52145">
        <w:rPr>
          <w:rFonts w:cs="Arial"/>
          <w:sz w:val="16"/>
          <w:szCs w:val="16"/>
        </w:rPr>
        <w:t>Fundação Florestal – FF</w:t>
      </w:r>
    </w:p>
    <w:sectPr w:rsidR="00D460CA" w:rsidRPr="00AD2849" w:rsidSect="00264771">
      <w:headerReference w:type="default" r:id="rId23"/>
      <w:footerReference w:type="default" r:id="rId24"/>
      <w:pgSz w:w="11906" w:h="16838" w:code="9"/>
      <w:pgMar w:top="1702" w:right="1700" w:bottom="1701" w:left="1701" w:header="340" w:footer="79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770F4E" w14:textId="77777777" w:rsidR="00AB5CBA" w:rsidRPr="00487462" w:rsidRDefault="00AB5CBA" w:rsidP="00487462">
      <w:r>
        <w:separator/>
      </w:r>
    </w:p>
  </w:endnote>
  <w:endnote w:type="continuationSeparator" w:id="0">
    <w:p w14:paraId="146CEE0C" w14:textId="77777777" w:rsidR="00AB5CBA" w:rsidRPr="00487462" w:rsidRDefault="00AB5CBA" w:rsidP="00487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cofont Vera Sans">
    <w:altName w:val="Malgun Gothic"/>
    <w:charset w:val="00"/>
    <w:family w:val="swiss"/>
    <w:pitch w:val="variable"/>
    <w:sig w:usb0="800000AF" w:usb1="1000204A"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ACA39" w14:textId="4B301A88" w:rsidR="00AB5CBA" w:rsidRDefault="00AB5CBA" w:rsidP="00AD2849">
    <w:pPr>
      <w:spacing w:after="0" w:line="240" w:lineRule="auto"/>
      <w:ind w:left="-851" w:right="-902"/>
      <w:jc w:val="left"/>
      <w:rPr>
        <w:rFonts w:ascii="Verdana" w:hAnsi="Verdana"/>
        <w:b/>
        <w:sz w:val="16"/>
        <w:szCs w:val="16"/>
      </w:rPr>
    </w:pPr>
    <w:r w:rsidRPr="000709AB">
      <w:rPr>
        <w:rFonts w:ascii="Arial" w:hAnsi="Arial" w:cs="Arial"/>
        <w:noProof/>
        <w:sz w:val="16"/>
        <w:szCs w:val="16"/>
        <w:lang w:eastAsia="pt-BR"/>
      </w:rPr>
      <w:drawing>
        <wp:anchor distT="0" distB="0" distL="114300" distR="114300" simplePos="0" relativeHeight="251659264" behindDoc="1" locked="0" layoutInCell="1" allowOverlap="1" wp14:anchorId="5A9E3FAF" wp14:editId="4371B20B">
          <wp:simplePos x="0" y="0"/>
          <wp:positionH relativeFrom="column">
            <wp:posOffset>3841318</wp:posOffset>
          </wp:positionH>
          <wp:positionV relativeFrom="paragraph">
            <wp:posOffset>44628</wp:posOffset>
          </wp:positionV>
          <wp:extent cx="2286000" cy="554990"/>
          <wp:effectExtent l="0" t="0" r="0" b="0"/>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554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ECBE15" w14:textId="00DD7723" w:rsidR="00AB5CBA" w:rsidRPr="00AD2849" w:rsidRDefault="00AB5CBA" w:rsidP="00AD2849">
    <w:pPr>
      <w:spacing w:after="0" w:line="240" w:lineRule="auto"/>
      <w:ind w:left="-851" w:right="-902"/>
      <w:jc w:val="left"/>
      <w:rPr>
        <w:rFonts w:ascii="Verdana" w:hAnsi="Verdana"/>
        <w:sz w:val="16"/>
        <w:szCs w:val="16"/>
      </w:rPr>
    </w:pPr>
    <w:r>
      <w:rPr>
        <w:rFonts w:ascii="Verdana" w:hAnsi="Verdana"/>
        <w:b/>
        <w:sz w:val="16"/>
        <w:szCs w:val="16"/>
      </w:rPr>
      <w:t>F</w:t>
    </w:r>
    <w:r w:rsidRPr="00DB05DA">
      <w:rPr>
        <w:rFonts w:ascii="Verdana" w:hAnsi="Verdana"/>
        <w:b/>
        <w:sz w:val="16"/>
        <w:szCs w:val="16"/>
      </w:rPr>
      <w:t>undação Florestal</w:t>
    </w:r>
    <w:r>
      <w:rPr>
        <w:rFonts w:ascii="Verdana" w:hAnsi="Verdana"/>
        <w:sz w:val="16"/>
        <w:szCs w:val="16"/>
      </w:rPr>
      <w:t xml:space="preserve"> | </w:t>
    </w:r>
    <w:r w:rsidRPr="000C175F">
      <w:rPr>
        <w:rFonts w:ascii="Verdana" w:hAnsi="Verdana"/>
        <w:sz w:val="16"/>
        <w:szCs w:val="16"/>
      </w:rPr>
      <w:t xml:space="preserve">Av. </w:t>
    </w:r>
    <w:r>
      <w:rPr>
        <w:rFonts w:ascii="Verdana" w:hAnsi="Verdana"/>
        <w:sz w:val="16"/>
        <w:szCs w:val="16"/>
      </w:rPr>
      <w:t xml:space="preserve">Prof. Frederico Hermann Jr 345 | CEP </w:t>
    </w:r>
    <w:r w:rsidRPr="000C175F">
      <w:rPr>
        <w:rFonts w:ascii="Verdana" w:hAnsi="Verdana"/>
        <w:sz w:val="16"/>
        <w:szCs w:val="16"/>
      </w:rPr>
      <w:t>0</w:t>
    </w:r>
    <w:r>
      <w:rPr>
        <w:rFonts w:ascii="Verdana" w:hAnsi="Verdana"/>
        <w:sz w:val="16"/>
        <w:szCs w:val="16"/>
      </w:rPr>
      <w:t>5459-010</w:t>
    </w:r>
    <w:r>
      <w:rPr>
        <w:rFonts w:ascii="Verdana" w:hAnsi="Verdana"/>
        <w:sz w:val="16"/>
        <w:szCs w:val="16"/>
      </w:rPr>
      <w:br/>
    </w:r>
    <w:r w:rsidRPr="000C175F">
      <w:rPr>
        <w:rFonts w:ascii="Verdana" w:hAnsi="Verdana"/>
        <w:sz w:val="16"/>
        <w:szCs w:val="16"/>
      </w:rPr>
      <w:t>São Paulo, SP</w:t>
    </w:r>
    <w:r>
      <w:rPr>
        <w:rFonts w:ascii="Verdana" w:hAnsi="Verdana"/>
        <w:sz w:val="16"/>
        <w:szCs w:val="16"/>
      </w:rPr>
      <w:t xml:space="preserve"> | </w:t>
    </w:r>
    <w:r w:rsidRPr="000C175F">
      <w:rPr>
        <w:rFonts w:ascii="Verdana" w:hAnsi="Verdana"/>
        <w:sz w:val="16"/>
        <w:szCs w:val="16"/>
      </w:rPr>
      <w:t>Fone</w:t>
    </w:r>
    <w:r>
      <w:rPr>
        <w:rFonts w:ascii="Verdana" w:hAnsi="Verdana"/>
        <w:sz w:val="16"/>
        <w:szCs w:val="16"/>
      </w:rPr>
      <w:t xml:space="preserve"> </w:t>
    </w:r>
    <w:r w:rsidRPr="000C175F">
      <w:rPr>
        <w:rFonts w:ascii="Verdana" w:hAnsi="Verdana"/>
        <w:sz w:val="16"/>
        <w:szCs w:val="16"/>
      </w:rPr>
      <w:t>(11) 2</w:t>
    </w:r>
    <w:r>
      <w:rPr>
        <w:rFonts w:ascii="Verdana" w:hAnsi="Verdana"/>
        <w:sz w:val="16"/>
        <w:szCs w:val="16"/>
      </w:rPr>
      <w:t>997</w:t>
    </w:r>
    <w:r w:rsidRPr="000C175F">
      <w:rPr>
        <w:rFonts w:ascii="Verdana" w:hAnsi="Verdana"/>
        <w:sz w:val="16"/>
        <w:szCs w:val="16"/>
      </w:rPr>
      <w:t>-</w:t>
    </w:r>
    <w:r>
      <w:rPr>
        <w:rFonts w:ascii="Verdana" w:hAnsi="Verdana"/>
        <w:sz w:val="16"/>
        <w:szCs w:val="16"/>
      </w:rPr>
      <w:t>5</w:t>
    </w:r>
    <w:r w:rsidRPr="000C175F">
      <w:rPr>
        <w:rFonts w:ascii="Verdana" w:hAnsi="Verdana"/>
        <w:sz w:val="16"/>
        <w:szCs w:val="16"/>
      </w:rPr>
      <w:t>000</w:t>
    </w:r>
    <w:r>
      <w:rPr>
        <w:rFonts w:ascii="Verdana" w:hAnsi="Verdana"/>
        <w:sz w:val="16"/>
        <w:szCs w:val="16"/>
      </w:rPr>
      <w:t xml:space="preserve"> | www.</w:t>
    </w:r>
    <w:r w:rsidRPr="00AD2849">
      <w:rPr>
        <w:rFonts w:ascii="Verdana" w:hAnsi="Verdana"/>
        <w:sz w:val="16"/>
        <w:szCs w:val="16"/>
      </w:rPr>
      <w:t>fflorestal.sp.gov.br</w:t>
    </w:r>
  </w:p>
  <w:p w14:paraId="7B44E924" w14:textId="77777777" w:rsidR="00AB5CBA" w:rsidRDefault="00AB5CBA" w:rsidP="00AD2849">
    <w:pPr>
      <w:pStyle w:val="Rodap"/>
      <w:ind w:left="-851" w:right="-902"/>
      <w:jc w:val="center"/>
      <w:rPr>
        <w:sz w:val="16"/>
        <w:szCs w:val="16"/>
      </w:rPr>
    </w:pPr>
  </w:p>
  <w:p w14:paraId="1DB10F27" w14:textId="5EA77191" w:rsidR="00AB5CBA" w:rsidRDefault="00AB5CBA" w:rsidP="00AD2849">
    <w:pPr>
      <w:pStyle w:val="Rodap"/>
      <w:ind w:left="-851" w:right="-902"/>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AFD890" w14:textId="77777777" w:rsidR="00AB5CBA" w:rsidRPr="00487462" w:rsidRDefault="00AB5CBA" w:rsidP="00487462">
      <w:r>
        <w:separator/>
      </w:r>
    </w:p>
  </w:footnote>
  <w:footnote w:type="continuationSeparator" w:id="0">
    <w:p w14:paraId="6A0F2537" w14:textId="77777777" w:rsidR="00AB5CBA" w:rsidRPr="00487462" w:rsidRDefault="00AB5CBA" w:rsidP="004874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F93A7" w14:textId="77777777" w:rsidR="00AB5CBA" w:rsidRDefault="00AB5CBA">
    <w:pPr>
      <w:pStyle w:val="Cabealho"/>
    </w:pPr>
  </w:p>
  <w:p w14:paraId="3FC04077" w14:textId="77777777" w:rsidR="00AB5CBA" w:rsidRDefault="00AB5CB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AF2BF5"/>
    <w:multiLevelType w:val="hybridMultilevel"/>
    <w:tmpl w:val="310E73E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16C23C3B"/>
    <w:multiLevelType w:val="hybridMultilevel"/>
    <w:tmpl w:val="AC0A8ED6"/>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 w15:restartNumberingAfterBreak="0">
    <w:nsid w:val="18CD2493"/>
    <w:multiLevelType w:val="hybridMultilevel"/>
    <w:tmpl w:val="9698BDD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FF77D9A"/>
    <w:multiLevelType w:val="multilevel"/>
    <w:tmpl w:val="5BD21DC0"/>
    <w:lvl w:ilvl="0">
      <w:start w:val="1"/>
      <w:numFmt w:val="decimal"/>
      <w:pStyle w:val="Ttulo1"/>
      <w:lvlText w:val="%1"/>
      <w:lvlJc w:val="left"/>
      <w:pPr>
        <w:ind w:left="432" w:hanging="432"/>
      </w:pPr>
    </w:lvl>
    <w:lvl w:ilvl="1">
      <w:start w:val="1"/>
      <w:numFmt w:val="decimal"/>
      <w:pStyle w:val="Ttulo2"/>
      <w:lvlText w:val="%1.%2"/>
      <w:lvlJc w:val="left"/>
      <w:pPr>
        <w:ind w:left="2844" w:hanging="576"/>
      </w:pPr>
    </w:lvl>
    <w:lvl w:ilvl="2">
      <w:start w:val="1"/>
      <w:numFmt w:val="decimal"/>
      <w:pStyle w:val="Ttulo3"/>
      <w:lvlText w:val="%1.%2.%3"/>
      <w:lvlJc w:val="left"/>
      <w:pPr>
        <w:ind w:left="2564"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2AB64EE8"/>
    <w:multiLevelType w:val="hybridMultilevel"/>
    <w:tmpl w:val="B8646BD6"/>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15:restartNumberingAfterBreak="0">
    <w:nsid w:val="3E9B7CE7"/>
    <w:multiLevelType w:val="hybridMultilevel"/>
    <w:tmpl w:val="F1B09892"/>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15:restartNumberingAfterBreak="0">
    <w:nsid w:val="43234728"/>
    <w:multiLevelType w:val="hybridMultilevel"/>
    <w:tmpl w:val="1BF85CD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49865439"/>
    <w:multiLevelType w:val="hybridMultilevel"/>
    <w:tmpl w:val="937A54A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15:restartNumberingAfterBreak="0">
    <w:nsid w:val="49A3373D"/>
    <w:multiLevelType w:val="hybridMultilevel"/>
    <w:tmpl w:val="C0BECB4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15:restartNumberingAfterBreak="0">
    <w:nsid w:val="4E316A78"/>
    <w:multiLevelType w:val="multilevel"/>
    <w:tmpl w:val="20FE1382"/>
    <w:lvl w:ilvl="0">
      <w:start w:val="1"/>
      <w:numFmt w:val="decimal"/>
      <w:pStyle w:val="Tdr"/>
      <w:lvlText w:val="%1."/>
      <w:lvlJc w:val="left"/>
      <w:pPr>
        <w:ind w:left="720" w:hanging="360"/>
      </w:pPr>
    </w:lvl>
    <w:lvl w:ilvl="1">
      <w:start w:val="1"/>
      <w:numFmt w:val="decimal"/>
      <w:isLgl/>
      <w:lvlText w:val="%1.%2"/>
      <w:lvlJc w:val="left"/>
      <w:pPr>
        <w:ind w:left="5682"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58045692"/>
    <w:multiLevelType w:val="hybridMultilevel"/>
    <w:tmpl w:val="D092009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 w15:restartNumberingAfterBreak="0">
    <w:nsid w:val="5C6306B2"/>
    <w:multiLevelType w:val="hybridMultilevel"/>
    <w:tmpl w:val="28324F8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2" w15:restartNumberingAfterBreak="0">
    <w:nsid w:val="61641366"/>
    <w:multiLevelType w:val="hybridMultilevel"/>
    <w:tmpl w:val="A8EAABE6"/>
    <w:lvl w:ilvl="0" w:tplc="04160001">
      <w:start w:val="1"/>
      <w:numFmt w:val="bullet"/>
      <w:lvlText w:val=""/>
      <w:lvlJc w:val="left"/>
      <w:pPr>
        <w:ind w:left="1213" w:hanging="360"/>
      </w:pPr>
      <w:rPr>
        <w:rFonts w:ascii="Symbol" w:hAnsi="Symbol" w:hint="default"/>
      </w:rPr>
    </w:lvl>
    <w:lvl w:ilvl="1" w:tplc="04160003" w:tentative="1">
      <w:start w:val="1"/>
      <w:numFmt w:val="bullet"/>
      <w:lvlText w:val="o"/>
      <w:lvlJc w:val="left"/>
      <w:pPr>
        <w:ind w:left="1933" w:hanging="360"/>
      </w:pPr>
      <w:rPr>
        <w:rFonts w:ascii="Courier New" w:hAnsi="Courier New" w:cs="Courier New" w:hint="default"/>
      </w:rPr>
    </w:lvl>
    <w:lvl w:ilvl="2" w:tplc="04160005" w:tentative="1">
      <w:start w:val="1"/>
      <w:numFmt w:val="bullet"/>
      <w:lvlText w:val=""/>
      <w:lvlJc w:val="left"/>
      <w:pPr>
        <w:ind w:left="2653" w:hanging="360"/>
      </w:pPr>
      <w:rPr>
        <w:rFonts w:ascii="Wingdings" w:hAnsi="Wingdings" w:hint="default"/>
      </w:rPr>
    </w:lvl>
    <w:lvl w:ilvl="3" w:tplc="04160001" w:tentative="1">
      <w:start w:val="1"/>
      <w:numFmt w:val="bullet"/>
      <w:lvlText w:val=""/>
      <w:lvlJc w:val="left"/>
      <w:pPr>
        <w:ind w:left="3373" w:hanging="360"/>
      </w:pPr>
      <w:rPr>
        <w:rFonts w:ascii="Symbol" w:hAnsi="Symbol" w:hint="default"/>
      </w:rPr>
    </w:lvl>
    <w:lvl w:ilvl="4" w:tplc="04160003" w:tentative="1">
      <w:start w:val="1"/>
      <w:numFmt w:val="bullet"/>
      <w:lvlText w:val="o"/>
      <w:lvlJc w:val="left"/>
      <w:pPr>
        <w:ind w:left="4093" w:hanging="360"/>
      </w:pPr>
      <w:rPr>
        <w:rFonts w:ascii="Courier New" w:hAnsi="Courier New" w:cs="Courier New" w:hint="default"/>
      </w:rPr>
    </w:lvl>
    <w:lvl w:ilvl="5" w:tplc="04160005" w:tentative="1">
      <w:start w:val="1"/>
      <w:numFmt w:val="bullet"/>
      <w:lvlText w:val=""/>
      <w:lvlJc w:val="left"/>
      <w:pPr>
        <w:ind w:left="4813" w:hanging="360"/>
      </w:pPr>
      <w:rPr>
        <w:rFonts w:ascii="Wingdings" w:hAnsi="Wingdings" w:hint="default"/>
      </w:rPr>
    </w:lvl>
    <w:lvl w:ilvl="6" w:tplc="04160001" w:tentative="1">
      <w:start w:val="1"/>
      <w:numFmt w:val="bullet"/>
      <w:lvlText w:val=""/>
      <w:lvlJc w:val="left"/>
      <w:pPr>
        <w:ind w:left="5533" w:hanging="360"/>
      </w:pPr>
      <w:rPr>
        <w:rFonts w:ascii="Symbol" w:hAnsi="Symbol" w:hint="default"/>
      </w:rPr>
    </w:lvl>
    <w:lvl w:ilvl="7" w:tplc="04160003" w:tentative="1">
      <w:start w:val="1"/>
      <w:numFmt w:val="bullet"/>
      <w:lvlText w:val="o"/>
      <w:lvlJc w:val="left"/>
      <w:pPr>
        <w:ind w:left="6253" w:hanging="360"/>
      </w:pPr>
      <w:rPr>
        <w:rFonts w:ascii="Courier New" w:hAnsi="Courier New" w:cs="Courier New" w:hint="default"/>
      </w:rPr>
    </w:lvl>
    <w:lvl w:ilvl="8" w:tplc="04160005" w:tentative="1">
      <w:start w:val="1"/>
      <w:numFmt w:val="bullet"/>
      <w:lvlText w:val=""/>
      <w:lvlJc w:val="left"/>
      <w:pPr>
        <w:ind w:left="6973" w:hanging="360"/>
      </w:pPr>
      <w:rPr>
        <w:rFonts w:ascii="Wingdings" w:hAnsi="Wingdings" w:hint="default"/>
      </w:rPr>
    </w:lvl>
  </w:abstractNum>
  <w:abstractNum w:abstractNumId="13" w15:restartNumberingAfterBreak="0">
    <w:nsid w:val="625D66EB"/>
    <w:multiLevelType w:val="hybridMultilevel"/>
    <w:tmpl w:val="16A4DC64"/>
    <w:lvl w:ilvl="0" w:tplc="F8405386">
      <w:start w:val="1"/>
      <w:numFmt w:val="upperRoman"/>
      <w:lvlText w:val="%1."/>
      <w:lvlJc w:val="left"/>
      <w:pPr>
        <w:ind w:left="1922" w:hanging="72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4" w15:restartNumberingAfterBreak="0">
    <w:nsid w:val="63115D0E"/>
    <w:multiLevelType w:val="hybridMultilevel"/>
    <w:tmpl w:val="472CF700"/>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15:restartNumberingAfterBreak="0">
    <w:nsid w:val="646B3241"/>
    <w:multiLevelType w:val="hybridMultilevel"/>
    <w:tmpl w:val="54244984"/>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15:restartNumberingAfterBreak="0">
    <w:nsid w:val="6BC23720"/>
    <w:multiLevelType w:val="hybridMultilevel"/>
    <w:tmpl w:val="0CCE792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74290AF0"/>
    <w:multiLevelType w:val="hybridMultilevel"/>
    <w:tmpl w:val="B74A379A"/>
    <w:lvl w:ilvl="0" w:tplc="04160001">
      <w:start w:val="1"/>
      <w:numFmt w:val="bullet"/>
      <w:lvlText w:val=""/>
      <w:lvlJc w:val="left"/>
      <w:pPr>
        <w:ind w:left="780" w:hanging="360"/>
      </w:pPr>
      <w:rPr>
        <w:rFonts w:ascii="Symbol" w:hAnsi="Symbol" w:hint="default"/>
      </w:rPr>
    </w:lvl>
    <w:lvl w:ilvl="1" w:tplc="04160003">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8" w15:restartNumberingAfterBreak="0">
    <w:nsid w:val="76BD72FE"/>
    <w:multiLevelType w:val="hybridMultilevel"/>
    <w:tmpl w:val="9C0AAAE0"/>
    <w:lvl w:ilvl="0" w:tplc="04160001">
      <w:start w:val="1"/>
      <w:numFmt w:val="bullet"/>
      <w:lvlText w:val=""/>
      <w:lvlJc w:val="left"/>
      <w:pPr>
        <w:ind w:left="1213" w:hanging="360"/>
      </w:pPr>
      <w:rPr>
        <w:rFonts w:ascii="Symbol" w:hAnsi="Symbol" w:hint="default"/>
      </w:rPr>
    </w:lvl>
    <w:lvl w:ilvl="1" w:tplc="04160003" w:tentative="1">
      <w:start w:val="1"/>
      <w:numFmt w:val="bullet"/>
      <w:lvlText w:val="o"/>
      <w:lvlJc w:val="left"/>
      <w:pPr>
        <w:ind w:left="1933" w:hanging="360"/>
      </w:pPr>
      <w:rPr>
        <w:rFonts w:ascii="Courier New" w:hAnsi="Courier New" w:cs="Courier New" w:hint="default"/>
      </w:rPr>
    </w:lvl>
    <w:lvl w:ilvl="2" w:tplc="04160005" w:tentative="1">
      <w:start w:val="1"/>
      <w:numFmt w:val="bullet"/>
      <w:lvlText w:val=""/>
      <w:lvlJc w:val="left"/>
      <w:pPr>
        <w:ind w:left="2653" w:hanging="360"/>
      </w:pPr>
      <w:rPr>
        <w:rFonts w:ascii="Wingdings" w:hAnsi="Wingdings" w:hint="default"/>
      </w:rPr>
    </w:lvl>
    <w:lvl w:ilvl="3" w:tplc="04160001" w:tentative="1">
      <w:start w:val="1"/>
      <w:numFmt w:val="bullet"/>
      <w:lvlText w:val=""/>
      <w:lvlJc w:val="left"/>
      <w:pPr>
        <w:ind w:left="3373" w:hanging="360"/>
      </w:pPr>
      <w:rPr>
        <w:rFonts w:ascii="Symbol" w:hAnsi="Symbol" w:hint="default"/>
      </w:rPr>
    </w:lvl>
    <w:lvl w:ilvl="4" w:tplc="04160003" w:tentative="1">
      <w:start w:val="1"/>
      <w:numFmt w:val="bullet"/>
      <w:lvlText w:val="o"/>
      <w:lvlJc w:val="left"/>
      <w:pPr>
        <w:ind w:left="4093" w:hanging="360"/>
      </w:pPr>
      <w:rPr>
        <w:rFonts w:ascii="Courier New" w:hAnsi="Courier New" w:cs="Courier New" w:hint="default"/>
      </w:rPr>
    </w:lvl>
    <w:lvl w:ilvl="5" w:tplc="04160005" w:tentative="1">
      <w:start w:val="1"/>
      <w:numFmt w:val="bullet"/>
      <w:lvlText w:val=""/>
      <w:lvlJc w:val="left"/>
      <w:pPr>
        <w:ind w:left="4813" w:hanging="360"/>
      </w:pPr>
      <w:rPr>
        <w:rFonts w:ascii="Wingdings" w:hAnsi="Wingdings" w:hint="default"/>
      </w:rPr>
    </w:lvl>
    <w:lvl w:ilvl="6" w:tplc="04160001" w:tentative="1">
      <w:start w:val="1"/>
      <w:numFmt w:val="bullet"/>
      <w:lvlText w:val=""/>
      <w:lvlJc w:val="left"/>
      <w:pPr>
        <w:ind w:left="5533" w:hanging="360"/>
      </w:pPr>
      <w:rPr>
        <w:rFonts w:ascii="Symbol" w:hAnsi="Symbol" w:hint="default"/>
      </w:rPr>
    </w:lvl>
    <w:lvl w:ilvl="7" w:tplc="04160003" w:tentative="1">
      <w:start w:val="1"/>
      <w:numFmt w:val="bullet"/>
      <w:lvlText w:val="o"/>
      <w:lvlJc w:val="left"/>
      <w:pPr>
        <w:ind w:left="6253" w:hanging="360"/>
      </w:pPr>
      <w:rPr>
        <w:rFonts w:ascii="Courier New" w:hAnsi="Courier New" w:cs="Courier New" w:hint="default"/>
      </w:rPr>
    </w:lvl>
    <w:lvl w:ilvl="8" w:tplc="04160005" w:tentative="1">
      <w:start w:val="1"/>
      <w:numFmt w:val="bullet"/>
      <w:lvlText w:val=""/>
      <w:lvlJc w:val="left"/>
      <w:pPr>
        <w:ind w:left="6973" w:hanging="360"/>
      </w:pPr>
      <w:rPr>
        <w:rFonts w:ascii="Wingdings" w:hAnsi="Wingdings" w:hint="default"/>
      </w:rPr>
    </w:lvl>
  </w:abstractNum>
  <w:abstractNum w:abstractNumId="19" w15:restartNumberingAfterBreak="0">
    <w:nsid w:val="7EB7785D"/>
    <w:multiLevelType w:val="hybridMultilevel"/>
    <w:tmpl w:val="A748F84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0" w15:restartNumberingAfterBreak="0">
    <w:nsid w:val="7FA06E82"/>
    <w:multiLevelType w:val="hybridMultilevel"/>
    <w:tmpl w:val="9B7A444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3"/>
  </w:num>
  <w:num w:numId="2">
    <w:abstractNumId w:val="9"/>
  </w:num>
  <w:num w:numId="3">
    <w:abstractNumId w:val="2"/>
  </w:num>
  <w:num w:numId="4">
    <w:abstractNumId w:val="16"/>
  </w:num>
  <w:num w:numId="5">
    <w:abstractNumId w:val="12"/>
  </w:num>
  <w:num w:numId="6">
    <w:abstractNumId w:val="6"/>
  </w:num>
  <w:num w:numId="7">
    <w:abstractNumId w:val="19"/>
  </w:num>
  <w:num w:numId="8">
    <w:abstractNumId w:val="13"/>
  </w:num>
  <w:num w:numId="9">
    <w:abstractNumId w:val="10"/>
  </w:num>
  <w:num w:numId="10">
    <w:abstractNumId w:val="8"/>
  </w:num>
  <w:num w:numId="11">
    <w:abstractNumId w:val="0"/>
  </w:num>
  <w:num w:numId="12">
    <w:abstractNumId w:val="11"/>
  </w:num>
  <w:num w:numId="13">
    <w:abstractNumId w:val="14"/>
  </w:num>
  <w:num w:numId="14">
    <w:abstractNumId w:val="20"/>
  </w:num>
  <w:num w:numId="15">
    <w:abstractNumId w:val="7"/>
  </w:num>
  <w:num w:numId="16">
    <w:abstractNumId w:val="4"/>
  </w:num>
  <w:num w:numId="17">
    <w:abstractNumId w:val="15"/>
  </w:num>
  <w:num w:numId="18">
    <w:abstractNumId w:val="18"/>
  </w:num>
  <w:num w:numId="19">
    <w:abstractNumId w:val="5"/>
  </w:num>
  <w:num w:numId="20">
    <w:abstractNumId w:val="1"/>
  </w:num>
  <w:num w:numId="21">
    <w:abstractNumId w:val="17"/>
  </w:num>
  <w:num w:numId="22">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formatting="1" w:enforcement="0"/>
  <w:styleLockTheme/>
  <w:styleLockQFSet/>
  <w:defaultTabStop w:val="709"/>
  <w:hyphenationZone w:val="425"/>
  <w:characterSpacingControl w:val="doNotCompress"/>
  <w:hdrShapeDefaults>
    <o:shapedefaults v:ext="edit" spidmax="94209">
      <o:colormru v:ext="edit" colors="#015309"/>
      <o:colormenu v:ext="edit" strokecolor="red"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843"/>
    <w:rsid w:val="00001103"/>
    <w:rsid w:val="0000276A"/>
    <w:rsid w:val="000064A4"/>
    <w:rsid w:val="00013A54"/>
    <w:rsid w:val="00014603"/>
    <w:rsid w:val="00014B6D"/>
    <w:rsid w:val="00015BC3"/>
    <w:rsid w:val="00016730"/>
    <w:rsid w:val="000242C0"/>
    <w:rsid w:val="000247ED"/>
    <w:rsid w:val="00025C76"/>
    <w:rsid w:val="00026333"/>
    <w:rsid w:val="000328F6"/>
    <w:rsid w:val="00040D8E"/>
    <w:rsid w:val="0004112C"/>
    <w:rsid w:val="00041E04"/>
    <w:rsid w:val="00044347"/>
    <w:rsid w:val="0004570B"/>
    <w:rsid w:val="00046DF2"/>
    <w:rsid w:val="00054B36"/>
    <w:rsid w:val="00063504"/>
    <w:rsid w:val="00067ACA"/>
    <w:rsid w:val="000701D2"/>
    <w:rsid w:val="00070C43"/>
    <w:rsid w:val="00071899"/>
    <w:rsid w:val="0007196A"/>
    <w:rsid w:val="000719F7"/>
    <w:rsid w:val="000733AD"/>
    <w:rsid w:val="00073ECA"/>
    <w:rsid w:val="00075E24"/>
    <w:rsid w:val="00085D41"/>
    <w:rsid w:val="00087BF3"/>
    <w:rsid w:val="00090348"/>
    <w:rsid w:val="000944A1"/>
    <w:rsid w:val="000951E8"/>
    <w:rsid w:val="00095CE3"/>
    <w:rsid w:val="000976CD"/>
    <w:rsid w:val="000A0FA1"/>
    <w:rsid w:val="000A72C1"/>
    <w:rsid w:val="000B1B03"/>
    <w:rsid w:val="000B2838"/>
    <w:rsid w:val="000B3B67"/>
    <w:rsid w:val="000B541E"/>
    <w:rsid w:val="000B5F53"/>
    <w:rsid w:val="000B7353"/>
    <w:rsid w:val="000C439D"/>
    <w:rsid w:val="000C607A"/>
    <w:rsid w:val="000C6346"/>
    <w:rsid w:val="000C6DDE"/>
    <w:rsid w:val="000D1B2A"/>
    <w:rsid w:val="000D4883"/>
    <w:rsid w:val="000D7752"/>
    <w:rsid w:val="000E0370"/>
    <w:rsid w:val="000E29D2"/>
    <w:rsid w:val="000E35E4"/>
    <w:rsid w:val="000E3874"/>
    <w:rsid w:val="000E6BC7"/>
    <w:rsid w:val="000F169C"/>
    <w:rsid w:val="000F2C97"/>
    <w:rsid w:val="000F51A0"/>
    <w:rsid w:val="000F67E1"/>
    <w:rsid w:val="001001B6"/>
    <w:rsid w:val="00100394"/>
    <w:rsid w:val="00101C3B"/>
    <w:rsid w:val="00103862"/>
    <w:rsid w:val="001040A7"/>
    <w:rsid w:val="001043DE"/>
    <w:rsid w:val="00106AAB"/>
    <w:rsid w:val="0011223E"/>
    <w:rsid w:val="00113728"/>
    <w:rsid w:val="00113F9C"/>
    <w:rsid w:val="001152B3"/>
    <w:rsid w:val="00115E7E"/>
    <w:rsid w:val="00116E4D"/>
    <w:rsid w:val="001209B5"/>
    <w:rsid w:val="00121D87"/>
    <w:rsid w:val="0012269C"/>
    <w:rsid w:val="001230F9"/>
    <w:rsid w:val="00123123"/>
    <w:rsid w:val="00124CFB"/>
    <w:rsid w:val="00125345"/>
    <w:rsid w:val="0012547E"/>
    <w:rsid w:val="00126031"/>
    <w:rsid w:val="00131AE7"/>
    <w:rsid w:val="00131B89"/>
    <w:rsid w:val="001326A9"/>
    <w:rsid w:val="00133FEC"/>
    <w:rsid w:val="0013412B"/>
    <w:rsid w:val="00136C59"/>
    <w:rsid w:val="00137E34"/>
    <w:rsid w:val="0014129C"/>
    <w:rsid w:val="00144FD6"/>
    <w:rsid w:val="0015638E"/>
    <w:rsid w:val="00157092"/>
    <w:rsid w:val="001576A5"/>
    <w:rsid w:val="00163D27"/>
    <w:rsid w:val="0016692D"/>
    <w:rsid w:val="00167463"/>
    <w:rsid w:val="00174361"/>
    <w:rsid w:val="001749E5"/>
    <w:rsid w:val="00175980"/>
    <w:rsid w:val="00194ACD"/>
    <w:rsid w:val="00196693"/>
    <w:rsid w:val="001A2B28"/>
    <w:rsid w:val="001A75F8"/>
    <w:rsid w:val="001B0EF6"/>
    <w:rsid w:val="001B3B98"/>
    <w:rsid w:val="001C2631"/>
    <w:rsid w:val="001C283F"/>
    <w:rsid w:val="001C615A"/>
    <w:rsid w:val="001C7D60"/>
    <w:rsid w:val="001D19C5"/>
    <w:rsid w:val="001D5258"/>
    <w:rsid w:val="001E1A70"/>
    <w:rsid w:val="001E574A"/>
    <w:rsid w:val="001E6EA7"/>
    <w:rsid w:val="001F2AEF"/>
    <w:rsid w:val="001F3820"/>
    <w:rsid w:val="001F6A56"/>
    <w:rsid w:val="00200444"/>
    <w:rsid w:val="00204D19"/>
    <w:rsid w:val="0020575E"/>
    <w:rsid w:val="00206FA5"/>
    <w:rsid w:val="00211A35"/>
    <w:rsid w:val="0021238A"/>
    <w:rsid w:val="00212E03"/>
    <w:rsid w:val="00215B48"/>
    <w:rsid w:val="00216C76"/>
    <w:rsid w:val="0022177C"/>
    <w:rsid w:val="0022361D"/>
    <w:rsid w:val="00223B9F"/>
    <w:rsid w:val="00225652"/>
    <w:rsid w:val="0022597D"/>
    <w:rsid w:val="00231C57"/>
    <w:rsid w:val="00233C8E"/>
    <w:rsid w:val="00233F40"/>
    <w:rsid w:val="0023633B"/>
    <w:rsid w:val="00237686"/>
    <w:rsid w:val="002402A1"/>
    <w:rsid w:val="00240EE9"/>
    <w:rsid w:val="002427B0"/>
    <w:rsid w:val="00243E56"/>
    <w:rsid w:val="00245396"/>
    <w:rsid w:val="00245B4C"/>
    <w:rsid w:val="00245BA9"/>
    <w:rsid w:val="00251D0B"/>
    <w:rsid w:val="00254585"/>
    <w:rsid w:val="00255D10"/>
    <w:rsid w:val="00257C8B"/>
    <w:rsid w:val="00262FE0"/>
    <w:rsid w:val="00264771"/>
    <w:rsid w:val="00265D95"/>
    <w:rsid w:val="00265F42"/>
    <w:rsid w:val="00267A33"/>
    <w:rsid w:val="002700B4"/>
    <w:rsid w:val="0027085D"/>
    <w:rsid w:val="00270B77"/>
    <w:rsid w:val="00275ED0"/>
    <w:rsid w:val="00280A53"/>
    <w:rsid w:val="00282168"/>
    <w:rsid w:val="0028415B"/>
    <w:rsid w:val="00284395"/>
    <w:rsid w:val="00290BBF"/>
    <w:rsid w:val="00292AA8"/>
    <w:rsid w:val="002933E3"/>
    <w:rsid w:val="00293767"/>
    <w:rsid w:val="00295F5F"/>
    <w:rsid w:val="00296274"/>
    <w:rsid w:val="002A090B"/>
    <w:rsid w:val="002A1C48"/>
    <w:rsid w:val="002A3796"/>
    <w:rsid w:val="002A5864"/>
    <w:rsid w:val="002B4FEB"/>
    <w:rsid w:val="002C1E7B"/>
    <w:rsid w:val="002C645C"/>
    <w:rsid w:val="002E0F2F"/>
    <w:rsid w:val="002E47D2"/>
    <w:rsid w:val="002F0F85"/>
    <w:rsid w:val="002F568C"/>
    <w:rsid w:val="002F59E8"/>
    <w:rsid w:val="002F6378"/>
    <w:rsid w:val="002F6919"/>
    <w:rsid w:val="002F7E35"/>
    <w:rsid w:val="0030117D"/>
    <w:rsid w:val="0030145B"/>
    <w:rsid w:val="00302743"/>
    <w:rsid w:val="00302DFC"/>
    <w:rsid w:val="00304FC8"/>
    <w:rsid w:val="003120A1"/>
    <w:rsid w:val="0031256F"/>
    <w:rsid w:val="00313887"/>
    <w:rsid w:val="0031755F"/>
    <w:rsid w:val="00317F54"/>
    <w:rsid w:val="003234C1"/>
    <w:rsid w:val="00327D0D"/>
    <w:rsid w:val="00330EC8"/>
    <w:rsid w:val="0033711F"/>
    <w:rsid w:val="00337470"/>
    <w:rsid w:val="00337B2A"/>
    <w:rsid w:val="00341EEA"/>
    <w:rsid w:val="0034313F"/>
    <w:rsid w:val="00344ADF"/>
    <w:rsid w:val="0035682D"/>
    <w:rsid w:val="00357D49"/>
    <w:rsid w:val="00361809"/>
    <w:rsid w:val="0036240B"/>
    <w:rsid w:val="00364481"/>
    <w:rsid w:val="003658F2"/>
    <w:rsid w:val="0036593A"/>
    <w:rsid w:val="00371EA7"/>
    <w:rsid w:val="003722A7"/>
    <w:rsid w:val="00373589"/>
    <w:rsid w:val="00373A3A"/>
    <w:rsid w:val="0037666E"/>
    <w:rsid w:val="00382A39"/>
    <w:rsid w:val="00383EA5"/>
    <w:rsid w:val="00383EB5"/>
    <w:rsid w:val="0038550E"/>
    <w:rsid w:val="00385AA9"/>
    <w:rsid w:val="00390EA2"/>
    <w:rsid w:val="00392232"/>
    <w:rsid w:val="003925F5"/>
    <w:rsid w:val="00393310"/>
    <w:rsid w:val="00393CC0"/>
    <w:rsid w:val="0039467D"/>
    <w:rsid w:val="00394B64"/>
    <w:rsid w:val="003A156D"/>
    <w:rsid w:val="003A3028"/>
    <w:rsid w:val="003A3A5E"/>
    <w:rsid w:val="003A41C9"/>
    <w:rsid w:val="003A4F01"/>
    <w:rsid w:val="003A505E"/>
    <w:rsid w:val="003B07F6"/>
    <w:rsid w:val="003B1998"/>
    <w:rsid w:val="003B3876"/>
    <w:rsid w:val="003B53C6"/>
    <w:rsid w:val="003B7419"/>
    <w:rsid w:val="003C0D0A"/>
    <w:rsid w:val="003C1F26"/>
    <w:rsid w:val="003C27DA"/>
    <w:rsid w:val="003C37FF"/>
    <w:rsid w:val="003C40CE"/>
    <w:rsid w:val="003C633D"/>
    <w:rsid w:val="003C65FA"/>
    <w:rsid w:val="003C74A6"/>
    <w:rsid w:val="003D182E"/>
    <w:rsid w:val="003D3269"/>
    <w:rsid w:val="003D376F"/>
    <w:rsid w:val="003D44D4"/>
    <w:rsid w:val="003D4A95"/>
    <w:rsid w:val="003D5593"/>
    <w:rsid w:val="003D58F7"/>
    <w:rsid w:val="003E0FA2"/>
    <w:rsid w:val="003E26F3"/>
    <w:rsid w:val="003E2A39"/>
    <w:rsid w:val="003E31E4"/>
    <w:rsid w:val="003E4BB4"/>
    <w:rsid w:val="003E66D3"/>
    <w:rsid w:val="003E6BBB"/>
    <w:rsid w:val="003F1DCC"/>
    <w:rsid w:val="003F2EB4"/>
    <w:rsid w:val="003F5C05"/>
    <w:rsid w:val="003F5C8C"/>
    <w:rsid w:val="00400085"/>
    <w:rsid w:val="004023B2"/>
    <w:rsid w:val="004038C2"/>
    <w:rsid w:val="00404596"/>
    <w:rsid w:val="00405BEF"/>
    <w:rsid w:val="0040604F"/>
    <w:rsid w:val="00406B92"/>
    <w:rsid w:val="00410D5F"/>
    <w:rsid w:val="00414360"/>
    <w:rsid w:val="00416993"/>
    <w:rsid w:val="00421966"/>
    <w:rsid w:val="00423CF0"/>
    <w:rsid w:val="00431148"/>
    <w:rsid w:val="0043346B"/>
    <w:rsid w:val="00434BA9"/>
    <w:rsid w:val="00437ACD"/>
    <w:rsid w:val="00440313"/>
    <w:rsid w:val="0044183C"/>
    <w:rsid w:val="004419B2"/>
    <w:rsid w:val="00443A43"/>
    <w:rsid w:val="00444712"/>
    <w:rsid w:val="00446B28"/>
    <w:rsid w:val="00451C35"/>
    <w:rsid w:val="00454BB9"/>
    <w:rsid w:val="004563B2"/>
    <w:rsid w:val="0046251E"/>
    <w:rsid w:val="00467C0D"/>
    <w:rsid w:val="004705E3"/>
    <w:rsid w:val="00470610"/>
    <w:rsid w:val="0047263E"/>
    <w:rsid w:val="004733FB"/>
    <w:rsid w:val="00474DD9"/>
    <w:rsid w:val="00475825"/>
    <w:rsid w:val="004817B6"/>
    <w:rsid w:val="00482662"/>
    <w:rsid w:val="00484C70"/>
    <w:rsid w:val="00484F03"/>
    <w:rsid w:val="004853C3"/>
    <w:rsid w:val="004856FC"/>
    <w:rsid w:val="00486E5C"/>
    <w:rsid w:val="00487462"/>
    <w:rsid w:val="00496429"/>
    <w:rsid w:val="004A182C"/>
    <w:rsid w:val="004A323F"/>
    <w:rsid w:val="004A5202"/>
    <w:rsid w:val="004A53D9"/>
    <w:rsid w:val="004A5D95"/>
    <w:rsid w:val="004B36DD"/>
    <w:rsid w:val="004B37E9"/>
    <w:rsid w:val="004B4BE7"/>
    <w:rsid w:val="004B621C"/>
    <w:rsid w:val="004C16F8"/>
    <w:rsid w:val="004C1EBA"/>
    <w:rsid w:val="004C3A7E"/>
    <w:rsid w:val="004D1E97"/>
    <w:rsid w:val="004D29B6"/>
    <w:rsid w:val="004D4FD0"/>
    <w:rsid w:val="004D7AD1"/>
    <w:rsid w:val="004E2637"/>
    <w:rsid w:val="004E3D88"/>
    <w:rsid w:val="004F1698"/>
    <w:rsid w:val="004F42A0"/>
    <w:rsid w:val="004F474F"/>
    <w:rsid w:val="004F633C"/>
    <w:rsid w:val="004F7AB1"/>
    <w:rsid w:val="00501BCD"/>
    <w:rsid w:val="00501FD3"/>
    <w:rsid w:val="00502B40"/>
    <w:rsid w:val="0050364D"/>
    <w:rsid w:val="00503AFB"/>
    <w:rsid w:val="005062B6"/>
    <w:rsid w:val="005102FB"/>
    <w:rsid w:val="00512B00"/>
    <w:rsid w:val="00513C34"/>
    <w:rsid w:val="00515690"/>
    <w:rsid w:val="005201F5"/>
    <w:rsid w:val="00522475"/>
    <w:rsid w:val="005228DB"/>
    <w:rsid w:val="00523DB2"/>
    <w:rsid w:val="0052704F"/>
    <w:rsid w:val="00530796"/>
    <w:rsid w:val="00537D6B"/>
    <w:rsid w:val="00541D58"/>
    <w:rsid w:val="005464D8"/>
    <w:rsid w:val="005469D1"/>
    <w:rsid w:val="0054720A"/>
    <w:rsid w:val="00553D46"/>
    <w:rsid w:val="00554E05"/>
    <w:rsid w:val="005561A2"/>
    <w:rsid w:val="00557695"/>
    <w:rsid w:val="00561585"/>
    <w:rsid w:val="005624C6"/>
    <w:rsid w:val="00564609"/>
    <w:rsid w:val="0056478F"/>
    <w:rsid w:val="00566F25"/>
    <w:rsid w:val="00567586"/>
    <w:rsid w:val="005679C5"/>
    <w:rsid w:val="00572962"/>
    <w:rsid w:val="00576423"/>
    <w:rsid w:val="00581E4A"/>
    <w:rsid w:val="00582D6A"/>
    <w:rsid w:val="00583147"/>
    <w:rsid w:val="00583D69"/>
    <w:rsid w:val="0058625A"/>
    <w:rsid w:val="005862AF"/>
    <w:rsid w:val="0059087A"/>
    <w:rsid w:val="00591595"/>
    <w:rsid w:val="00592A9D"/>
    <w:rsid w:val="0059419B"/>
    <w:rsid w:val="00594983"/>
    <w:rsid w:val="0059791B"/>
    <w:rsid w:val="00597D7F"/>
    <w:rsid w:val="005A06BC"/>
    <w:rsid w:val="005A1F01"/>
    <w:rsid w:val="005A49B3"/>
    <w:rsid w:val="005A5D42"/>
    <w:rsid w:val="005A679C"/>
    <w:rsid w:val="005B1549"/>
    <w:rsid w:val="005B166B"/>
    <w:rsid w:val="005B4348"/>
    <w:rsid w:val="005B4561"/>
    <w:rsid w:val="005B51C0"/>
    <w:rsid w:val="005B6690"/>
    <w:rsid w:val="005C067B"/>
    <w:rsid w:val="005C27BD"/>
    <w:rsid w:val="005C2E9C"/>
    <w:rsid w:val="005C3F8A"/>
    <w:rsid w:val="005C51FA"/>
    <w:rsid w:val="005C6A1B"/>
    <w:rsid w:val="005D1743"/>
    <w:rsid w:val="005D174C"/>
    <w:rsid w:val="005D208B"/>
    <w:rsid w:val="005D5534"/>
    <w:rsid w:val="005D5764"/>
    <w:rsid w:val="005D6765"/>
    <w:rsid w:val="005E2FD5"/>
    <w:rsid w:val="005E6275"/>
    <w:rsid w:val="005E6AFF"/>
    <w:rsid w:val="005E77A3"/>
    <w:rsid w:val="00600B4C"/>
    <w:rsid w:val="00601102"/>
    <w:rsid w:val="00601C47"/>
    <w:rsid w:val="00606061"/>
    <w:rsid w:val="00610AE0"/>
    <w:rsid w:val="00612477"/>
    <w:rsid w:val="006130A4"/>
    <w:rsid w:val="00613347"/>
    <w:rsid w:val="00614FCA"/>
    <w:rsid w:val="00626EB0"/>
    <w:rsid w:val="00632751"/>
    <w:rsid w:val="00632FEC"/>
    <w:rsid w:val="006355CE"/>
    <w:rsid w:val="00636BDD"/>
    <w:rsid w:val="00636DB5"/>
    <w:rsid w:val="00641BD4"/>
    <w:rsid w:val="0064455E"/>
    <w:rsid w:val="006448CE"/>
    <w:rsid w:val="006459D2"/>
    <w:rsid w:val="00650082"/>
    <w:rsid w:val="006504C7"/>
    <w:rsid w:val="00650C01"/>
    <w:rsid w:val="00651515"/>
    <w:rsid w:val="006519A4"/>
    <w:rsid w:val="00655D64"/>
    <w:rsid w:val="00660B61"/>
    <w:rsid w:val="0066542C"/>
    <w:rsid w:val="00673C9E"/>
    <w:rsid w:val="00674442"/>
    <w:rsid w:val="00675E23"/>
    <w:rsid w:val="00680527"/>
    <w:rsid w:val="006820CD"/>
    <w:rsid w:val="00685053"/>
    <w:rsid w:val="00686272"/>
    <w:rsid w:val="00693175"/>
    <w:rsid w:val="0069392A"/>
    <w:rsid w:val="0069501C"/>
    <w:rsid w:val="006963BE"/>
    <w:rsid w:val="006A0305"/>
    <w:rsid w:val="006A0672"/>
    <w:rsid w:val="006A312D"/>
    <w:rsid w:val="006A391C"/>
    <w:rsid w:val="006A3F3E"/>
    <w:rsid w:val="006A48BD"/>
    <w:rsid w:val="006B0228"/>
    <w:rsid w:val="006B0DEA"/>
    <w:rsid w:val="006B1278"/>
    <w:rsid w:val="006B30EB"/>
    <w:rsid w:val="006B602C"/>
    <w:rsid w:val="006B697A"/>
    <w:rsid w:val="006B6C64"/>
    <w:rsid w:val="006B73BA"/>
    <w:rsid w:val="006C010B"/>
    <w:rsid w:val="006C11C3"/>
    <w:rsid w:val="006D09ED"/>
    <w:rsid w:val="006E1DBB"/>
    <w:rsid w:val="006E4BD3"/>
    <w:rsid w:val="006F1F2E"/>
    <w:rsid w:val="006F3FDA"/>
    <w:rsid w:val="006F6611"/>
    <w:rsid w:val="006F7F9D"/>
    <w:rsid w:val="007000AC"/>
    <w:rsid w:val="00701544"/>
    <w:rsid w:val="00702254"/>
    <w:rsid w:val="00702299"/>
    <w:rsid w:val="00705441"/>
    <w:rsid w:val="00710D59"/>
    <w:rsid w:val="0071555A"/>
    <w:rsid w:val="00717E8B"/>
    <w:rsid w:val="0072590C"/>
    <w:rsid w:val="007306D7"/>
    <w:rsid w:val="00734F7B"/>
    <w:rsid w:val="007354FC"/>
    <w:rsid w:val="007366DB"/>
    <w:rsid w:val="0074073D"/>
    <w:rsid w:val="00741185"/>
    <w:rsid w:val="00743F47"/>
    <w:rsid w:val="0074794D"/>
    <w:rsid w:val="007514CF"/>
    <w:rsid w:val="00752276"/>
    <w:rsid w:val="007525A4"/>
    <w:rsid w:val="0075327C"/>
    <w:rsid w:val="00756692"/>
    <w:rsid w:val="00760D1B"/>
    <w:rsid w:val="00761510"/>
    <w:rsid w:val="00762C34"/>
    <w:rsid w:val="00762D76"/>
    <w:rsid w:val="0076469C"/>
    <w:rsid w:val="0076795E"/>
    <w:rsid w:val="00774F8B"/>
    <w:rsid w:val="007777FD"/>
    <w:rsid w:val="00777DB6"/>
    <w:rsid w:val="00777E1A"/>
    <w:rsid w:val="00782B32"/>
    <w:rsid w:val="00785D1F"/>
    <w:rsid w:val="00785ECB"/>
    <w:rsid w:val="0079127B"/>
    <w:rsid w:val="00794F65"/>
    <w:rsid w:val="00796465"/>
    <w:rsid w:val="00797046"/>
    <w:rsid w:val="00797FAC"/>
    <w:rsid w:val="007A0E52"/>
    <w:rsid w:val="007A160F"/>
    <w:rsid w:val="007A6ADC"/>
    <w:rsid w:val="007A787D"/>
    <w:rsid w:val="007B11C2"/>
    <w:rsid w:val="007B1ABA"/>
    <w:rsid w:val="007B1E9E"/>
    <w:rsid w:val="007B6ACD"/>
    <w:rsid w:val="007B7504"/>
    <w:rsid w:val="007C0423"/>
    <w:rsid w:val="007C05F6"/>
    <w:rsid w:val="007C11AA"/>
    <w:rsid w:val="007C11BE"/>
    <w:rsid w:val="007C2230"/>
    <w:rsid w:val="007C2387"/>
    <w:rsid w:val="007C2798"/>
    <w:rsid w:val="007C4875"/>
    <w:rsid w:val="007D1214"/>
    <w:rsid w:val="007D35F4"/>
    <w:rsid w:val="007D406A"/>
    <w:rsid w:val="007E0D23"/>
    <w:rsid w:val="007E32BD"/>
    <w:rsid w:val="007E467A"/>
    <w:rsid w:val="007E4E1E"/>
    <w:rsid w:val="007E6F38"/>
    <w:rsid w:val="007E7154"/>
    <w:rsid w:val="007E7FC2"/>
    <w:rsid w:val="007F1255"/>
    <w:rsid w:val="007F1B61"/>
    <w:rsid w:val="007F3B2F"/>
    <w:rsid w:val="007F57FE"/>
    <w:rsid w:val="007F6D54"/>
    <w:rsid w:val="007F7C49"/>
    <w:rsid w:val="008006AB"/>
    <w:rsid w:val="008036D3"/>
    <w:rsid w:val="00806A3A"/>
    <w:rsid w:val="008113E8"/>
    <w:rsid w:val="008128BB"/>
    <w:rsid w:val="008133FB"/>
    <w:rsid w:val="00813915"/>
    <w:rsid w:val="008140BA"/>
    <w:rsid w:val="00814989"/>
    <w:rsid w:val="008157BC"/>
    <w:rsid w:val="00815F82"/>
    <w:rsid w:val="008229F9"/>
    <w:rsid w:val="008269BD"/>
    <w:rsid w:val="00830680"/>
    <w:rsid w:val="00830A0D"/>
    <w:rsid w:val="00832BEF"/>
    <w:rsid w:val="00837E2F"/>
    <w:rsid w:val="00841D0F"/>
    <w:rsid w:val="00845AA8"/>
    <w:rsid w:val="00851E88"/>
    <w:rsid w:val="008521AD"/>
    <w:rsid w:val="0085310F"/>
    <w:rsid w:val="00854213"/>
    <w:rsid w:val="00854810"/>
    <w:rsid w:val="00857FDB"/>
    <w:rsid w:val="008624CD"/>
    <w:rsid w:val="00864AC2"/>
    <w:rsid w:val="00865177"/>
    <w:rsid w:val="00871120"/>
    <w:rsid w:val="00871898"/>
    <w:rsid w:val="00872AC5"/>
    <w:rsid w:val="00874C16"/>
    <w:rsid w:val="00877ED6"/>
    <w:rsid w:val="008806AA"/>
    <w:rsid w:val="00881033"/>
    <w:rsid w:val="008850F9"/>
    <w:rsid w:val="008867FC"/>
    <w:rsid w:val="00886CB5"/>
    <w:rsid w:val="008901E9"/>
    <w:rsid w:val="00897D72"/>
    <w:rsid w:val="008A0B1C"/>
    <w:rsid w:val="008A2281"/>
    <w:rsid w:val="008A4B69"/>
    <w:rsid w:val="008A76CA"/>
    <w:rsid w:val="008B3A81"/>
    <w:rsid w:val="008B58C5"/>
    <w:rsid w:val="008B6D97"/>
    <w:rsid w:val="008C00D5"/>
    <w:rsid w:val="008C38EA"/>
    <w:rsid w:val="008C3FC8"/>
    <w:rsid w:val="008D0F06"/>
    <w:rsid w:val="008D20BF"/>
    <w:rsid w:val="008D6E04"/>
    <w:rsid w:val="008E00A0"/>
    <w:rsid w:val="008E0D76"/>
    <w:rsid w:val="008E4D6F"/>
    <w:rsid w:val="008E56B2"/>
    <w:rsid w:val="0090167E"/>
    <w:rsid w:val="00903DAD"/>
    <w:rsid w:val="00905A38"/>
    <w:rsid w:val="0091109F"/>
    <w:rsid w:val="009118E1"/>
    <w:rsid w:val="00916AB3"/>
    <w:rsid w:val="00917E17"/>
    <w:rsid w:val="00921111"/>
    <w:rsid w:val="009212B3"/>
    <w:rsid w:val="009213D3"/>
    <w:rsid w:val="00924CC7"/>
    <w:rsid w:val="00925367"/>
    <w:rsid w:val="0092584D"/>
    <w:rsid w:val="009259A0"/>
    <w:rsid w:val="00927E12"/>
    <w:rsid w:val="009330A6"/>
    <w:rsid w:val="00952D2B"/>
    <w:rsid w:val="009535D5"/>
    <w:rsid w:val="00960170"/>
    <w:rsid w:val="00964C93"/>
    <w:rsid w:val="00966AF8"/>
    <w:rsid w:val="00966E00"/>
    <w:rsid w:val="0096701E"/>
    <w:rsid w:val="00975887"/>
    <w:rsid w:val="00977803"/>
    <w:rsid w:val="00990B0B"/>
    <w:rsid w:val="00993845"/>
    <w:rsid w:val="00996ED2"/>
    <w:rsid w:val="00996F3C"/>
    <w:rsid w:val="009A6B5A"/>
    <w:rsid w:val="009A7CF9"/>
    <w:rsid w:val="009B00B3"/>
    <w:rsid w:val="009B16DB"/>
    <w:rsid w:val="009B1FF7"/>
    <w:rsid w:val="009B43F9"/>
    <w:rsid w:val="009B778D"/>
    <w:rsid w:val="009B78F9"/>
    <w:rsid w:val="009C1A23"/>
    <w:rsid w:val="009C1EDF"/>
    <w:rsid w:val="009C1F85"/>
    <w:rsid w:val="009C2ED4"/>
    <w:rsid w:val="009C3BCF"/>
    <w:rsid w:val="009C7036"/>
    <w:rsid w:val="009D16E5"/>
    <w:rsid w:val="009D61C6"/>
    <w:rsid w:val="009E1A96"/>
    <w:rsid w:val="009E5005"/>
    <w:rsid w:val="009E68C0"/>
    <w:rsid w:val="009F05CF"/>
    <w:rsid w:val="00A07993"/>
    <w:rsid w:val="00A11F1A"/>
    <w:rsid w:val="00A137B7"/>
    <w:rsid w:val="00A16F07"/>
    <w:rsid w:val="00A1798A"/>
    <w:rsid w:val="00A20EAF"/>
    <w:rsid w:val="00A214F7"/>
    <w:rsid w:val="00A2372D"/>
    <w:rsid w:val="00A247BF"/>
    <w:rsid w:val="00A268D2"/>
    <w:rsid w:val="00A27FD9"/>
    <w:rsid w:val="00A308AD"/>
    <w:rsid w:val="00A30FDC"/>
    <w:rsid w:val="00A31AEF"/>
    <w:rsid w:val="00A32159"/>
    <w:rsid w:val="00A401C5"/>
    <w:rsid w:val="00A4065B"/>
    <w:rsid w:val="00A4092A"/>
    <w:rsid w:val="00A42920"/>
    <w:rsid w:val="00A4563C"/>
    <w:rsid w:val="00A4776E"/>
    <w:rsid w:val="00A50128"/>
    <w:rsid w:val="00A50C60"/>
    <w:rsid w:val="00A531BB"/>
    <w:rsid w:val="00A53212"/>
    <w:rsid w:val="00A55625"/>
    <w:rsid w:val="00A61007"/>
    <w:rsid w:val="00A65369"/>
    <w:rsid w:val="00A70BCF"/>
    <w:rsid w:val="00A739C4"/>
    <w:rsid w:val="00A73A4E"/>
    <w:rsid w:val="00A7494A"/>
    <w:rsid w:val="00A75BB7"/>
    <w:rsid w:val="00A8256A"/>
    <w:rsid w:val="00A82A2A"/>
    <w:rsid w:val="00A92C5D"/>
    <w:rsid w:val="00A92E72"/>
    <w:rsid w:val="00AA009F"/>
    <w:rsid w:val="00AA2918"/>
    <w:rsid w:val="00AA638F"/>
    <w:rsid w:val="00AA6573"/>
    <w:rsid w:val="00AA75D1"/>
    <w:rsid w:val="00AB08D8"/>
    <w:rsid w:val="00AB330E"/>
    <w:rsid w:val="00AB5789"/>
    <w:rsid w:val="00AB5CBA"/>
    <w:rsid w:val="00AC33E8"/>
    <w:rsid w:val="00AC455E"/>
    <w:rsid w:val="00AC5169"/>
    <w:rsid w:val="00AC5466"/>
    <w:rsid w:val="00AC69D3"/>
    <w:rsid w:val="00AC6B59"/>
    <w:rsid w:val="00AD2849"/>
    <w:rsid w:val="00AD384D"/>
    <w:rsid w:val="00AD41ED"/>
    <w:rsid w:val="00AD4354"/>
    <w:rsid w:val="00AD4454"/>
    <w:rsid w:val="00AD48F6"/>
    <w:rsid w:val="00AE0573"/>
    <w:rsid w:val="00AE777D"/>
    <w:rsid w:val="00AE798F"/>
    <w:rsid w:val="00AF2201"/>
    <w:rsid w:val="00AF2486"/>
    <w:rsid w:val="00AF316E"/>
    <w:rsid w:val="00AF4251"/>
    <w:rsid w:val="00B02484"/>
    <w:rsid w:val="00B035EE"/>
    <w:rsid w:val="00B04902"/>
    <w:rsid w:val="00B06970"/>
    <w:rsid w:val="00B07458"/>
    <w:rsid w:val="00B1446E"/>
    <w:rsid w:val="00B15A11"/>
    <w:rsid w:val="00B23327"/>
    <w:rsid w:val="00B2391C"/>
    <w:rsid w:val="00B25E1D"/>
    <w:rsid w:val="00B271D3"/>
    <w:rsid w:val="00B30591"/>
    <w:rsid w:val="00B312D5"/>
    <w:rsid w:val="00B33843"/>
    <w:rsid w:val="00B350FC"/>
    <w:rsid w:val="00B35C30"/>
    <w:rsid w:val="00B50554"/>
    <w:rsid w:val="00B50982"/>
    <w:rsid w:val="00B5128C"/>
    <w:rsid w:val="00B52D00"/>
    <w:rsid w:val="00B5352E"/>
    <w:rsid w:val="00B539AB"/>
    <w:rsid w:val="00B57198"/>
    <w:rsid w:val="00B63738"/>
    <w:rsid w:val="00B6497E"/>
    <w:rsid w:val="00B66B1D"/>
    <w:rsid w:val="00B66BC6"/>
    <w:rsid w:val="00B70646"/>
    <w:rsid w:val="00B72701"/>
    <w:rsid w:val="00B72ECA"/>
    <w:rsid w:val="00B73C33"/>
    <w:rsid w:val="00B75B87"/>
    <w:rsid w:val="00B76025"/>
    <w:rsid w:val="00B765C0"/>
    <w:rsid w:val="00B77594"/>
    <w:rsid w:val="00B81675"/>
    <w:rsid w:val="00B81A78"/>
    <w:rsid w:val="00B908D4"/>
    <w:rsid w:val="00B91455"/>
    <w:rsid w:val="00B94691"/>
    <w:rsid w:val="00B94B4C"/>
    <w:rsid w:val="00B953F1"/>
    <w:rsid w:val="00B97F96"/>
    <w:rsid w:val="00BA43F6"/>
    <w:rsid w:val="00BA5ABB"/>
    <w:rsid w:val="00BB069D"/>
    <w:rsid w:val="00BB19E6"/>
    <w:rsid w:val="00BB1AC0"/>
    <w:rsid w:val="00BB2DAE"/>
    <w:rsid w:val="00BB3299"/>
    <w:rsid w:val="00BB3AD3"/>
    <w:rsid w:val="00BB425C"/>
    <w:rsid w:val="00BC5A7C"/>
    <w:rsid w:val="00BC6849"/>
    <w:rsid w:val="00BD1CCC"/>
    <w:rsid w:val="00BD3541"/>
    <w:rsid w:val="00BD3948"/>
    <w:rsid w:val="00BD585B"/>
    <w:rsid w:val="00BE0726"/>
    <w:rsid w:val="00BE097C"/>
    <w:rsid w:val="00BE111C"/>
    <w:rsid w:val="00BE2ADB"/>
    <w:rsid w:val="00BE4054"/>
    <w:rsid w:val="00BF02F0"/>
    <w:rsid w:val="00BF30BC"/>
    <w:rsid w:val="00BF4328"/>
    <w:rsid w:val="00BF62F1"/>
    <w:rsid w:val="00BF794A"/>
    <w:rsid w:val="00C00776"/>
    <w:rsid w:val="00C01BB2"/>
    <w:rsid w:val="00C04E6A"/>
    <w:rsid w:val="00C05605"/>
    <w:rsid w:val="00C05BF3"/>
    <w:rsid w:val="00C06AD1"/>
    <w:rsid w:val="00C07AE8"/>
    <w:rsid w:val="00C105B0"/>
    <w:rsid w:val="00C16649"/>
    <w:rsid w:val="00C17780"/>
    <w:rsid w:val="00C22647"/>
    <w:rsid w:val="00C233FD"/>
    <w:rsid w:val="00C24730"/>
    <w:rsid w:val="00C265A8"/>
    <w:rsid w:val="00C279BD"/>
    <w:rsid w:val="00C315AF"/>
    <w:rsid w:val="00C32FA8"/>
    <w:rsid w:val="00C365C4"/>
    <w:rsid w:val="00C365CD"/>
    <w:rsid w:val="00C409D3"/>
    <w:rsid w:val="00C41194"/>
    <w:rsid w:val="00C44B42"/>
    <w:rsid w:val="00C4680A"/>
    <w:rsid w:val="00C46F54"/>
    <w:rsid w:val="00C479C0"/>
    <w:rsid w:val="00C534A4"/>
    <w:rsid w:val="00C60BF0"/>
    <w:rsid w:val="00C6156D"/>
    <w:rsid w:val="00C65104"/>
    <w:rsid w:val="00C65D7E"/>
    <w:rsid w:val="00C663CB"/>
    <w:rsid w:val="00C7042A"/>
    <w:rsid w:val="00C720E7"/>
    <w:rsid w:val="00C773DE"/>
    <w:rsid w:val="00C778A4"/>
    <w:rsid w:val="00C82439"/>
    <w:rsid w:val="00C838F5"/>
    <w:rsid w:val="00C83B11"/>
    <w:rsid w:val="00C840BB"/>
    <w:rsid w:val="00C93623"/>
    <w:rsid w:val="00C952A5"/>
    <w:rsid w:val="00C97F11"/>
    <w:rsid w:val="00CA2047"/>
    <w:rsid w:val="00CA3C44"/>
    <w:rsid w:val="00CA7C41"/>
    <w:rsid w:val="00CB3020"/>
    <w:rsid w:val="00CB7B56"/>
    <w:rsid w:val="00CC6556"/>
    <w:rsid w:val="00CC7500"/>
    <w:rsid w:val="00CD10AC"/>
    <w:rsid w:val="00CD5EC8"/>
    <w:rsid w:val="00CE05EC"/>
    <w:rsid w:val="00CE17C3"/>
    <w:rsid w:val="00CE2E80"/>
    <w:rsid w:val="00CE4190"/>
    <w:rsid w:val="00CE42A5"/>
    <w:rsid w:val="00CF03F9"/>
    <w:rsid w:val="00CF05F6"/>
    <w:rsid w:val="00CF10C8"/>
    <w:rsid w:val="00CF2915"/>
    <w:rsid w:val="00CF48C9"/>
    <w:rsid w:val="00CF4AF4"/>
    <w:rsid w:val="00CF4EB9"/>
    <w:rsid w:val="00CF76D5"/>
    <w:rsid w:val="00D00585"/>
    <w:rsid w:val="00D009F4"/>
    <w:rsid w:val="00D025F4"/>
    <w:rsid w:val="00D0357A"/>
    <w:rsid w:val="00D04758"/>
    <w:rsid w:val="00D05B09"/>
    <w:rsid w:val="00D066B4"/>
    <w:rsid w:val="00D06B03"/>
    <w:rsid w:val="00D07B46"/>
    <w:rsid w:val="00D10DDF"/>
    <w:rsid w:val="00D12690"/>
    <w:rsid w:val="00D142C5"/>
    <w:rsid w:val="00D15F82"/>
    <w:rsid w:val="00D16CAE"/>
    <w:rsid w:val="00D20E1C"/>
    <w:rsid w:val="00D25CE2"/>
    <w:rsid w:val="00D27554"/>
    <w:rsid w:val="00D31ED1"/>
    <w:rsid w:val="00D375E8"/>
    <w:rsid w:val="00D41D4F"/>
    <w:rsid w:val="00D422CB"/>
    <w:rsid w:val="00D42DBF"/>
    <w:rsid w:val="00D460CA"/>
    <w:rsid w:val="00D465BB"/>
    <w:rsid w:val="00D467DB"/>
    <w:rsid w:val="00D47233"/>
    <w:rsid w:val="00D51EF6"/>
    <w:rsid w:val="00D53A32"/>
    <w:rsid w:val="00D55D59"/>
    <w:rsid w:val="00D5740E"/>
    <w:rsid w:val="00D62468"/>
    <w:rsid w:val="00D63136"/>
    <w:rsid w:val="00D6440E"/>
    <w:rsid w:val="00D651D0"/>
    <w:rsid w:val="00D70649"/>
    <w:rsid w:val="00D7146C"/>
    <w:rsid w:val="00D72BE9"/>
    <w:rsid w:val="00D7331A"/>
    <w:rsid w:val="00D764D6"/>
    <w:rsid w:val="00D765AF"/>
    <w:rsid w:val="00D76EA4"/>
    <w:rsid w:val="00D8181B"/>
    <w:rsid w:val="00D8604F"/>
    <w:rsid w:val="00D873EE"/>
    <w:rsid w:val="00D90060"/>
    <w:rsid w:val="00D95E66"/>
    <w:rsid w:val="00D966BC"/>
    <w:rsid w:val="00D97313"/>
    <w:rsid w:val="00DA1C80"/>
    <w:rsid w:val="00DA4414"/>
    <w:rsid w:val="00DA5EEE"/>
    <w:rsid w:val="00DB0D3E"/>
    <w:rsid w:val="00DB2D10"/>
    <w:rsid w:val="00DB33CA"/>
    <w:rsid w:val="00DB51D3"/>
    <w:rsid w:val="00DB54F7"/>
    <w:rsid w:val="00DB6631"/>
    <w:rsid w:val="00DB7EB0"/>
    <w:rsid w:val="00DC064B"/>
    <w:rsid w:val="00DC1A8E"/>
    <w:rsid w:val="00DC6558"/>
    <w:rsid w:val="00DC7660"/>
    <w:rsid w:val="00DD14D0"/>
    <w:rsid w:val="00DD3B2D"/>
    <w:rsid w:val="00DD3FD6"/>
    <w:rsid w:val="00DD5D89"/>
    <w:rsid w:val="00DD5E08"/>
    <w:rsid w:val="00DD6B9C"/>
    <w:rsid w:val="00DD70D2"/>
    <w:rsid w:val="00DE0B12"/>
    <w:rsid w:val="00DE14F7"/>
    <w:rsid w:val="00DE4FC5"/>
    <w:rsid w:val="00DE579B"/>
    <w:rsid w:val="00DE5B9F"/>
    <w:rsid w:val="00DE7B5A"/>
    <w:rsid w:val="00DF347E"/>
    <w:rsid w:val="00DF34AA"/>
    <w:rsid w:val="00E009A5"/>
    <w:rsid w:val="00E01934"/>
    <w:rsid w:val="00E01DA4"/>
    <w:rsid w:val="00E03E90"/>
    <w:rsid w:val="00E04EBC"/>
    <w:rsid w:val="00E06249"/>
    <w:rsid w:val="00E12AFD"/>
    <w:rsid w:val="00E13A27"/>
    <w:rsid w:val="00E1487D"/>
    <w:rsid w:val="00E1490C"/>
    <w:rsid w:val="00E17517"/>
    <w:rsid w:val="00E17F32"/>
    <w:rsid w:val="00E21246"/>
    <w:rsid w:val="00E219C9"/>
    <w:rsid w:val="00E24285"/>
    <w:rsid w:val="00E24AC3"/>
    <w:rsid w:val="00E251D7"/>
    <w:rsid w:val="00E25DA7"/>
    <w:rsid w:val="00E26194"/>
    <w:rsid w:val="00E27A61"/>
    <w:rsid w:val="00E30B0E"/>
    <w:rsid w:val="00E31079"/>
    <w:rsid w:val="00E36057"/>
    <w:rsid w:val="00E4161F"/>
    <w:rsid w:val="00E44502"/>
    <w:rsid w:val="00E44771"/>
    <w:rsid w:val="00E44FB3"/>
    <w:rsid w:val="00E45104"/>
    <w:rsid w:val="00E47B66"/>
    <w:rsid w:val="00E51E37"/>
    <w:rsid w:val="00E5309F"/>
    <w:rsid w:val="00E5344E"/>
    <w:rsid w:val="00E540D0"/>
    <w:rsid w:val="00E5440E"/>
    <w:rsid w:val="00E55FE1"/>
    <w:rsid w:val="00E566E2"/>
    <w:rsid w:val="00E56E68"/>
    <w:rsid w:val="00E56FAF"/>
    <w:rsid w:val="00E60043"/>
    <w:rsid w:val="00E60240"/>
    <w:rsid w:val="00E610BC"/>
    <w:rsid w:val="00E64149"/>
    <w:rsid w:val="00E65712"/>
    <w:rsid w:val="00E659F2"/>
    <w:rsid w:val="00E66593"/>
    <w:rsid w:val="00E66CB8"/>
    <w:rsid w:val="00E70946"/>
    <w:rsid w:val="00E722A2"/>
    <w:rsid w:val="00E74807"/>
    <w:rsid w:val="00E81A20"/>
    <w:rsid w:val="00E8232B"/>
    <w:rsid w:val="00E85069"/>
    <w:rsid w:val="00E855C8"/>
    <w:rsid w:val="00E856FF"/>
    <w:rsid w:val="00E91579"/>
    <w:rsid w:val="00E93D9D"/>
    <w:rsid w:val="00E96CD8"/>
    <w:rsid w:val="00EA339F"/>
    <w:rsid w:val="00EA3E95"/>
    <w:rsid w:val="00EA64B8"/>
    <w:rsid w:val="00EA7C76"/>
    <w:rsid w:val="00EA7E43"/>
    <w:rsid w:val="00EB02A2"/>
    <w:rsid w:val="00EB1856"/>
    <w:rsid w:val="00EB33BB"/>
    <w:rsid w:val="00EC19BA"/>
    <w:rsid w:val="00EC57CC"/>
    <w:rsid w:val="00EC63D5"/>
    <w:rsid w:val="00EC7BB9"/>
    <w:rsid w:val="00EC7C63"/>
    <w:rsid w:val="00ED007B"/>
    <w:rsid w:val="00ED093B"/>
    <w:rsid w:val="00ED68C9"/>
    <w:rsid w:val="00ED6EF6"/>
    <w:rsid w:val="00EE18DA"/>
    <w:rsid w:val="00EE2738"/>
    <w:rsid w:val="00EE29F6"/>
    <w:rsid w:val="00EE43A7"/>
    <w:rsid w:val="00EE6BAC"/>
    <w:rsid w:val="00EF24A3"/>
    <w:rsid w:val="00EF24E1"/>
    <w:rsid w:val="00EF3B8A"/>
    <w:rsid w:val="00EF4333"/>
    <w:rsid w:val="00EF45C6"/>
    <w:rsid w:val="00EF6948"/>
    <w:rsid w:val="00F00A8A"/>
    <w:rsid w:val="00F00E6D"/>
    <w:rsid w:val="00F01917"/>
    <w:rsid w:val="00F0223D"/>
    <w:rsid w:val="00F024DF"/>
    <w:rsid w:val="00F0401A"/>
    <w:rsid w:val="00F04289"/>
    <w:rsid w:val="00F138D6"/>
    <w:rsid w:val="00F14466"/>
    <w:rsid w:val="00F156EC"/>
    <w:rsid w:val="00F15E36"/>
    <w:rsid w:val="00F21270"/>
    <w:rsid w:val="00F21F72"/>
    <w:rsid w:val="00F253CC"/>
    <w:rsid w:val="00F2577E"/>
    <w:rsid w:val="00F2647C"/>
    <w:rsid w:val="00F26E98"/>
    <w:rsid w:val="00F3074E"/>
    <w:rsid w:val="00F36669"/>
    <w:rsid w:val="00F40C58"/>
    <w:rsid w:val="00F45C6A"/>
    <w:rsid w:val="00F45D9B"/>
    <w:rsid w:val="00F46C4C"/>
    <w:rsid w:val="00F50413"/>
    <w:rsid w:val="00F55080"/>
    <w:rsid w:val="00F6359B"/>
    <w:rsid w:val="00F63921"/>
    <w:rsid w:val="00F661FC"/>
    <w:rsid w:val="00F66CDD"/>
    <w:rsid w:val="00F73557"/>
    <w:rsid w:val="00F7391C"/>
    <w:rsid w:val="00F769D3"/>
    <w:rsid w:val="00F7712B"/>
    <w:rsid w:val="00F77EA1"/>
    <w:rsid w:val="00F81A53"/>
    <w:rsid w:val="00F81B8F"/>
    <w:rsid w:val="00F832D4"/>
    <w:rsid w:val="00F835DB"/>
    <w:rsid w:val="00F8375C"/>
    <w:rsid w:val="00F83B68"/>
    <w:rsid w:val="00F84469"/>
    <w:rsid w:val="00F878CA"/>
    <w:rsid w:val="00F91CC2"/>
    <w:rsid w:val="00F91F82"/>
    <w:rsid w:val="00F92F3B"/>
    <w:rsid w:val="00F95DAA"/>
    <w:rsid w:val="00F97B0A"/>
    <w:rsid w:val="00FA3009"/>
    <w:rsid w:val="00FA4774"/>
    <w:rsid w:val="00FA784A"/>
    <w:rsid w:val="00FB17A8"/>
    <w:rsid w:val="00FB3A30"/>
    <w:rsid w:val="00FB3BDE"/>
    <w:rsid w:val="00FB3D15"/>
    <w:rsid w:val="00FB651C"/>
    <w:rsid w:val="00FC17DD"/>
    <w:rsid w:val="00FC2E72"/>
    <w:rsid w:val="00FC305E"/>
    <w:rsid w:val="00FC541C"/>
    <w:rsid w:val="00FC6E3D"/>
    <w:rsid w:val="00FD210C"/>
    <w:rsid w:val="00FD4159"/>
    <w:rsid w:val="00FD6A45"/>
    <w:rsid w:val="00FD73EE"/>
    <w:rsid w:val="00FE28CF"/>
    <w:rsid w:val="00FE46A2"/>
    <w:rsid w:val="00FE480D"/>
    <w:rsid w:val="00FE4A14"/>
    <w:rsid w:val="00FE5161"/>
    <w:rsid w:val="00FE7867"/>
    <w:rsid w:val="00FE7F17"/>
    <w:rsid w:val="00FF4FE0"/>
    <w:rsid w:val="00FF66D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4209">
      <o:colormru v:ext="edit" colors="#015309"/>
      <o:colormenu v:ext="edit" strokecolor="red" shadowcolor="none"/>
    </o:shapedefaults>
    <o:shapelayout v:ext="edit">
      <o:idmap v:ext="edit" data="1"/>
    </o:shapelayout>
  </w:shapeDefaults>
  <w:decimalSymbol w:val=","/>
  <w:listSeparator w:val=";"/>
  <w14:docId w14:val="5262716D"/>
  <w15:docId w15:val="{A9DE0701-61F0-4F58-82E9-584078F39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D10"/>
    <w:pPr>
      <w:spacing w:after="200" w:line="288" w:lineRule="auto"/>
      <w:jc w:val="both"/>
    </w:pPr>
    <w:rPr>
      <w:rFonts w:ascii="Ecofont Vera Sans" w:eastAsia="Batang" w:hAnsi="Ecofont Vera Sans"/>
      <w:sz w:val="22"/>
      <w:szCs w:val="22"/>
      <w:lang w:eastAsia="en-US"/>
    </w:rPr>
  </w:style>
  <w:style w:type="paragraph" w:styleId="Ttulo1">
    <w:name w:val="heading 1"/>
    <w:basedOn w:val="Normal"/>
    <w:next w:val="Normal"/>
    <w:link w:val="Ttulo1Char"/>
    <w:uiPriority w:val="9"/>
    <w:qFormat/>
    <w:rsid w:val="00B350FC"/>
    <w:pPr>
      <w:keepNext/>
      <w:numPr>
        <w:numId w:val="1"/>
      </w:numPr>
      <w:spacing w:before="360" w:after="240"/>
      <w:outlineLvl w:val="0"/>
    </w:pPr>
    <w:rPr>
      <w:rFonts w:eastAsia="Times New Roman"/>
      <w:b/>
      <w:bCs/>
      <w:smallCaps/>
      <w:kern w:val="32"/>
      <w:sz w:val="32"/>
      <w:szCs w:val="32"/>
    </w:rPr>
  </w:style>
  <w:style w:type="paragraph" w:styleId="Ttulo2">
    <w:name w:val="heading 2"/>
    <w:basedOn w:val="Normal"/>
    <w:next w:val="Normal"/>
    <w:link w:val="Ttulo2Char"/>
    <w:autoRedefine/>
    <w:uiPriority w:val="9"/>
    <w:unhideWhenUsed/>
    <w:qFormat/>
    <w:rsid w:val="00B350FC"/>
    <w:pPr>
      <w:keepNext/>
      <w:numPr>
        <w:ilvl w:val="1"/>
        <w:numId w:val="1"/>
      </w:numPr>
      <w:spacing w:before="600" w:after="360"/>
      <w:ind w:left="578" w:hanging="578"/>
      <w:outlineLvl w:val="1"/>
    </w:pPr>
    <w:rPr>
      <w:rFonts w:eastAsia="Times New Roman"/>
      <w:b/>
      <w:bCs/>
      <w:iCs/>
      <w:smallCaps/>
      <w:sz w:val="28"/>
      <w:szCs w:val="28"/>
    </w:rPr>
  </w:style>
  <w:style w:type="paragraph" w:styleId="Ttulo3">
    <w:name w:val="heading 3"/>
    <w:basedOn w:val="Normal"/>
    <w:next w:val="Normal"/>
    <w:link w:val="Ttulo3Char"/>
    <w:uiPriority w:val="9"/>
    <w:unhideWhenUsed/>
    <w:qFormat/>
    <w:rsid w:val="00B350FC"/>
    <w:pPr>
      <w:keepNext/>
      <w:numPr>
        <w:ilvl w:val="2"/>
        <w:numId w:val="1"/>
      </w:numPr>
      <w:spacing w:before="480" w:after="240"/>
      <w:ind w:left="720"/>
      <w:outlineLvl w:val="2"/>
    </w:pPr>
    <w:rPr>
      <w:rFonts w:eastAsia="Times New Roman"/>
      <w:b/>
      <w:bCs/>
      <w:smallCaps/>
      <w:szCs w:val="26"/>
    </w:rPr>
  </w:style>
  <w:style w:type="paragraph" w:styleId="Ttulo4">
    <w:name w:val="heading 4"/>
    <w:basedOn w:val="Normal"/>
    <w:next w:val="Normal"/>
    <w:link w:val="Ttulo4Char"/>
    <w:uiPriority w:val="9"/>
    <w:unhideWhenUsed/>
    <w:qFormat/>
    <w:rsid w:val="00B350FC"/>
    <w:pPr>
      <w:keepNext/>
      <w:numPr>
        <w:ilvl w:val="3"/>
        <w:numId w:val="1"/>
      </w:numPr>
      <w:spacing w:before="240" w:after="60"/>
      <w:outlineLvl w:val="3"/>
    </w:pPr>
    <w:rPr>
      <w:rFonts w:ascii="Calibri" w:eastAsia="Times New Roman" w:hAnsi="Calibri"/>
      <w:b/>
      <w:bCs/>
      <w:sz w:val="28"/>
      <w:szCs w:val="28"/>
    </w:rPr>
  </w:style>
  <w:style w:type="paragraph" w:styleId="Ttulo5">
    <w:name w:val="heading 5"/>
    <w:basedOn w:val="Normal"/>
    <w:next w:val="Normal"/>
    <w:link w:val="Ttulo5Char"/>
    <w:uiPriority w:val="9"/>
    <w:semiHidden/>
    <w:unhideWhenUsed/>
    <w:qFormat/>
    <w:rsid w:val="00B350FC"/>
    <w:pPr>
      <w:numPr>
        <w:ilvl w:val="4"/>
        <w:numId w:val="1"/>
      </w:num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har"/>
    <w:uiPriority w:val="9"/>
    <w:semiHidden/>
    <w:unhideWhenUsed/>
    <w:qFormat/>
    <w:rsid w:val="00B350FC"/>
    <w:pPr>
      <w:numPr>
        <w:ilvl w:val="5"/>
        <w:numId w:val="1"/>
      </w:numPr>
      <w:spacing w:before="240" w:after="60"/>
      <w:outlineLvl w:val="5"/>
    </w:pPr>
    <w:rPr>
      <w:rFonts w:ascii="Calibri" w:eastAsia="Times New Roman" w:hAnsi="Calibri"/>
      <w:b/>
      <w:bCs/>
    </w:rPr>
  </w:style>
  <w:style w:type="paragraph" w:styleId="Ttulo7">
    <w:name w:val="heading 7"/>
    <w:basedOn w:val="Normal"/>
    <w:next w:val="Normal"/>
    <w:link w:val="Ttulo7Char"/>
    <w:uiPriority w:val="9"/>
    <w:semiHidden/>
    <w:unhideWhenUsed/>
    <w:qFormat/>
    <w:rsid w:val="00B350FC"/>
    <w:pPr>
      <w:numPr>
        <w:ilvl w:val="6"/>
        <w:numId w:val="1"/>
      </w:numPr>
      <w:spacing w:before="240" w:after="60"/>
      <w:outlineLvl w:val="6"/>
    </w:pPr>
    <w:rPr>
      <w:rFonts w:ascii="Calibri" w:eastAsia="Times New Roman" w:hAnsi="Calibri"/>
      <w:szCs w:val="24"/>
    </w:rPr>
  </w:style>
  <w:style w:type="paragraph" w:styleId="Ttulo8">
    <w:name w:val="heading 8"/>
    <w:basedOn w:val="Normal"/>
    <w:next w:val="Normal"/>
    <w:link w:val="Ttulo8Char"/>
    <w:uiPriority w:val="9"/>
    <w:semiHidden/>
    <w:unhideWhenUsed/>
    <w:qFormat/>
    <w:rsid w:val="00B350FC"/>
    <w:pPr>
      <w:numPr>
        <w:ilvl w:val="7"/>
        <w:numId w:val="1"/>
      </w:numPr>
      <w:spacing w:before="240" w:after="60"/>
      <w:outlineLvl w:val="7"/>
    </w:pPr>
    <w:rPr>
      <w:rFonts w:ascii="Calibri" w:eastAsia="Times New Roman" w:hAnsi="Calibri"/>
      <w:i/>
      <w:iCs/>
      <w:szCs w:val="24"/>
    </w:rPr>
  </w:style>
  <w:style w:type="paragraph" w:styleId="Ttulo9">
    <w:name w:val="heading 9"/>
    <w:basedOn w:val="Normal"/>
    <w:next w:val="Normal"/>
    <w:link w:val="Ttulo9Char"/>
    <w:uiPriority w:val="9"/>
    <w:semiHidden/>
    <w:unhideWhenUsed/>
    <w:qFormat/>
    <w:rsid w:val="00B350FC"/>
    <w:pPr>
      <w:numPr>
        <w:ilvl w:val="8"/>
        <w:numId w:val="1"/>
      </w:numPr>
      <w:spacing w:before="240" w:after="60"/>
      <w:outlineLvl w:val="8"/>
    </w:pPr>
    <w:rPr>
      <w:rFonts w:ascii="Cambria" w:eastAsia="Times New Roman" w:hAnsi="Cambri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50413"/>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F50413"/>
    <w:rPr>
      <w:rFonts w:ascii="Tahoma" w:hAnsi="Tahoma" w:cs="Tahoma"/>
      <w:sz w:val="16"/>
      <w:szCs w:val="16"/>
    </w:rPr>
  </w:style>
  <w:style w:type="paragraph" w:styleId="Cabealho">
    <w:name w:val="header"/>
    <w:basedOn w:val="Normal"/>
    <w:link w:val="CabealhoChar"/>
    <w:uiPriority w:val="99"/>
    <w:unhideWhenUsed/>
    <w:locked/>
    <w:rsid w:val="00F5041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0413"/>
  </w:style>
  <w:style w:type="paragraph" w:styleId="Rodap">
    <w:name w:val="footer"/>
    <w:basedOn w:val="Normal"/>
    <w:link w:val="RodapChar"/>
    <w:uiPriority w:val="99"/>
    <w:unhideWhenUsed/>
    <w:locked/>
    <w:rsid w:val="00F50413"/>
    <w:pPr>
      <w:tabs>
        <w:tab w:val="center" w:pos="4252"/>
        <w:tab w:val="right" w:pos="8504"/>
      </w:tabs>
      <w:spacing w:after="0" w:line="240" w:lineRule="auto"/>
    </w:pPr>
  </w:style>
  <w:style w:type="character" w:customStyle="1" w:styleId="RodapChar">
    <w:name w:val="Rodapé Char"/>
    <w:basedOn w:val="Fontepargpadro"/>
    <w:link w:val="Rodap"/>
    <w:uiPriority w:val="99"/>
    <w:rsid w:val="00F50413"/>
  </w:style>
  <w:style w:type="paragraph" w:styleId="SemEspaamento">
    <w:name w:val="No Spacing"/>
    <w:link w:val="SemEspaamentoChar"/>
    <w:uiPriority w:val="1"/>
    <w:qFormat/>
    <w:rsid w:val="00137E34"/>
    <w:rPr>
      <w:sz w:val="22"/>
      <w:szCs w:val="22"/>
      <w:lang w:eastAsia="en-US"/>
    </w:rPr>
  </w:style>
  <w:style w:type="table" w:styleId="Tabelacomgrade">
    <w:name w:val="Table Grid"/>
    <w:basedOn w:val="Tabelanormal"/>
    <w:uiPriority w:val="59"/>
    <w:rsid w:val="00D46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C3A7E"/>
    <w:rPr>
      <w:color w:val="0000FF"/>
      <w:u w:val="single"/>
    </w:rPr>
  </w:style>
  <w:style w:type="paragraph" w:styleId="NormalWeb">
    <w:name w:val="Normal (Web)"/>
    <w:basedOn w:val="Normal"/>
    <w:uiPriority w:val="99"/>
    <w:rsid w:val="00014603"/>
    <w:pPr>
      <w:spacing w:before="100" w:beforeAutospacing="1" w:after="100" w:afterAutospacing="1" w:line="240" w:lineRule="auto"/>
    </w:pPr>
    <w:rPr>
      <w:rFonts w:ascii="Times New Roman" w:eastAsia="Times New Roman" w:hAnsi="Times New Roman"/>
      <w:szCs w:val="24"/>
      <w:lang w:eastAsia="pt-BR"/>
    </w:rPr>
  </w:style>
  <w:style w:type="character" w:customStyle="1" w:styleId="apple-converted-space">
    <w:name w:val="apple-converted-space"/>
    <w:rsid w:val="00014603"/>
  </w:style>
  <w:style w:type="character" w:styleId="Forte">
    <w:name w:val="Strong"/>
    <w:uiPriority w:val="22"/>
    <w:qFormat/>
    <w:rsid w:val="00E26194"/>
    <w:rPr>
      <w:b/>
      <w:bCs/>
    </w:rPr>
  </w:style>
  <w:style w:type="character" w:customStyle="1" w:styleId="hoenzb">
    <w:name w:val="hoenzb"/>
    <w:rsid w:val="00AB330E"/>
  </w:style>
  <w:style w:type="paragraph" w:styleId="Corpodetexto">
    <w:name w:val="Body Text"/>
    <w:basedOn w:val="Normal"/>
    <w:link w:val="CorpodetextoChar"/>
    <w:uiPriority w:val="1"/>
    <w:qFormat/>
    <w:rsid w:val="00233C8E"/>
    <w:pPr>
      <w:widowControl w:val="0"/>
      <w:spacing w:after="0" w:line="240" w:lineRule="auto"/>
      <w:ind w:left="588"/>
    </w:pPr>
    <w:rPr>
      <w:rFonts w:ascii="Times New Roman" w:eastAsia="Times New Roman" w:hAnsi="Times New Roman"/>
      <w:szCs w:val="24"/>
    </w:rPr>
  </w:style>
  <w:style w:type="character" w:customStyle="1" w:styleId="CorpodetextoChar">
    <w:name w:val="Corpo de texto Char"/>
    <w:link w:val="Corpodetexto"/>
    <w:uiPriority w:val="1"/>
    <w:rsid w:val="00233C8E"/>
    <w:rPr>
      <w:rFonts w:ascii="Times New Roman" w:eastAsia="Times New Roman" w:hAnsi="Times New Roman"/>
      <w:sz w:val="24"/>
      <w:szCs w:val="24"/>
      <w:lang w:eastAsia="en-US"/>
    </w:rPr>
  </w:style>
  <w:style w:type="paragraph" w:customStyle="1" w:styleId="ecxmsonormal">
    <w:name w:val="ecxmsonormal"/>
    <w:basedOn w:val="Normal"/>
    <w:rsid w:val="00233C8E"/>
    <w:pPr>
      <w:spacing w:before="100" w:beforeAutospacing="1" w:after="100" w:afterAutospacing="1" w:line="240" w:lineRule="auto"/>
    </w:pPr>
    <w:rPr>
      <w:rFonts w:ascii="Times New Roman" w:eastAsia="Times New Roman" w:hAnsi="Times New Roman"/>
      <w:szCs w:val="24"/>
      <w:lang w:eastAsia="pt-BR"/>
    </w:rPr>
  </w:style>
  <w:style w:type="paragraph" w:styleId="Textodenotaderodap">
    <w:name w:val="footnote text"/>
    <w:basedOn w:val="Normal"/>
    <w:link w:val="TextodenotaderodapChar"/>
    <w:uiPriority w:val="99"/>
    <w:semiHidden/>
    <w:unhideWhenUsed/>
    <w:rsid w:val="00233C8E"/>
    <w:pPr>
      <w:spacing w:after="0" w:line="240" w:lineRule="auto"/>
    </w:pPr>
    <w:rPr>
      <w:sz w:val="20"/>
      <w:szCs w:val="20"/>
    </w:rPr>
  </w:style>
  <w:style w:type="character" w:customStyle="1" w:styleId="TextodenotaderodapChar">
    <w:name w:val="Texto de nota de rodapé Char"/>
    <w:link w:val="Textodenotaderodap"/>
    <w:uiPriority w:val="99"/>
    <w:semiHidden/>
    <w:rsid w:val="00233C8E"/>
    <w:rPr>
      <w:lang w:eastAsia="en-US"/>
    </w:rPr>
  </w:style>
  <w:style w:type="character" w:styleId="Refdenotaderodap">
    <w:name w:val="footnote reference"/>
    <w:uiPriority w:val="99"/>
    <w:semiHidden/>
    <w:unhideWhenUsed/>
    <w:rsid w:val="00233C8E"/>
    <w:rPr>
      <w:vertAlign w:val="superscript"/>
    </w:rPr>
  </w:style>
  <w:style w:type="character" w:customStyle="1" w:styleId="Ttulo1Char">
    <w:name w:val="Título 1 Char"/>
    <w:basedOn w:val="Fontepargpadro"/>
    <w:link w:val="Ttulo1"/>
    <w:uiPriority w:val="9"/>
    <w:rsid w:val="00B350FC"/>
    <w:rPr>
      <w:rFonts w:ascii="Ecofont Vera Sans" w:eastAsia="Times New Roman" w:hAnsi="Ecofont Vera Sans"/>
      <w:b/>
      <w:bCs/>
      <w:smallCaps/>
      <w:kern w:val="32"/>
      <w:sz w:val="32"/>
      <w:szCs w:val="32"/>
      <w:lang w:eastAsia="en-US"/>
    </w:rPr>
  </w:style>
  <w:style w:type="character" w:customStyle="1" w:styleId="Ttulo2Char">
    <w:name w:val="Título 2 Char"/>
    <w:basedOn w:val="Fontepargpadro"/>
    <w:link w:val="Ttulo2"/>
    <w:uiPriority w:val="9"/>
    <w:rsid w:val="00B350FC"/>
    <w:rPr>
      <w:rFonts w:ascii="Ecofont Vera Sans" w:eastAsia="Times New Roman" w:hAnsi="Ecofont Vera Sans"/>
      <w:b/>
      <w:bCs/>
      <w:iCs/>
      <w:smallCaps/>
      <w:sz w:val="28"/>
      <w:szCs w:val="28"/>
      <w:lang w:eastAsia="en-US"/>
    </w:rPr>
  </w:style>
  <w:style w:type="character" w:customStyle="1" w:styleId="Ttulo3Char">
    <w:name w:val="Título 3 Char"/>
    <w:basedOn w:val="Fontepargpadro"/>
    <w:link w:val="Ttulo3"/>
    <w:uiPriority w:val="9"/>
    <w:rsid w:val="00B350FC"/>
    <w:rPr>
      <w:rFonts w:ascii="Ecofont Vera Sans" w:eastAsia="Times New Roman" w:hAnsi="Ecofont Vera Sans"/>
      <w:b/>
      <w:bCs/>
      <w:smallCaps/>
      <w:sz w:val="22"/>
      <w:szCs w:val="26"/>
      <w:lang w:eastAsia="en-US"/>
    </w:rPr>
  </w:style>
  <w:style w:type="character" w:customStyle="1" w:styleId="Ttulo4Char">
    <w:name w:val="Título 4 Char"/>
    <w:basedOn w:val="Fontepargpadro"/>
    <w:link w:val="Ttulo4"/>
    <w:uiPriority w:val="9"/>
    <w:rsid w:val="00B350FC"/>
    <w:rPr>
      <w:rFonts w:eastAsia="Times New Roman"/>
      <w:b/>
      <w:bCs/>
      <w:sz w:val="28"/>
      <w:szCs w:val="28"/>
      <w:lang w:eastAsia="en-US"/>
    </w:rPr>
  </w:style>
  <w:style w:type="character" w:customStyle="1" w:styleId="Ttulo5Char">
    <w:name w:val="Título 5 Char"/>
    <w:basedOn w:val="Fontepargpadro"/>
    <w:link w:val="Ttulo5"/>
    <w:uiPriority w:val="9"/>
    <w:semiHidden/>
    <w:rsid w:val="00B350FC"/>
    <w:rPr>
      <w:rFonts w:eastAsia="Times New Roman"/>
      <w:b/>
      <w:bCs/>
      <w:i/>
      <w:iCs/>
      <w:sz w:val="26"/>
      <w:szCs w:val="26"/>
      <w:lang w:eastAsia="en-US"/>
    </w:rPr>
  </w:style>
  <w:style w:type="character" w:customStyle="1" w:styleId="Ttulo6Char">
    <w:name w:val="Título 6 Char"/>
    <w:basedOn w:val="Fontepargpadro"/>
    <w:link w:val="Ttulo6"/>
    <w:uiPriority w:val="9"/>
    <w:semiHidden/>
    <w:rsid w:val="00B350FC"/>
    <w:rPr>
      <w:rFonts w:eastAsia="Times New Roman"/>
      <w:b/>
      <w:bCs/>
      <w:sz w:val="22"/>
      <w:szCs w:val="22"/>
      <w:lang w:eastAsia="en-US"/>
    </w:rPr>
  </w:style>
  <w:style w:type="character" w:customStyle="1" w:styleId="Ttulo7Char">
    <w:name w:val="Título 7 Char"/>
    <w:basedOn w:val="Fontepargpadro"/>
    <w:link w:val="Ttulo7"/>
    <w:uiPriority w:val="9"/>
    <w:semiHidden/>
    <w:rsid w:val="00B350FC"/>
    <w:rPr>
      <w:rFonts w:eastAsia="Times New Roman"/>
      <w:sz w:val="22"/>
      <w:szCs w:val="24"/>
      <w:lang w:eastAsia="en-US"/>
    </w:rPr>
  </w:style>
  <w:style w:type="character" w:customStyle="1" w:styleId="Ttulo8Char">
    <w:name w:val="Título 8 Char"/>
    <w:basedOn w:val="Fontepargpadro"/>
    <w:link w:val="Ttulo8"/>
    <w:uiPriority w:val="9"/>
    <w:semiHidden/>
    <w:rsid w:val="00B350FC"/>
    <w:rPr>
      <w:rFonts w:eastAsia="Times New Roman"/>
      <w:i/>
      <w:iCs/>
      <w:sz w:val="22"/>
      <w:szCs w:val="24"/>
      <w:lang w:eastAsia="en-US"/>
    </w:rPr>
  </w:style>
  <w:style w:type="character" w:customStyle="1" w:styleId="Ttulo9Char">
    <w:name w:val="Título 9 Char"/>
    <w:basedOn w:val="Fontepargpadro"/>
    <w:link w:val="Ttulo9"/>
    <w:uiPriority w:val="9"/>
    <w:semiHidden/>
    <w:rsid w:val="00B350FC"/>
    <w:rPr>
      <w:rFonts w:ascii="Cambria" w:eastAsia="Times New Roman" w:hAnsi="Cambria"/>
      <w:sz w:val="22"/>
      <w:szCs w:val="22"/>
      <w:lang w:eastAsia="en-US"/>
    </w:rPr>
  </w:style>
  <w:style w:type="paragraph" w:styleId="PargrafodaLista">
    <w:name w:val="List Paragraph"/>
    <w:basedOn w:val="Normal"/>
    <w:uiPriority w:val="34"/>
    <w:qFormat/>
    <w:rsid w:val="00CE05EC"/>
    <w:pPr>
      <w:ind w:left="720"/>
      <w:contextualSpacing/>
    </w:pPr>
  </w:style>
  <w:style w:type="paragraph" w:customStyle="1" w:styleId="Tdr">
    <w:name w:val="Tdr"/>
    <w:basedOn w:val="Ttulo2"/>
    <w:qFormat/>
    <w:rsid w:val="000951E8"/>
    <w:pPr>
      <w:numPr>
        <w:ilvl w:val="0"/>
        <w:numId w:val="2"/>
      </w:numPr>
      <w:spacing w:before="240" w:after="60" w:line="276" w:lineRule="auto"/>
      <w:jc w:val="left"/>
    </w:pPr>
    <w:rPr>
      <w:rFonts w:ascii="Arial" w:hAnsi="Arial" w:cs="Arial"/>
      <w:smallCaps w:val="0"/>
      <w:sz w:val="24"/>
      <w:szCs w:val="24"/>
      <w:lang w:eastAsia="pt-BR"/>
    </w:rPr>
  </w:style>
  <w:style w:type="paragraph" w:customStyle="1" w:styleId="Default">
    <w:name w:val="Default"/>
    <w:rsid w:val="000951E8"/>
    <w:pPr>
      <w:autoSpaceDE w:val="0"/>
      <w:autoSpaceDN w:val="0"/>
      <w:adjustRightInd w:val="0"/>
    </w:pPr>
    <w:rPr>
      <w:rFonts w:ascii="Times New Roman" w:hAnsi="Times New Roman"/>
      <w:color w:val="000000"/>
      <w:sz w:val="24"/>
      <w:szCs w:val="24"/>
    </w:rPr>
  </w:style>
  <w:style w:type="paragraph" w:styleId="Legenda">
    <w:name w:val="caption"/>
    <w:basedOn w:val="Normal"/>
    <w:next w:val="Normal"/>
    <w:uiPriority w:val="35"/>
    <w:unhideWhenUsed/>
    <w:qFormat/>
    <w:rsid w:val="006A312D"/>
    <w:pPr>
      <w:spacing w:line="240" w:lineRule="auto"/>
    </w:pPr>
    <w:rPr>
      <w:b/>
      <w:bCs/>
      <w:color w:val="4F81BD" w:themeColor="accent1"/>
      <w:sz w:val="18"/>
      <w:szCs w:val="18"/>
    </w:rPr>
  </w:style>
  <w:style w:type="paragraph" w:styleId="CabealhodoSumrio">
    <w:name w:val="TOC Heading"/>
    <w:basedOn w:val="Ttulo1"/>
    <w:next w:val="Normal"/>
    <w:uiPriority w:val="39"/>
    <w:unhideWhenUsed/>
    <w:qFormat/>
    <w:rsid w:val="00613347"/>
    <w:pPr>
      <w:keepLines/>
      <w:numPr>
        <w:numId w:val="0"/>
      </w:numPr>
      <w:spacing w:before="240" w:after="0" w:line="259" w:lineRule="auto"/>
      <w:jc w:val="left"/>
      <w:outlineLvl w:val="9"/>
    </w:pPr>
    <w:rPr>
      <w:rFonts w:asciiTheme="majorHAnsi" w:eastAsiaTheme="majorEastAsia" w:hAnsiTheme="majorHAnsi" w:cstheme="majorBidi"/>
      <w:b w:val="0"/>
      <w:bCs w:val="0"/>
      <w:smallCaps w:val="0"/>
      <w:color w:val="365F91" w:themeColor="accent1" w:themeShade="BF"/>
      <w:kern w:val="0"/>
      <w:lang w:eastAsia="pt-BR"/>
    </w:rPr>
  </w:style>
  <w:style w:type="paragraph" w:styleId="Sumrio1">
    <w:name w:val="toc 1"/>
    <w:basedOn w:val="Normal"/>
    <w:next w:val="Normal"/>
    <w:autoRedefine/>
    <w:uiPriority w:val="39"/>
    <w:unhideWhenUsed/>
    <w:rsid w:val="00613347"/>
    <w:pPr>
      <w:spacing w:after="100"/>
    </w:pPr>
  </w:style>
  <w:style w:type="paragraph" w:styleId="Sumrio2">
    <w:name w:val="toc 2"/>
    <w:basedOn w:val="Normal"/>
    <w:next w:val="Normal"/>
    <w:autoRedefine/>
    <w:uiPriority w:val="39"/>
    <w:unhideWhenUsed/>
    <w:rsid w:val="00613347"/>
    <w:pPr>
      <w:spacing w:after="100"/>
      <w:ind w:left="220"/>
    </w:pPr>
  </w:style>
  <w:style w:type="character" w:customStyle="1" w:styleId="SemEspaamentoChar">
    <w:name w:val="Sem Espaçamento Char"/>
    <w:basedOn w:val="Fontepargpadro"/>
    <w:link w:val="SemEspaamento"/>
    <w:uiPriority w:val="1"/>
    <w:rsid w:val="00A20EAF"/>
    <w:rPr>
      <w:sz w:val="22"/>
      <w:szCs w:val="22"/>
      <w:lang w:eastAsia="en-US"/>
    </w:rPr>
  </w:style>
  <w:style w:type="paragraph" w:customStyle="1" w:styleId="Figura">
    <w:name w:val="Figura"/>
    <w:basedOn w:val="Normal"/>
    <w:qFormat/>
    <w:rsid w:val="0004112C"/>
    <w:pPr>
      <w:spacing w:before="360"/>
      <w:jc w:val="center"/>
    </w:pPr>
    <w:rPr>
      <w:rFonts w:eastAsiaTheme="minorHAnsi" w:cstheme="minorBidi"/>
      <w:noProof/>
      <w:bdr w:val="single" w:sz="24" w:space="0" w:color="00B0F0"/>
      <w:lang w:eastAsia="pt-BR"/>
    </w:rPr>
  </w:style>
  <w:style w:type="paragraph" w:styleId="Sumrio3">
    <w:name w:val="toc 3"/>
    <w:basedOn w:val="Normal"/>
    <w:next w:val="Normal"/>
    <w:autoRedefine/>
    <w:uiPriority w:val="39"/>
    <w:unhideWhenUsed/>
    <w:rsid w:val="008B6D9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62636">
      <w:bodyDiv w:val="1"/>
      <w:marLeft w:val="0"/>
      <w:marRight w:val="0"/>
      <w:marTop w:val="0"/>
      <w:marBottom w:val="0"/>
      <w:divBdr>
        <w:top w:val="none" w:sz="0" w:space="0" w:color="auto"/>
        <w:left w:val="none" w:sz="0" w:space="0" w:color="auto"/>
        <w:bottom w:val="none" w:sz="0" w:space="0" w:color="auto"/>
        <w:right w:val="none" w:sz="0" w:space="0" w:color="auto"/>
      </w:divBdr>
      <w:divsChild>
        <w:div w:id="2074422415">
          <w:marLeft w:val="0"/>
          <w:marRight w:val="0"/>
          <w:marTop w:val="0"/>
          <w:marBottom w:val="0"/>
          <w:divBdr>
            <w:top w:val="none" w:sz="0" w:space="0" w:color="auto"/>
            <w:left w:val="none" w:sz="0" w:space="0" w:color="auto"/>
            <w:bottom w:val="none" w:sz="0" w:space="0" w:color="auto"/>
            <w:right w:val="none" w:sz="0" w:space="0" w:color="auto"/>
          </w:divBdr>
          <w:divsChild>
            <w:div w:id="1268461534">
              <w:marLeft w:val="0"/>
              <w:marRight w:val="0"/>
              <w:marTop w:val="0"/>
              <w:marBottom w:val="0"/>
              <w:divBdr>
                <w:top w:val="none" w:sz="0" w:space="0" w:color="auto"/>
                <w:left w:val="none" w:sz="0" w:space="0" w:color="auto"/>
                <w:bottom w:val="none" w:sz="0" w:space="0" w:color="auto"/>
                <w:right w:val="none" w:sz="0" w:space="0" w:color="auto"/>
              </w:divBdr>
              <w:divsChild>
                <w:div w:id="611518110">
                  <w:marLeft w:val="0"/>
                  <w:marRight w:val="0"/>
                  <w:marTop w:val="0"/>
                  <w:marBottom w:val="0"/>
                  <w:divBdr>
                    <w:top w:val="none" w:sz="0" w:space="0" w:color="auto"/>
                    <w:left w:val="none" w:sz="0" w:space="0" w:color="auto"/>
                    <w:bottom w:val="none" w:sz="0" w:space="0" w:color="auto"/>
                    <w:right w:val="none" w:sz="0" w:space="0" w:color="auto"/>
                  </w:divBdr>
                </w:div>
                <w:div w:id="757989411">
                  <w:marLeft w:val="0"/>
                  <w:marRight w:val="0"/>
                  <w:marTop w:val="0"/>
                  <w:marBottom w:val="0"/>
                  <w:divBdr>
                    <w:top w:val="none" w:sz="0" w:space="0" w:color="auto"/>
                    <w:left w:val="none" w:sz="0" w:space="0" w:color="auto"/>
                    <w:bottom w:val="none" w:sz="0" w:space="0" w:color="auto"/>
                    <w:right w:val="none" w:sz="0" w:space="0" w:color="auto"/>
                  </w:divBdr>
                  <w:divsChild>
                    <w:div w:id="151148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99739">
      <w:bodyDiv w:val="1"/>
      <w:marLeft w:val="0"/>
      <w:marRight w:val="0"/>
      <w:marTop w:val="0"/>
      <w:marBottom w:val="0"/>
      <w:divBdr>
        <w:top w:val="none" w:sz="0" w:space="0" w:color="auto"/>
        <w:left w:val="none" w:sz="0" w:space="0" w:color="auto"/>
        <w:bottom w:val="none" w:sz="0" w:space="0" w:color="auto"/>
        <w:right w:val="none" w:sz="0" w:space="0" w:color="auto"/>
      </w:divBdr>
    </w:div>
    <w:div w:id="236748003">
      <w:bodyDiv w:val="1"/>
      <w:marLeft w:val="0"/>
      <w:marRight w:val="0"/>
      <w:marTop w:val="0"/>
      <w:marBottom w:val="0"/>
      <w:divBdr>
        <w:top w:val="none" w:sz="0" w:space="0" w:color="auto"/>
        <w:left w:val="none" w:sz="0" w:space="0" w:color="auto"/>
        <w:bottom w:val="none" w:sz="0" w:space="0" w:color="auto"/>
        <w:right w:val="none" w:sz="0" w:space="0" w:color="auto"/>
      </w:divBdr>
      <w:divsChild>
        <w:div w:id="98526038">
          <w:marLeft w:val="0"/>
          <w:marRight w:val="0"/>
          <w:marTop w:val="0"/>
          <w:marBottom w:val="0"/>
          <w:divBdr>
            <w:top w:val="none" w:sz="0" w:space="0" w:color="auto"/>
            <w:left w:val="none" w:sz="0" w:space="0" w:color="auto"/>
            <w:bottom w:val="none" w:sz="0" w:space="0" w:color="auto"/>
            <w:right w:val="none" w:sz="0" w:space="0" w:color="auto"/>
          </w:divBdr>
        </w:div>
        <w:div w:id="103811947">
          <w:marLeft w:val="0"/>
          <w:marRight w:val="0"/>
          <w:marTop w:val="0"/>
          <w:marBottom w:val="0"/>
          <w:divBdr>
            <w:top w:val="none" w:sz="0" w:space="0" w:color="auto"/>
            <w:left w:val="none" w:sz="0" w:space="0" w:color="auto"/>
            <w:bottom w:val="none" w:sz="0" w:space="0" w:color="auto"/>
            <w:right w:val="none" w:sz="0" w:space="0" w:color="auto"/>
          </w:divBdr>
        </w:div>
        <w:div w:id="330181555">
          <w:marLeft w:val="0"/>
          <w:marRight w:val="0"/>
          <w:marTop w:val="0"/>
          <w:marBottom w:val="0"/>
          <w:divBdr>
            <w:top w:val="none" w:sz="0" w:space="0" w:color="auto"/>
            <w:left w:val="none" w:sz="0" w:space="0" w:color="auto"/>
            <w:bottom w:val="none" w:sz="0" w:space="0" w:color="auto"/>
            <w:right w:val="none" w:sz="0" w:space="0" w:color="auto"/>
          </w:divBdr>
        </w:div>
      </w:divsChild>
    </w:div>
    <w:div w:id="281425653">
      <w:bodyDiv w:val="1"/>
      <w:marLeft w:val="0"/>
      <w:marRight w:val="0"/>
      <w:marTop w:val="0"/>
      <w:marBottom w:val="0"/>
      <w:divBdr>
        <w:top w:val="none" w:sz="0" w:space="0" w:color="auto"/>
        <w:left w:val="none" w:sz="0" w:space="0" w:color="auto"/>
        <w:bottom w:val="none" w:sz="0" w:space="0" w:color="auto"/>
        <w:right w:val="none" w:sz="0" w:space="0" w:color="auto"/>
      </w:divBdr>
      <w:divsChild>
        <w:div w:id="1009545">
          <w:marLeft w:val="0"/>
          <w:marRight w:val="0"/>
          <w:marTop w:val="0"/>
          <w:marBottom w:val="0"/>
          <w:divBdr>
            <w:top w:val="none" w:sz="0" w:space="0" w:color="auto"/>
            <w:left w:val="none" w:sz="0" w:space="0" w:color="auto"/>
            <w:bottom w:val="none" w:sz="0" w:space="0" w:color="auto"/>
            <w:right w:val="none" w:sz="0" w:space="0" w:color="auto"/>
          </w:divBdr>
          <w:divsChild>
            <w:div w:id="1128623829">
              <w:marLeft w:val="0"/>
              <w:marRight w:val="0"/>
              <w:marTop w:val="0"/>
              <w:marBottom w:val="0"/>
              <w:divBdr>
                <w:top w:val="none" w:sz="0" w:space="0" w:color="auto"/>
                <w:left w:val="none" w:sz="0" w:space="0" w:color="auto"/>
                <w:bottom w:val="none" w:sz="0" w:space="0" w:color="auto"/>
                <w:right w:val="none" w:sz="0" w:space="0" w:color="auto"/>
              </w:divBdr>
            </w:div>
          </w:divsChild>
        </w:div>
        <w:div w:id="1591700951">
          <w:marLeft w:val="0"/>
          <w:marRight w:val="0"/>
          <w:marTop w:val="0"/>
          <w:marBottom w:val="0"/>
          <w:divBdr>
            <w:top w:val="none" w:sz="0" w:space="0" w:color="auto"/>
            <w:left w:val="none" w:sz="0" w:space="0" w:color="auto"/>
            <w:bottom w:val="none" w:sz="0" w:space="0" w:color="auto"/>
            <w:right w:val="none" w:sz="0" w:space="0" w:color="auto"/>
          </w:divBdr>
        </w:div>
        <w:div w:id="1962228572">
          <w:marLeft w:val="0"/>
          <w:marRight w:val="0"/>
          <w:marTop w:val="0"/>
          <w:marBottom w:val="0"/>
          <w:divBdr>
            <w:top w:val="none" w:sz="0" w:space="0" w:color="auto"/>
            <w:left w:val="none" w:sz="0" w:space="0" w:color="auto"/>
            <w:bottom w:val="none" w:sz="0" w:space="0" w:color="auto"/>
            <w:right w:val="none" w:sz="0" w:space="0" w:color="auto"/>
          </w:divBdr>
        </w:div>
      </w:divsChild>
    </w:div>
    <w:div w:id="1086734081">
      <w:bodyDiv w:val="1"/>
      <w:marLeft w:val="0"/>
      <w:marRight w:val="0"/>
      <w:marTop w:val="0"/>
      <w:marBottom w:val="0"/>
      <w:divBdr>
        <w:top w:val="none" w:sz="0" w:space="0" w:color="auto"/>
        <w:left w:val="none" w:sz="0" w:space="0" w:color="auto"/>
        <w:bottom w:val="none" w:sz="0" w:space="0" w:color="auto"/>
        <w:right w:val="none" w:sz="0" w:space="0" w:color="auto"/>
      </w:divBdr>
    </w:div>
    <w:div w:id="1229799907">
      <w:bodyDiv w:val="1"/>
      <w:marLeft w:val="0"/>
      <w:marRight w:val="0"/>
      <w:marTop w:val="0"/>
      <w:marBottom w:val="0"/>
      <w:divBdr>
        <w:top w:val="none" w:sz="0" w:space="0" w:color="auto"/>
        <w:left w:val="none" w:sz="0" w:space="0" w:color="auto"/>
        <w:bottom w:val="none" w:sz="0" w:space="0" w:color="auto"/>
        <w:right w:val="none" w:sz="0" w:space="0" w:color="auto"/>
      </w:divBdr>
    </w:div>
    <w:div w:id="1468089025">
      <w:bodyDiv w:val="1"/>
      <w:marLeft w:val="0"/>
      <w:marRight w:val="0"/>
      <w:marTop w:val="0"/>
      <w:marBottom w:val="0"/>
      <w:divBdr>
        <w:top w:val="none" w:sz="0" w:space="0" w:color="auto"/>
        <w:left w:val="none" w:sz="0" w:space="0" w:color="auto"/>
        <w:bottom w:val="none" w:sz="0" w:space="0" w:color="auto"/>
        <w:right w:val="none" w:sz="0" w:space="0" w:color="auto"/>
      </w:divBdr>
    </w:div>
    <w:div w:id="2039625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AGOSTO DE 2022</PublishDate>
  <Abstract/>
  <CompanyAddress>FUNDAÇÃO FLORESTAL</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5EEC41-E954-4040-843B-4991B51B5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43</Pages>
  <Words>10428</Words>
  <Characters>56317</Characters>
  <Application>Microsoft Office Word</Application>
  <DocSecurity>0</DocSecurity>
  <Lines>469</Lines>
  <Paragraphs>133</Paragraphs>
  <ScaleCrop>false</ScaleCrop>
  <HeadingPairs>
    <vt:vector size="2" baseType="variant">
      <vt:variant>
        <vt:lpstr>Título</vt:lpstr>
      </vt:variant>
      <vt:variant>
        <vt:i4>1</vt:i4>
      </vt:variant>
    </vt:vector>
  </HeadingPairs>
  <TitlesOfParts>
    <vt:vector size="1" baseType="lpstr">
      <vt:lpstr>MANUTENÇÃO DO SISTEMA DE CLIMATIZAÇÃO DA SEDE DA FUNDAÇÃO FLORESTAL</vt:lpstr>
    </vt:vector>
  </TitlesOfParts>
  <Company/>
  <LinksUpToDate>false</LinksUpToDate>
  <CharactersWithSpaces>66612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MANUTENÇÃO DO SISTEMA DE CLIMATIZAÇÃO DA SEDE DA FUNDAÇÃO FLORESTAL</dc:title>
  <dc:subject>MEMORIAL DESCRITIVO</dc:subject>
  <dc:creator>Setor de engenharia e infraetsrutura - sei</dc:creator>
  <cp:keywords/>
  <dc:description/>
  <cp:lastModifiedBy>Olivia Leopardi</cp:lastModifiedBy>
  <cp:revision>5</cp:revision>
  <cp:lastPrinted>2021-12-17T11:40:00Z</cp:lastPrinted>
  <dcterms:created xsi:type="dcterms:W3CDTF">2022-08-01T12:05:00Z</dcterms:created>
  <dcterms:modified xsi:type="dcterms:W3CDTF">2022-08-17T18:19:00Z</dcterms:modified>
</cp:coreProperties>
</file>