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6C8" w:rsidRDefault="00FB56C8" w:rsidP="004779D0">
      <w:pPr>
        <w:ind w:right="-1"/>
        <w:jc w:val="both"/>
        <w:rPr>
          <w:rFonts w:ascii="Spranq eco sans" w:hAnsi="Spranq eco sans"/>
          <w:spacing w:val="-5"/>
          <w:sz w:val="22"/>
          <w:szCs w:val="22"/>
          <w:lang w:eastAsia="en-US"/>
        </w:rPr>
      </w:pPr>
      <w:r>
        <w:rPr>
          <w:rFonts w:ascii="Spranq eco sans" w:hAnsi="Spranq eco sans"/>
          <w:spacing w:val="-5"/>
          <w:sz w:val="22"/>
          <w:szCs w:val="22"/>
          <w:lang w:eastAsia="en-US"/>
        </w:rPr>
        <w:t>EDITAL DE CON</w:t>
      </w:r>
      <w:r w:rsidR="002E7802">
        <w:rPr>
          <w:rFonts w:ascii="Spranq eco sans" w:hAnsi="Spranq eco sans"/>
          <w:spacing w:val="-5"/>
          <w:sz w:val="22"/>
          <w:szCs w:val="22"/>
          <w:lang w:eastAsia="en-US"/>
        </w:rPr>
        <w:t>C</w:t>
      </w:r>
      <w:r>
        <w:rPr>
          <w:rFonts w:ascii="Spranq eco sans" w:hAnsi="Spranq eco sans"/>
          <w:spacing w:val="-5"/>
          <w:sz w:val="22"/>
          <w:szCs w:val="22"/>
          <w:lang w:eastAsia="en-US"/>
        </w:rPr>
        <w:t>ORRÊNCIA Nº 02/2015</w:t>
      </w:r>
    </w:p>
    <w:p w:rsidR="00FB56C8" w:rsidRDefault="00FB56C8" w:rsidP="004779D0">
      <w:pPr>
        <w:ind w:right="-1"/>
        <w:jc w:val="both"/>
        <w:rPr>
          <w:rFonts w:ascii="Spranq eco sans" w:hAnsi="Spranq eco sans"/>
          <w:spacing w:val="-5"/>
          <w:sz w:val="22"/>
          <w:szCs w:val="22"/>
          <w:lang w:eastAsia="en-US"/>
        </w:rPr>
      </w:pPr>
      <w:r>
        <w:rPr>
          <w:rFonts w:ascii="Spranq eco sans" w:hAnsi="Spranq eco sans"/>
          <w:spacing w:val="-5"/>
          <w:sz w:val="22"/>
          <w:szCs w:val="22"/>
          <w:lang w:eastAsia="en-US"/>
        </w:rPr>
        <w:t>PROCESSO N° 87/2015</w:t>
      </w:r>
    </w:p>
    <w:p w:rsidR="00FB56C8" w:rsidRDefault="00FB56C8" w:rsidP="004779D0">
      <w:pPr>
        <w:ind w:right="-1"/>
        <w:jc w:val="both"/>
        <w:rPr>
          <w:rFonts w:ascii="Spranq eco sans" w:hAnsi="Spranq eco sans"/>
          <w:spacing w:val="-5"/>
          <w:sz w:val="22"/>
          <w:szCs w:val="22"/>
          <w:lang w:eastAsia="en-US"/>
        </w:rPr>
      </w:pPr>
      <w:r>
        <w:rPr>
          <w:rFonts w:ascii="Spranq eco sans" w:hAnsi="Spranq eco sans"/>
          <w:spacing w:val="-5"/>
          <w:sz w:val="22"/>
          <w:szCs w:val="22"/>
          <w:lang w:eastAsia="en-US"/>
        </w:rPr>
        <w:t>DATA DE REALIZAÇÃO DA SESSÃO PÚBLICA: 27/10/2015</w:t>
      </w:r>
    </w:p>
    <w:p w:rsidR="00FB56C8" w:rsidRDefault="00FB56C8" w:rsidP="004779D0">
      <w:pPr>
        <w:ind w:right="-1"/>
        <w:jc w:val="both"/>
        <w:rPr>
          <w:rFonts w:ascii="Spranq eco sans" w:hAnsi="Spranq eco sans"/>
          <w:spacing w:val="-5"/>
          <w:sz w:val="22"/>
          <w:szCs w:val="22"/>
          <w:lang w:eastAsia="en-US"/>
        </w:rPr>
      </w:pPr>
      <w:r>
        <w:rPr>
          <w:rFonts w:ascii="Spranq eco sans" w:hAnsi="Spranq eco sans"/>
          <w:spacing w:val="-5"/>
          <w:sz w:val="22"/>
          <w:szCs w:val="22"/>
          <w:lang w:eastAsia="en-US"/>
        </w:rPr>
        <w:t>HORÁRIO: A PARTIR DAS 10:00 HORAS</w:t>
      </w:r>
    </w:p>
    <w:p w:rsidR="00FB56C8" w:rsidRDefault="00FB56C8" w:rsidP="004779D0">
      <w:pPr>
        <w:ind w:right="-1"/>
        <w:jc w:val="both"/>
        <w:rPr>
          <w:rFonts w:ascii="Spranq eco sans" w:hAnsi="Spranq eco sans"/>
          <w:spacing w:val="-5"/>
          <w:sz w:val="22"/>
          <w:szCs w:val="22"/>
          <w:lang w:eastAsia="en-US"/>
        </w:rPr>
      </w:pPr>
      <w:r>
        <w:rPr>
          <w:rFonts w:ascii="Spranq eco sans" w:hAnsi="Spranq eco sans"/>
          <w:spacing w:val="-5"/>
          <w:sz w:val="22"/>
          <w:szCs w:val="22"/>
          <w:lang w:eastAsia="en-US"/>
        </w:rPr>
        <w:t>LOCAL: RUA DO HORTO Nº 931 – PRÉDIO 2 – 1º ANDAR – HORTO FLORESTAL – SÃO PAULO (ENTRADA PELA AV. LUIZ CARLOS GENTILLE DE LAET ALTURA DO N° 600), CAPITAL</w:t>
      </w:r>
    </w:p>
    <w:p w:rsidR="00FB56C8" w:rsidRPr="00FB56C8" w:rsidRDefault="00FB56C8" w:rsidP="004779D0">
      <w:pPr>
        <w:ind w:right="-1"/>
        <w:jc w:val="both"/>
        <w:rPr>
          <w:rFonts w:ascii="Spranq eco sans" w:hAnsi="Spranq eco sans"/>
          <w:b/>
          <w:spacing w:val="-5"/>
          <w:sz w:val="22"/>
          <w:szCs w:val="22"/>
          <w:lang w:eastAsia="en-US"/>
        </w:rPr>
      </w:pPr>
      <w:r w:rsidRPr="00FB56C8">
        <w:rPr>
          <w:rFonts w:ascii="Spranq eco sans" w:hAnsi="Spranq eco sans"/>
          <w:b/>
          <w:spacing w:val="-5"/>
          <w:sz w:val="22"/>
          <w:szCs w:val="22"/>
          <w:lang w:eastAsia="en-US"/>
        </w:rPr>
        <w:t>RESPOSTA AO PEDIDO DE IMPUGNAÇÃO</w:t>
      </w:r>
    </w:p>
    <w:p w:rsidR="004779D0" w:rsidRDefault="004779D0" w:rsidP="004779D0">
      <w:pPr>
        <w:ind w:right="-1"/>
        <w:jc w:val="both"/>
        <w:rPr>
          <w:rFonts w:ascii="Spranq eco sans" w:hAnsi="Spranq eco sans"/>
          <w:spacing w:val="-5"/>
          <w:sz w:val="22"/>
          <w:szCs w:val="22"/>
          <w:lang w:eastAsia="en-US"/>
        </w:rPr>
      </w:pPr>
      <w:r>
        <w:rPr>
          <w:rFonts w:ascii="Spranq eco sans" w:hAnsi="Spranq eco sans"/>
          <w:spacing w:val="-5"/>
          <w:sz w:val="22"/>
          <w:szCs w:val="22"/>
          <w:lang w:eastAsia="en-US"/>
        </w:rPr>
        <w:t xml:space="preserve">Diante do pedido de impugnação ao Edital de Concorrência Pública nº 02/2015, processo FF 87/2015, </w:t>
      </w:r>
      <w:r w:rsidRPr="003F6E2D">
        <w:rPr>
          <w:rFonts w:ascii="Spranq eco sans" w:hAnsi="Spranq eco sans"/>
          <w:spacing w:val="-5"/>
          <w:sz w:val="22"/>
          <w:szCs w:val="22"/>
          <w:lang w:eastAsia="en-US"/>
        </w:rPr>
        <w:t>apresentado pela Associ</w:t>
      </w:r>
      <w:r>
        <w:rPr>
          <w:rFonts w:ascii="Spranq eco sans" w:hAnsi="Spranq eco sans"/>
          <w:spacing w:val="-5"/>
          <w:sz w:val="22"/>
          <w:szCs w:val="22"/>
          <w:lang w:eastAsia="en-US"/>
        </w:rPr>
        <w:t xml:space="preserve">ação dos </w:t>
      </w:r>
      <w:proofErr w:type="spellStart"/>
      <w:r>
        <w:rPr>
          <w:rFonts w:ascii="Spranq eco sans" w:hAnsi="Spranq eco sans"/>
          <w:spacing w:val="-5"/>
          <w:sz w:val="22"/>
          <w:szCs w:val="22"/>
          <w:lang w:eastAsia="en-US"/>
        </w:rPr>
        <w:t>Resinadores</w:t>
      </w:r>
      <w:proofErr w:type="spellEnd"/>
      <w:r>
        <w:rPr>
          <w:rFonts w:ascii="Spranq eco sans" w:hAnsi="Spranq eco sans"/>
          <w:spacing w:val="-5"/>
          <w:sz w:val="22"/>
          <w:szCs w:val="22"/>
          <w:lang w:eastAsia="en-US"/>
        </w:rPr>
        <w:t xml:space="preserve"> do Brasil – ARESB, </w:t>
      </w:r>
      <w:r w:rsidRPr="003F6E2D">
        <w:rPr>
          <w:rFonts w:ascii="Spranq eco sans" w:hAnsi="Spranq eco sans"/>
          <w:spacing w:val="-5"/>
          <w:sz w:val="22"/>
          <w:szCs w:val="22"/>
          <w:lang w:eastAsia="en-US"/>
        </w:rPr>
        <w:t>quanto aos itens objeto de impugnação, a saber:</w:t>
      </w:r>
      <w:r>
        <w:rPr>
          <w:rFonts w:ascii="Spranq eco sans" w:hAnsi="Spranq eco sans"/>
          <w:spacing w:val="-5"/>
          <w:sz w:val="22"/>
          <w:szCs w:val="22"/>
          <w:lang w:eastAsia="en-US"/>
        </w:rPr>
        <w:t xml:space="preserve"> 1) </w:t>
      </w:r>
      <w:r w:rsidRPr="00F03F77">
        <w:rPr>
          <w:rFonts w:ascii="Spranq eco sans" w:hAnsi="Spranq eco sans"/>
          <w:spacing w:val="-5"/>
          <w:sz w:val="22"/>
          <w:szCs w:val="22"/>
          <w:lang w:eastAsia="en-US"/>
        </w:rPr>
        <w:t>Cláusula 3.7</w:t>
      </w:r>
      <w:r>
        <w:rPr>
          <w:rFonts w:ascii="Spranq eco sans" w:hAnsi="Spranq eco sans"/>
          <w:spacing w:val="-5"/>
          <w:sz w:val="22"/>
          <w:szCs w:val="22"/>
          <w:lang w:eastAsia="en-US"/>
        </w:rPr>
        <w:t xml:space="preserve">. </w:t>
      </w:r>
      <w:proofErr w:type="gramStart"/>
      <w:r>
        <w:rPr>
          <w:rFonts w:ascii="Spranq eco sans" w:hAnsi="Spranq eco sans"/>
          <w:spacing w:val="-5"/>
          <w:sz w:val="22"/>
          <w:szCs w:val="22"/>
          <w:lang w:eastAsia="en-US"/>
        </w:rPr>
        <w:t>do</w:t>
      </w:r>
      <w:proofErr w:type="gramEnd"/>
      <w:r>
        <w:rPr>
          <w:rFonts w:ascii="Spranq eco sans" w:hAnsi="Spranq eco sans"/>
          <w:spacing w:val="-5"/>
          <w:sz w:val="22"/>
          <w:szCs w:val="22"/>
          <w:lang w:eastAsia="en-US"/>
        </w:rPr>
        <w:t xml:space="preserve"> TR -</w:t>
      </w:r>
      <w:r w:rsidRPr="00F03F77">
        <w:rPr>
          <w:rFonts w:ascii="Spranq eco sans" w:hAnsi="Spranq eco sans"/>
          <w:spacing w:val="-5"/>
          <w:sz w:val="22"/>
          <w:szCs w:val="22"/>
          <w:lang w:eastAsia="en-US"/>
        </w:rPr>
        <w:t xml:space="preserve"> altura dos painéis</w:t>
      </w:r>
      <w:r>
        <w:rPr>
          <w:rFonts w:ascii="Spranq eco sans" w:hAnsi="Spranq eco sans"/>
          <w:spacing w:val="-5"/>
          <w:sz w:val="22"/>
          <w:szCs w:val="22"/>
          <w:lang w:eastAsia="en-US"/>
        </w:rPr>
        <w:t xml:space="preserve">; 2) </w:t>
      </w:r>
      <w:r w:rsidRPr="003F6E2D">
        <w:rPr>
          <w:rFonts w:ascii="Spranq eco sans" w:hAnsi="Spranq eco sans"/>
          <w:spacing w:val="-5"/>
          <w:sz w:val="22"/>
          <w:szCs w:val="22"/>
          <w:lang w:eastAsia="en-US"/>
        </w:rPr>
        <w:t xml:space="preserve"> </w:t>
      </w:r>
      <w:r w:rsidRPr="00F03F77">
        <w:rPr>
          <w:rFonts w:ascii="Spranq eco sans" w:hAnsi="Spranq eco sans"/>
          <w:spacing w:val="-5"/>
          <w:sz w:val="22"/>
          <w:szCs w:val="22"/>
          <w:lang w:eastAsia="en-US"/>
        </w:rPr>
        <w:t>Cláusula 3.12</w:t>
      </w:r>
      <w:r>
        <w:rPr>
          <w:rFonts w:ascii="Spranq eco sans" w:hAnsi="Spranq eco sans"/>
          <w:spacing w:val="-5"/>
          <w:sz w:val="22"/>
          <w:szCs w:val="22"/>
          <w:lang w:eastAsia="en-US"/>
        </w:rPr>
        <w:t>.</w:t>
      </w:r>
      <w:r w:rsidRPr="00F03F77">
        <w:rPr>
          <w:rFonts w:ascii="Spranq eco sans" w:hAnsi="Spranq eco sans"/>
          <w:spacing w:val="-5"/>
          <w:sz w:val="22"/>
          <w:szCs w:val="22"/>
          <w:lang w:eastAsia="en-US"/>
        </w:rPr>
        <w:t xml:space="preserve"> </w:t>
      </w:r>
      <w:proofErr w:type="gramStart"/>
      <w:r w:rsidRPr="00F03F77">
        <w:rPr>
          <w:rFonts w:ascii="Spranq eco sans" w:hAnsi="Spranq eco sans"/>
          <w:spacing w:val="-5"/>
          <w:sz w:val="22"/>
          <w:szCs w:val="22"/>
          <w:lang w:eastAsia="en-US"/>
        </w:rPr>
        <w:t>do</w:t>
      </w:r>
      <w:proofErr w:type="gramEnd"/>
      <w:r w:rsidRPr="00F03F77">
        <w:rPr>
          <w:rFonts w:ascii="Spranq eco sans" w:hAnsi="Spranq eco sans"/>
          <w:spacing w:val="-5"/>
          <w:sz w:val="22"/>
          <w:szCs w:val="22"/>
          <w:lang w:eastAsia="en-US"/>
        </w:rPr>
        <w:t xml:space="preserve"> TR</w:t>
      </w:r>
      <w:r>
        <w:rPr>
          <w:rFonts w:ascii="Spranq eco sans" w:hAnsi="Spranq eco sans"/>
          <w:spacing w:val="-5"/>
          <w:sz w:val="22"/>
          <w:szCs w:val="22"/>
          <w:lang w:eastAsia="en-US"/>
        </w:rPr>
        <w:t xml:space="preserve"> – necessidade de desrama; 3) </w:t>
      </w:r>
      <w:r w:rsidRPr="00F03F77">
        <w:rPr>
          <w:rFonts w:ascii="Spranq eco sans" w:hAnsi="Spranq eco sans"/>
          <w:spacing w:val="-5"/>
          <w:sz w:val="22"/>
          <w:szCs w:val="22"/>
          <w:lang w:eastAsia="en-US"/>
        </w:rPr>
        <w:t>Cláusula 3.15</w:t>
      </w:r>
      <w:r>
        <w:rPr>
          <w:rFonts w:ascii="Spranq eco sans" w:hAnsi="Spranq eco sans"/>
          <w:spacing w:val="-5"/>
          <w:sz w:val="22"/>
          <w:szCs w:val="22"/>
          <w:lang w:eastAsia="en-US"/>
        </w:rPr>
        <w:t>.</w:t>
      </w:r>
      <w:r w:rsidRPr="00F03F77">
        <w:rPr>
          <w:rFonts w:ascii="Spranq eco sans" w:hAnsi="Spranq eco sans"/>
          <w:spacing w:val="-5"/>
          <w:sz w:val="22"/>
          <w:szCs w:val="22"/>
          <w:lang w:eastAsia="en-US"/>
        </w:rPr>
        <w:t xml:space="preserve"> </w:t>
      </w:r>
      <w:proofErr w:type="gramStart"/>
      <w:r w:rsidRPr="00F03F77">
        <w:rPr>
          <w:rFonts w:ascii="Spranq eco sans" w:hAnsi="Spranq eco sans"/>
          <w:spacing w:val="-5"/>
          <w:sz w:val="22"/>
          <w:szCs w:val="22"/>
          <w:lang w:eastAsia="en-US"/>
        </w:rPr>
        <w:t>do</w:t>
      </w:r>
      <w:proofErr w:type="gramEnd"/>
      <w:r w:rsidRPr="00F03F77">
        <w:rPr>
          <w:rFonts w:ascii="Spranq eco sans" w:hAnsi="Spranq eco sans"/>
          <w:spacing w:val="-5"/>
          <w:sz w:val="22"/>
          <w:szCs w:val="22"/>
          <w:lang w:eastAsia="en-US"/>
        </w:rPr>
        <w:t xml:space="preserve"> TR  - período de repouso das árvores</w:t>
      </w:r>
      <w:r>
        <w:rPr>
          <w:rFonts w:ascii="Spranq eco sans" w:hAnsi="Spranq eco sans"/>
          <w:spacing w:val="-5"/>
          <w:sz w:val="22"/>
          <w:szCs w:val="22"/>
          <w:lang w:eastAsia="en-US"/>
        </w:rPr>
        <w:t xml:space="preserve">; 4) </w:t>
      </w:r>
      <w:r w:rsidRPr="00F03F77">
        <w:rPr>
          <w:rFonts w:ascii="Spranq eco sans" w:hAnsi="Spranq eco sans"/>
          <w:spacing w:val="-5"/>
          <w:sz w:val="22"/>
          <w:szCs w:val="22"/>
          <w:lang w:eastAsia="en-US"/>
        </w:rPr>
        <w:t>Cláusula</w:t>
      </w:r>
      <w:r>
        <w:rPr>
          <w:rFonts w:ascii="Spranq eco sans" w:hAnsi="Spranq eco sans"/>
          <w:spacing w:val="-5"/>
          <w:sz w:val="22"/>
          <w:szCs w:val="22"/>
          <w:lang w:eastAsia="en-US"/>
        </w:rPr>
        <w:t xml:space="preserve"> 7.2.</w:t>
      </w:r>
      <w:r w:rsidRPr="00F03F77">
        <w:rPr>
          <w:rFonts w:ascii="Spranq eco sans" w:hAnsi="Spranq eco sans"/>
          <w:spacing w:val="-5"/>
          <w:sz w:val="22"/>
          <w:szCs w:val="22"/>
          <w:lang w:eastAsia="en-US"/>
        </w:rPr>
        <w:t xml:space="preserve"> </w:t>
      </w:r>
      <w:proofErr w:type="gramStart"/>
      <w:r w:rsidRPr="00F03F77">
        <w:rPr>
          <w:rFonts w:ascii="Spranq eco sans" w:hAnsi="Spranq eco sans"/>
          <w:spacing w:val="-5"/>
          <w:sz w:val="22"/>
          <w:szCs w:val="22"/>
          <w:lang w:eastAsia="en-US"/>
        </w:rPr>
        <w:t>do</w:t>
      </w:r>
      <w:proofErr w:type="gramEnd"/>
      <w:r w:rsidRPr="00F03F77">
        <w:rPr>
          <w:rFonts w:ascii="Spranq eco sans" w:hAnsi="Spranq eco sans"/>
          <w:spacing w:val="-5"/>
          <w:sz w:val="22"/>
          <w:szCs w:val="22"/>
          <w:lang w:eastAsia="en-US"/>
        </w:rPr>
        <w:t xml:space="preserve"> TR</w:t>
      </w:r>
      <w:r>
        <w:rPr>
          <w:rFonts w:ascii="Spranq eco sans" w:hAnsi="Spranq eco sans"/>
          <w:spacing w:val="-5"/>
          <w:sz w:val="22"/>
          <w:szCs w:val="22"/>
          <w:lang w:eastAsia="en-US"/>
        </w:rPr>
        <w:t xml:space="preserve"> – produtividade da área. Os mesmos foram</w:t>
      </w:r>
      <w:r w:rsidRPr="003F6E2D">
        <w:rPr>
          <w:rFonts w:ascii="Spranq eco sans" w:hAnsi="Spranq eco sans"/>
          <w:spacing w:val="-5"/>
          <w:sz w:val="22"/>
          <w:szCs w:val="22"/>
          <w:lang w:eastAsia="en-US"/>
        </w:rPr>
        <w:t xml:space="preserve"> analisado</w:t>
      </w:r>
      <w:r>
        <w:rPr>
          <w:rFonts w:ascii="Spranq eco sans" w:hAnsi="Spranq eco sans"/>
          <w:spacing w:val="-5"/>
          <w:sz w:val="22"/>
          <w:szCs w:val="22"/>
          <w:lang w:eastAsia="en-US"/>
        </w:rPr>
        <w:t>s</w:t>
      </w:r>
      <w:r w:rsidRPr="003F6E2D">
        <w:rPr>
          <w:rFonts w:ascii="Spranq eco sans" w:hAnsi="Spranq eco sans"/>
          <w:spacing w:val="-5"/>
          <w:sz w:val="22"/>
          <w:szCs w:val="22"/>
          <w:lang w:eastAsia="en-US"/>
        </w:rPr>
        <w:t xml:space="preserve"> pela área</w:t>
      </w:r>
      <w:r>
        <w:rPr>
          <w:rFonts w:ascii="Spranq eco sans" w:hAnsi="Spranq eco sans"/>
          <w:spacing w:val="-5"/>
          <w:sz w:val="22"/>
          <w:szCs w:val="22"/>
          <w:lang w:eastAsia="en-US"/>
        </w:rPr>
        <w:t xml:space="preserve"> técnica do Instituto Florestal:</w:t>
      </w:r>
    </w:p>
    <w:p w:rsidR="004779D0" w:rsidRDefault="004779D0" w:rsidP="00D57A62">
      <w:pPr>
        <w:ind w:right="-1"/>
        <w:jc w:val="both"/>
        <w:rPr>
          <w:rFonts w:ascii="Spranq eco sans" w:hAnsi="Spranq eco sans"/>
          <w:spacing w:val="-5"/>
          <w:sz w:val="22"/>
          <w:szCs w:val="22"/>
          <w:lang w:eastAsia="en-US"/>
        </w:rPr>
      </w:pPr>
      <w:r>
        <w:rPr>
          <w:rFonts w:ascii="Spranq eco sans" w:hAnsi="Spranq eco sans"/>
          <w:spacing w:val="-5"/>
          <w:sz w:val="22"/>
          <w:szCs w:val="22"/>
          <w:lang w:eastAsia="en-US"/>
        </w:rPr>
        <w:t xml:space="preserve">A resinagem consiste na extração de goma resina ou, simplesmente resina em árvores vivas do gênero Pinus. No Brasil a atividade começou a se desenvolver na década de 1970, quando os plantios de Pinus já contavam com 20 anos de idade. Desde então, foram desenvolvidos estudos e pesquisas, com aprimoramento de técnicas no manejo florestal e nas técnicas de resinagem, visando o aumento da produtividade.  </w:t>
      </w:r>
    </w:p>
    <w:p w:rsidR="004779D0" w:rsidRDefault="004779D0" w:rsidP="00D57A62">
      <w:pPr>
        <w:ind w:right="-1"/>
        <w:jc w:val="both"/>
        <w:rPr>
          <w:rFonts w:ascii="Spranq eco sans" w:hAnsi="Spranq eco sans"/>
          <w:spacing w:val="-5"/>
          <w:sz w:val="22"/>
          <w:szCs w:val="22"/>
          <w:lang w:eastAsia="en-US"/>
        </w:rPr>
      </w:pPr>
      <w:r>
        <w:rPr>
          <w:rFonts w:ascii="Spranq eco sans" w:hAnsi="Spranq eco sans"/>
          <w:spacing w:val="-5"/>
          <w:sz w:val="22"/>
          <w:szCs w:val="22"/>
          <w:lang w:eastAsia="en-US"/>
        </w:rPr>
        <w:t xml:space="preserve">O Termo de Referência elaborado pelo Instituto Florestal para nortear o processo de alienação de goma resina considerou que: 1) a exploração de goma resina, enquanto resíduo de pesquisa e como bem inservível para uso do Instituto Florestal, deve se dar de forma sustentável nas referidas florestas implantadas com </w:t>
      </w:r>
      <w:r>
        <w:rPr>
          <w:rFonts w:ascii="Spranq eco sans" w:hAnsi="Spranq eco sans"/>
          <w:i/>
          <w:spacing w:val="-5"/>
          <w:sz w:val="22"/>
          <w:szCs w:val="22"/>
          <w:lang w:eastAsia="en-US"/>
        </w:rPr>
        <w:t xml:space="preserve">Pinus </w:t>
      </w:r>
      <w:proofErr w:type="spellStart"/>
      <w:r>
        <w:rPr>
          <w:rFonts w:ascii="Spranq eco sans" w:hAnsi="Spranq eco sans"/>
          <w:i/>
          <w:spacing w:val="-5"/>
          <w:sz w:val="22"/>
          <w:szCs w:val="22"/>
          <w:lang w:eastAsia="en-US"/>
        </w:rPr>
        <w:t>elliotti</w:t>
      </w:r>
      <w:proofErr w:type="spellEnd"/>
      <w:r>
        <w:rPr>
          <w:rFonts w:ascii="Spranq eco sans" w:hAnsi="Spranq eco sans"/>
          <w:i/>
          <w:spacing w:val="-5"/>
          <w:sz w:val="22"/>
          <w:szCs w:val="22"/>
          <w:lang w:eastAsia="en-US"/>
        </w:rPr>
        <w:t xml:space="preserve">  </w:t>
      </w:r>
      <w:r>
        <w:rPr>
          <w:rFonts w:ascii="Spranq eco sans" w:hAnsi="Spranq eco sans"/>
          <w:spacing w:val="-5"/>
          <w:sz w:val="22"/>
          <w:szCs w:val="22"/>
          <w:lang w:eastAsia="en-US"/>
        </w:rPr>
        <w:t xml:space="preserve">var. </w:t>
      </w:r>
      <w:proofErr w:type="spellStart"/>
      <w:r>
        <w:rPr>
          <w:rFonts w:ascii="Spranq eco sans" w:hAnsi="Spranq eco sans"/>
          <w:i/>
          <w:spacing w:val="-5"/>
          <w:sz w:val="22"/>
          <w:szCs w:val="22"/>
          <w:lang w:eastAsia="en-US"/>
        </w:rPr>
        <w:t>elliotti</w:t>
      </w:r>
      <w:proofErr w:type="spellEnd"/>
      <w:r>
        <w:rPr>
          <w:rFonts w:ascii="Spranq eco sans" w:hAnsi="Spranq eco sans"/>
          <w:spacing w:val="-5"/>
          <w:sz w:val="22"/>
          <w:szCs w:val="22"/>
          <w:lang w:eastAsia="en-US"/>
        </w:rPr>
        <w:t xml:space="preserve"> ; 2) essas florestas implantadas são resultantes de melhoramento genético estabelecidas em pomar de sementes de 1,5 geração; 3) a exploração objeto de alienação deverá servir de base para a continuidade das pesquisas sobre resinagem seja na seleção </w:t>
      </w:r>
      <w:proofErr w:type="spellStart"/>
      <w:r>
        <w:rPr>
          <w:rFonts w:ascii="Spranq eco sans" w:hAnsi="Spranq eco sans"/>
          <w:spacing w:val="-5"/>
          <w:sz w:val="22"/>
          <w:szCs w:val="22"/>
          <w:lang w:eastAsia="en-US"/>
        </w:rPr>
        <w:t>massal</w:t>
      </w:r>
      <w:proofErr w:type="spellEnd"/>
      <w:r>
        <w:rPr>
          <w:rFonts w:ascii="Spranq eco sans" w:hAnsi="Spranq eco sans"/>
          <w:spacing w:val="-5"/>
          <w:sz w:val="22"/>
          <w:szCs w:val="22"/>
          <w:lang w:eastAsia="en-US"/>
        </w:rPr>
        <w:t xml:space="preserve"> e ensaios de campo com vistas ao melhoramento genético da espécie; 4) a exploração comercial da resina objetiva aferir ganhos de produtividade em escala, resultantes do melhoramento genético e, principalmente do manejo florestal, servindo de base para a implementação de </w:t>
      </w:r>
      <w:proofErr w:type="spellStart"/>
      <w:r>
        <w:rPr>
          <w:rFonts w:ascii="Spranq eco sans" w:hAnsi="Spranq eco sans"/>
          <w:spacing w:val="-5"/>
          <w:sz w:val="22"/>
          <w:szCs w:val="22"/>
          <w:lang w:eastAsia="en-US"/>
        </w:rPr>
        <w:t>politicas</w:t>
      </w:r>
      <w:proofErr w:type="spellEnd"/>
      <w:r>
        <w:rPr>
          <w:rFonts w:ascii="Spranq eco sans" w:hAnsi="Spranq eco sans"/>
          <w:spacing w:val="-5"/>
          <w:sz w:val="22"/>
          <w:szCs w:val="22"/>
          <w:lang w:eastAsia="en-US"/>
        </w:rPr>
        <w:t xml:space="preserve"> públicas, voltadas a agronegócio.</w:t>
      </w:r>
    </w:p>
    <w:p w:rsidR="004779D0" w:rsidRDefault="004779D0" w:rsidP="00D57A62">
      <w:pPr>
        <w:ind w:right="-1"/>
        <w:jc w:val="both"/>
        <w:rPr>
          <w:rFonts w:ascii="Spranq eco sans" w:hAnsi="Spranq eco sans"/>
          <w:spacing w:val="-5"/>
          <w:sz w:val="22"/>
          <w:szCs w:val="22"/>
          <w:lang w:eastAsia="en-US"/>
        </w:rPr>
      </w:pPr>
      <w:r>
        <w:rPr>
          <w:rFonts w:ascii="Spranq eco sans" w:hAnsi="Spranq eco sans"/>
          <w:spacing w:val="-5"/>
          <w:sz w:val="22"/>
          <w:szCs w:val="22"/>
          <w:lang w:eastAsia="en-US"/>
        </w:rPr>
        <w:t xml:space="preserve">Tendo em vista os referidos pressupostos, a partir dos resultados de estudos e experimentações realizados pelo Instituto Florestal para embasar o aperfeiçoamento das técnicas de resinagem em seus plantios e tendo em conta as especificidades das </w:t>
      </w:r>
      <w:r>
        <w:rPr>
          <w:rFonts w:ascii="Spranq eco sans" w:hAnsi="Spranq eco sans"/>
          <w:spacing w:val="-5"/>
          <w:sz w:val="22"/>
          <w:szCs w:val="22"/>
          <w:lang w:eastAsia="en-US"/>
        </w:rPr>
        <w:lastRenderedPageBreak/>
        <w:t xml:space="preserve">florestas implantadas objeto da alienação por meio da Concorrência Pública 02/2015, foram analisados os itens constantes no referido pedido de impugnação. </w:t>
      </w:r>
    </w:p>
    <w:p w:rsidR="004779D0" w:rsidRPr="0075724E" w:rsidRDefault="004779D0" w:rsidP="004779D0">
      <w:pPr>
        <w:ind w:right="-1"/>
        <w:jc w:val="both"/>
        <w:rPr>
          <w:rFonts w:ascii="Spranq eco sans" w:hAnsi="Spranq eco sans"/>
          <w:spacing w:val="-5"/>
          <w:sz w:val="22"/>
          <w:szCs w:val="22"/>
          <w:lang w:eastAsia="en-US"/>
        </w:rPr>
      </w:pPr>
    </w:p>
    <w:p w:rsidR="004779D0" w:rsidRDefault="004779D0" w:rsidP="004779D0">
      <w:pPr>
        <w:numPr>
          <w:ilvl w:val="0"/>
          <w:numId w:val="1"/>
        </w:numPr>
        <w:ind w:right="-1"/>
        <w:jc w:val="both"/>
        <w:rPr>
          <w:rFonts w:ascii="Spranq eco sans" w:hAnsi="Spranq eco sans"/>
          <w:spacing w:val="-5"/>
          <w:sz w:val="22"/>
          <w:szCs w:val="22"/>
          <w:lang w:eastAsia="en-US"/>
        </w:rPr>
      </w:pPr>
      <w:r w:rsidRPr="00F03F77">
        <w:rPr>
          <w:rFonts w:ascii="Spranq eco sans" w:hAnsi="Spranq eco sans"/>
          <w:spacing w:val="-5"/>
          <w:sz w:val="22"/>
          <w:szCs w:val="22"/>
          <w:lang w:eastAsia="en-US"/>
        </w:rPr>
        <w:t>Cláusula 3.7</w:t>
      </w:r>
      <w:r>
        <w:rPr>
          <w:rFonts w:ascii="Spranq eco sans" w:hAnsi="Spranq eco sans"/>
          <w:spacing w:val="-5"/>
          <w:sz w:val="22"/>
          <w:szCs w:val="22"/>
          <w:lang w:eastAsia="en-US"/>
        </w:rPr>
        <w:t xml:space="preserve">. </w:t>
      </w:r>
      <w:proofErr w:type="gramStart"/>
      <w:r>
        <w:rPr>
          <w:rFonts w:ascii="Spranq eco sans" w:hAnsi="Spranq eco sans"/>
          <w:spacing w:val="-5"/>
          <w:sz w:val="22"/>
          <w:szCs w:val="22"/>
          <w:lang w:eastAsia="en-US"/>
        </w:rPr>
        <w:t>do</w:t>
      </w:r>
      <w:proofErr w:type="gramEnd"/>
      <w:r>
        <w:rPr>
          <w:rFonts w:ascii="Spranq eco sans" w:hAnsi="Spranq eco sans"/>
          <w:spacing w:val="-5"/>
          <w:sz w:val="22"/>
          <w:szCs w:val="22"/>
          <w:lang w:eastAsia="en-US"/>
        </w:rPr>
        <w:t xml:space="preserve"> TR -</w:t>
      </w:r>
      <w:r w:rsidRPr="00F03F77">
        <w:rPr>
          <w:rFonts w:ascii="Spranq eco sans" w:hAnsi="Spranq eco sans"/>
          <w:spacing w:val="-5"/>
          <w:sz w:val="22"/>
          <w:szCs w:val="22"/>
          <w:lang w:eastAsia="en-US"/>
        </w:rPr>
        <w:t xml:space="preserve"> altura dos painéis</w:t>
      </w:r>
      <w:r>
        <w:rPr>
          <w:rFonts w:ascii="Spranq eco sans" w:hAnsi="Spranq eco sans"/>
          <w:spacing w:val="-5"/>
          <w:sz w:val="22"/>
          <w:szCs w:val="22"/>
          <w:lang w:eastAsia="en-US"/>
        </w:rPr>
        <w:t>. Para a definição da dimensão dos painéis, o Instituto Florestal realizou seis (6) meses de estudo</w:t>
      </w:r>
      <w:r w:rsidRPr="00F03F77">
        <w:rPr>
          <w:rFonts w:ascii="Spranq eco sans" w:hAnsi="Spranq eco sans"/>
          <w:spacing w:val="-5"/>
          <w:sz w:val="22"/>
          <w:szCs w:val="22"/>
          <w:lang w:eastAsia="en-US"/>
        </w:rPr>
        <w:t xml:space="preserve">, </w:t>
      </w:r>
      <w:r>
        <w:rPr>
          <w:rFonts w:ascii="Spranq eco sans" w:hAnsi="Spranq eco sans"/>
          <w:spacing w:val="-5"/>
          <w:sz w:val="22"/>
          <w:szCs w:val="22"/>
          <w:lang w:eastAsia="en-US"/>
        </w:rPr>
        <w:t xml:space="preserve">com a participação de cerca de 10 técnicos, incluindo trabalhos de campo realizados na Estação Experimental de Itapetininga. O Termo de Referência, em seus itens 3.2. </w:t>
      </w:r>
      <w:proofErr w:type="gramStart"/>
      <w:r>
        <w:rPr>
          <w:rFonts w:ascii="Spranq eco sans" w:hAnsi="Spranq eco sans"/>
          <w:spacing w:val="-5"/>
          <w:sz w:val="22"/>
          <w:szCs w:val="22"/>
          <w:lang w:eastAsia="en-US"/>
        </w:rPr>
        <w:t>a</w:t>
      </w:r>
      <w:proofErr w:type="gramEnd"/>
      <w:r>
        <w:rPr>
          <w:rFonts w:ascii="Spranq eco sans" w:hAnsi="Spranq eco sans"/>
          <w:spacing w:val="-5"/>
          <w:sz w:val="22"/>
          <w:szCs w:val="22"/>
          <w:lang w:eastAsia="en-US"/>
        </w:rPr>
        <w:t xml:space="preserve"> 3.10, incorporou os resultados desse estudo para a confecção dos painéis, inclusive com fotos ilustrativas para cada fase, sendo os referidos parâmetros definidos em função da idade dos plantios (até 10 anos de idade) e de sua circunferência (CAP); fosse o  caso de a exploração exceder a altura final proposta no TR, justificaria o pleito devido a imprecisão desta operação de estrias em “V” . Diante do exposto, não cabe provimento à impugnação proposta, neste momento.</w:t>
      </w:r>
    </w:p>
    <w:p w:rsidR="004779D0" w:rsidRDefault="004779D0" w:rsidP="004779D0">
      <w:pPr>
        <w:numPr>
          <w:ilvl w:val="0"/>
          <w:numId w:val="1"/>
        </w:numPr>
        <w:ind w:right="-1"/>
        <w:jc w:val="both"/>
        <w:rPr>
          <w:rFonts w:ascii="Spranq eco sans" w:hAnsi="Spranq eco sans"/>
          <w:spacing w:val="-5"/>
          <w:sz w:val="22"/>
          <w:szCs w:val="22"/>
          <w:lang w:eastAsia="en-US"/>
        </w:rPr>
      </w:pPr>
      <w:r w:rsidRPr="0085547F">
        <w:rPr>
          <w:rFonts w:ascii="Spranq eco sans" w:hAnsi="Spranq eco sans"/>
          <w:spacing w:val="-5"/>
          <w:sz w:val="22"/>
          <w:szCs w:val="22"/>
          <w:lang w:eastAsia="en-US"/>
        </w:rPr>
        <w:t xml:space="preserve">Cláusula 3.12. </w:t>
      </w:r>
      <w:proofErr w:type="gramStart"/>
      <w:r w:rsidRPr="0085547F">
        <w:rPr>
          <w:rFonts w:ascii="Spranq eco sans" w:hAnsi="Spranq eco sans"/>
          <w:spacing w:val="-5"/>
          <w:sz w:val="22"/>
          <w:szCs w:val="22"/>
          <w:lang w:eastAsia="en-US"/>
        </w:rPr>
        <w:t>do</w:t>
      </w:r>
      <w:proofErr w:type="gramEnd"/>
      <w:r w:rsidRPr="0085547F">
        <w:rPr>
          <w:rFonts w:ascii="Spranq eco sans" w:hAnsi="Spranq eco sans"/>
          <w:spacing w:val="-5"/>
          <w:sz w:val="22"/>
          <w:szCs w:val="22"/>
          <w:lang w:eastAsia="en-US"/>
        </w:rPr>
        <w:t xml:space="preserve"> TR - necessidade de desrama</w:t>
      </w:r>
      <w:r>
        <w:rPr>
          <w:rFonts w:ascii="Spranq eco sans" w:hAnsi="Spranq eco sans"/>
          <w:spacing w:val="-5"/>
          <w:sz w:val="22"/>
          <w:szCs w:val="22"/>
          <w:lang w:eastAsia="en-US"/>
        </w:rPr>
        <w:t>. As atividades de manejo florestal necessárias à implantação da atividade de resinagem, incluindo a desrama, devem ser realizadas a critério e conveniência da Administração, levando-se em conta tratar-se de plantios experimentais, sujeitos a ensaios diversos sobre as próprias técnicas de manejo florestal correlacionada às características físicas locais. No referido item, entende-se que não cabe provimento à impugnação proposta.</w:t>
      </w:r>
    </w:p>
    <w:p w:rsidR="004779D0" w:rsidRDefault="004779D0" w:rsidP="004779D0">
      <w:pPr>
        <w:numPr>
          <w:ilvl w:val="0"/>
          <w:numId w:val="1"/>
        </w:numPr>
        <w:ind w:right="-1"/>
        <w:jc w:val="both"/>
        <w:rPr>
          <w:rFonts w:ascii="Spranq eco sans" w:hAnsi="Spranq eco sans"/>
          <w:spacing w:val="-5"/>
          <w:sz w:val="22"/>
          <w:szCs w:val="22"/>
          <w:lang w:eastAsia="en-US"/>
        </w:rPr>
      </w:pPr>
      <w:r w:rsidRPr="0085547F">
        <w:rPr>
          <w:rFonts w:ascii="Spranq eco sans" w:hAnsi="Spranq eco sans"/>
          <w:spacing w:val="-5"/>
          <w:sz w:val="22"/>
          <w:szCs w:val="22"/>
          <w:lang w:eastAsia="en-US"/>
        </w:rPr>
        <w:t xml:space="preserve">Cláusula 3.15. </w:t>
      </w:r>
      <w:proofErr w:type="gramStart"/>
      <w:r w:rsidRPr="0085547F">
        <w:rPr>
          <w:rFonts w:ascii="Spranq eco sans" w:hAnsi="Spranq eco sans"/>
          <w:spacing w:val="-5"/>
          <w:sz w:val="22"/>
          <w:szCs w:val="22"/>
          <w:lang w:eastAsia="en-US"/>
        </w:rPr>
        <w:t>do</w:t>
      </w:r>
      <w:proofErr w:type="gramEnd"/>
      <w:r w:rsidRPr="0085547F">
        <w:rPr>
          <w:rFonts w:ascii="Spranq eco sans" w:hAnsi="Spranq eco sans"/>
          <w:spacing w:val="-5"/>
          <w:sz w:val="22"/>
          <w:szCs w:val="22"/>
          <w:lang w:eastAsia="en-US"/>
        </w:rPr>
        <w:t xml:space="preserve"> TR  - período de repouso das árvores</w:t>
      </w:r>
      <w:r>
        <w:rPr>
          <w:rFonts w:ascii="Spranq eco sans" w:hAnsi="Spranq eco sans"/>
          <w:spacing w:val="-5"/>
          <w:sz w:val="22"/>
          <w:szCs w:val="22"/>
          <w:lang w:eastAsia="en-US"/>
        </w:rPr>
        <w:t xml:space="preserve">. A referida especificação técnica constante no Termo de Referência foi avaliada considerando: a) novos estudos e experimentações realizadas, b) alterações climáticas globais; e c) região </w:t>
      </w:r>
      <w:proofErr w:type="spellStart"/>
      <w:r>
        <w:rPr>
          <w:rFonts w:ascii="Spranq eco sans" w:hAnsi="Spranq eco sans"/>
          <w:spacing w:val="-5"/>
          <w:sz w:val="22"/>
          <w:szCs w:val="22"/>
          <w:lang w:eastAsia="en-US"/>
        </w:rPr>
        <w:t>fitoclimática</w:t>
      </w:r>
      <w:proofErr w:type="spellEnd"/>
      <w:r>
        <w:rPr>
          <w:rFonts w:ascii="Spranq eco sans" w:hAnsi="Spranq eco sans"/>
          <w:spacing w:val="-5"/>
          <w:sz w:val="22"/>
          <w:szCs w:val="22"/>
          <w:lang w:eastAsia="en-US"/>
        </w:rPr>
        <w:t xml:space="preserve"> onde se encontram os plantios objetivo de alienação (Estações Experimentais de Buri e Itapetininga). A partir dessa análise, conclui-se que o item objeto de impugnação deve ser acolhido, afastando-se a imposição do repouso. Dessa forma, no item 3.15. </w:t>
      </w:r>
      <w:proofErr w:type="gramStart"/>
      <w:r>
        <w:rPr>
          <w:rFonts w:ascii="Spranq eco sans" w:hAnsi="Spranq eco sans"/>
          <w:spacing w:val="-5"/>
          <w:sz w:val="22"/>
          <w:szCs w:val="22"/>
          <w:lang w:eastAsia="en-US"/>
        </w:rPr>
        <w:t>onde</w:t>
      </w:r>
      <w:proofErr w:type="gramEnd"/>
      <w:r>
        <w:rPr>
          <w:rFonts w:ascii="Spranq eco sans" w:hAnsi="Spranq eco sans"/>
          <w:spacing w:val="-5"/>
          <w:sz w:val="22"/>
          <w:szCs w:val="22"/>
          <w:lang w:eastAsia="en-US"/>
        </w:rPr>
        <w:t xml:space="preserve"> </w:t>
      </w:r>
      <w:proofErr w:type="spellStart"/>
      <w:r>
        <w:rPr>
          <w:rFonts w:ascii="Spranq eco sans" w:hAnsi="Spranq eco sans"/>
          <w:spacing w:val="-5"/>
          <w:sz w:val="22"/>
          <w:szCs w:val="22"/>
          <w:lang w:eastAsia="en-US"/>
        </w:rPr>
        <w:t>esta</w:t>
      </w:r>
      <w:proofErr w:type="spellEnd"/>
      <w:r>
        <w:rPr>
          <w:rFonts w:ascii="Spranq eco sans" w:hAnsi="Spranq eco sans"/>
          <w:spacing w:val="-5"/>
          <w:sz w:val="22"/>
          <w:szCs w:val="22"/>
          <w:lang w:eastAsia="en-US"/>
        </w:rPr>
        <w:t xml:space="preserve"> escrito “É </w:t>
      </w:r>
      <w:r w:rsidRPr="00E25B44">
        <w:rPr>
          <w:rFonts w:ascii="Spranq eco sans" w:hAnsi="Spranq eco sans"/>
          <w:b/>
          <w:spacing w:val="-5"/>
          <w:sz w:val="22"/>
          <w:szCs w:val="22"/>
          <w:lang w:eastAsia="en-US"/>
        </w:rPr>
        <w:t>obrigatório</w:t>
      </w:r>
      <w:r>
        <w:rPr>
          <w:rFonts w:ascii="Spranq eco sans" w:hAnsi="Spranq eco sans"/>
          <w:spacing w:val="-5"/>
          <w:sz w:val="22"/>
          <w:szCs w:val="22"/>
          <w:lang w:eastAsia="en-US"/>
        </w:rPr>
        <w:t xml:space="preserve"> haver o período de repouso...”, leia-se “É </w:t>
      </w:r>
      <w:r w:rsidRPr="00E25B44">
        <w:rPr>
          <w:rFonts w:ascii="Spranq eco sans" w:hAnsi="Spranq eco sans"/>
          <w:b/>
          <w:spacing w:val="-5"/>
          <w:sz w:val="22"/>
          <w:szCs w:val="22"/>
          <w:lang w:eastAsia="en-US"/>
        </w:rPr>
        <w:t>optativo</w:t>
      </w:r>
      <w:r>
        <w:rPr>
          <w:rFonts w:ascii="Spranq eco sans" w:hAnsi="Spranq eco sans"/>
          <w:spacing w:val="-5"/>
          <w:sz w:val="22"/>
          <w:szCs w:val="22"/>
          <w:lang w:eastAsia="en-US"/>
        </w:rPr>
        <w:t xml:space="preserve"> haver o período de repouso...”, ficando a critério da Contratada o estabelecimento ou não dessa atividade de manejo.</w:t>
      </w:r>
    </w:p>
    <w:p w:rsidR="004779D0" w:rsidRDefault="004779D0" w:rsidP="004779D0">
      <w:pPr>
        <w:numPr>
          <w:ilvl w:val="0"/>
          <w:numId w:val="1"/>
        </w:numPr>
        <w:ind w:right="-1"/>
        <w:jc w:val="both"/>
        <w:rPr>
          <w:rFonts w:ascii="Spranq eco sans" w:hAnsi="Spranq eco sans"/>
          <w:spacing w:val="-5"/>
          <w:sz w:val="22"/>
          <w:szCs w:val="22"/>
          <w:lang w:eastAsia="en-US"/>
        </w:rPr>
      </w:pPr>
      <w:r w:rsidRPr="00C149A3">
        <w:rPr>
          <w:rFonts w:ascii="Spranq eco sans" w:hAnsi="Spranq eco sans"/>
          <w:spacing w:val="-5"/>
          <w:sz w:val="22"/>
          <w:szCs w:val="22"/>
          <w:lang w:eastAsia="en-US"/>
        </w:rPr>
        <w:t xml:space="preserve">Cláusula 7.2. </w:t>
      </w:r>
      <w:proofErr w:type="gramStart"/>
      <w:r w:rsidRPr="00C149A3">
        <w:rPr>
          <w:rFonts w:ascii="Spranq eco sans" w:hAnsi="Spranq eco sans"/>
          <w:spacing w:val="-5"/>
          <w:sz w:val="22"/>
          <w:szCs w:val="22"/>
          <w:lang w:eastAsia="en-US"/>
        </w:rPr>
        <w:t>do</w:t>
      </w:r>
      <w:proofErr w:type="gramEnd"/>
      <w:r w:rsidRPr="00C149A3">
        <w:rPr>
          <w:rFonts w:ascii="Spranq eco sans" w:hAnsi="Spranq eco sans"/>
          <w:spacing w:val="-5"/>
          <w:sz w:val="22"/>
          <w:szCs w:val="22"/>
          <w:lang w:eastAsia="en-US"/>
        </w:rPr>
        <w:t xml:space="preserve"> TR – produtividade da área definida em 2.000 kg por hectare</w:t>
      </w:r>
      <w:r>
        <w:rPr>
          <w:rFonts w:ascii="Spranq eco sans" w:hAnsi="Spranq eco sans"/>
          <w:spacing w:val="-5"/>
          <w:sz w:val="22"/>
          <w:szCs w:val="22"/>
          <w:lang w:eastAsia="en-US"/>
        </w:rPr>
        <w:t>, deve-se ao fato das sementes do pomar clonal de 1,5 geração, ter uma produtividade auferida de 5.990 gramas/ano, segundo trabalho publicado pela Instituto Florestal.</w:t>
      </w:r>
    </w:p>
    <w:p w:rsidR="004779D0" w:rsidRDefault="004779D0" w:rsidP="004779D0">
      <w:pPr>
        <w:ind w:left="720" w:right="-1"/>
        <w:jc w:val="both"/>
        <w:rPr>
          <w:rFonts w:ascii="Spranq eco sans" w:hAnsi="Spranq eco sans"/>
          <w:spacing w:val="-5"/>
          <w:sz w:val="22"/>
          <w:szCs w:val="22"/>
          <w:lang w:eastAsia="en-US"/>
        </w:rPr>
      </w:pPr>
    </w:p>
    <w:p w:rsidR="002E7802" w:rsidRDefault="002E7802" w:rsidP="00D57A62">
      <w:pPr>
        <w:ind w:right="-1"/>
        <w:jc w:val="both"/>
        <w:rPr>
          <w:rFonts w:ascii="Spranq eco sans" w:hAnsi="Spranq eco sans"/>
          <w:spacing w:val="-5"/>
          <w:sz w:val="22"/>
          <w:szCs w:val="22"/>
          <w:lang w:eastAsia="en-US"/>
        </w:rPr>
      </w:pPr>
      <w:r>
        <w:rPr>
          <w:rFonts w:ascii="Spranq eco sans" w:hAnsi="Spranq eco sans"/>
          <w:spacing w:val="-5"/>
          <w:sz w:val="22"/>
          <w:szCs w:val="22"/>
          <w:lang w:eastAsia="en-US"/>
        </w:rPr>
        <w:t xml:space="preserve">Diante do pedido de impugnação ao Edital de Concorrência Pública nº 02/2015, processo FF 87/2015, </w:t>
      </w:r>
      <w:r w:rsidRPr="003F6E2D">
        <w:rPr>
          <w:rFonts w:ascii="Spranq eco sans" w:hAnsi="Spranq eco sans"/>
          <w:spacing w:val="-5"/>
          <w:sz w:val="22"/>
          <w:szCs w:val="22"/>
          <w:lang w:eastAsia="en-US"/>
        </w:rPr>
        <w:t>apresentado pela Associ</w:t>
      </w:r>
      <w:r>
        <w:rPr>
          <w:rFonts w:ascii="Spranq eco sans" w:hAnsi="Spranq eco sans"/>
          <w:spacing w:val="-5"/>
          <w:sz w:val="22"/>
          <w:szCs w:val="22"/>
          <w:lang w:eastAsia="en-US"/>
        </w:rPr>
        <w:t xml:space="preserve">ação dos </w:t>
      </w:r>
      <w:proofErr w:type="spellStart"/>
      <w:r>
        <w:rPr>
          <w:rFonts w:ascii="Spranq eco sans" w:hAnsi="Spranq eco sans"/>
          <w:spacing w:val="-5"/>
          <w:sz w:val="22"/>
          <w:szCs w:val="22"/>
          <w:lang w:eastAsia="en-US"/>
        </w:rPr>
        <w:t>Resinadores</w:t>
      </w:r>
      <w:proofErr w:type="spellEnd"/>
      <w:r>
        <w:rPr>
          <w:rFonts w:ascii="Spranq eco sans" w:hAnsi="Spranq eco sans"/>
          <w:spacing w:val="-5"/>
          <w:sz w:val="22"/>
          <w:szCs w:val="22"/>
          <w:lang w:eastAsia="en-US"/>
        </w:rPr>
        <w:t xml:space="preserve"> do Brasil – ARESB, </w:t>
      </w:r>
      <w:r w:rsidRPr="003F6E2D">
        <w:rPr>
          <w:rFonts w:ascii="Spranq eco sans" w:hAnsi="Spranq eco sans"/>
          <w:spacing w:val="-5"/>
          <w:sz w:val="22"/>
          <w:szCs w:val="22"/>
          <w:lang w:eastAsia="en-US"/>
        </w:rPr>
        <w:t>quanto aos itens objeto de impugnação, a saber:</w:t>
      </w:r>
      <w:r>
        <w:rPr>
          <w:rFonts w:ascii="Spranq eco sans" w:hAnsi="Spranq eco sans"/>
          <w:spacing w:val="-5"/>
          <w:sz w:val="22"/>
          <w:szCs w:val="22"/>
          <w:lang w:eastAsia="en-US"/>
        </w:rPr>
        <w:t xml:space="preserve"> 1) </w:t>
      </w:r>
      <w:r w:rsidRPr="00F03F77">
        <w:rPr>
          <w:rFonts w:ascii="Spranq eco sans" w:hAnsi="Spranq eco sans"/>
          <w:spacing w:val="-5"/>
          <w:sz w:val="22"/>
          <w:szCs w:val="22"/>
          <w:lang w:eastAsia="en-US"/>
        </w:rPr>
        <w:t>Cláusula 3.7</w:t>
      </w:r>
      <w:r>
        <w:rPr>
          <w:rFonts w:ascii="Spranq eco sans" w:hAnsi="Spranq eco sans"/>
          <w:spacing w:val="-5"/>
          <w:sz w:val="22"/>
          <w:szCs w:val="22"/>
          <w:lang w:eastAsia="en-US"/>
        </w:rPr>
        <w:t xml:space="preserve">. </w:t>
      </w:r>
      <w:proofErr w:type="gramStart"/>
      <w:r>
        <w:rPr>
          <w:rFonts w:ascii="Spranq eco sans" w:hAnsi="Spranq eco sans"/>
          <w:spacing w:val="-5"/>
          <w:sz w:val="22"/>
          <w:szCs w:val="22"/>
          <w:lang w:eastAsia="en-US"/>
        </w:rPr>
        <w:t>do</w:t>
      </w:r>
      <w:proofErr w:type="gramEnd"/>
      <w:r>
        <w:rPr>
          <w:rFonts w:ascii="Spranq eco sans" w:hAnsi="Spranq eco sans"/>
          <w:spacing w:val="-5"/>
          <w:sz w:val="22"/>
          <w:szCs w:val="22"/>
          <w:lang w:eastAsia="en-US"/>
        </w:rPr>
        <w:t xml:space="preserve"> TR -</w:t>
      </w:r>
      <w:r w:rsidRPr="00F03F77">
        <w:rPr>
          <w:rFonts w:ascii="Spranq eco sans" w:hAnsi="Spranq eco sans"/>
          <w:spacing w:val="-5"/>
          <w:sz w:val="22"/>
          <w:szCs w:val="22"/>
          <w:lang w:eastAsia="en-US"/>
        </w:rPr>
        <w:t xml:space="preserve"> altura </w:t>
      </w:r>
      <w:r w:rsidRPr="00F03F77">
        <w:rPr>
          <w:rFonts w:ascii="Spranq eco sans" w:hAnsi="Spranq eco sans"/>
          <w:spacing w:val="-5"/>
          <w:sz w:val="22"/>
          <w:szCs w:val="22"/>
          <w:lang w:eastAsia="en-US"/>
        </w:rPr>
        <w:lastRenderedPageBreak/>
        <w:t>dos painéis</w:t>
      </w:r>
      <w:r>
        <w:rPr>
          <w:rFonts w:ascii="Spranq eco sans" w:hAnsi="Spranq eco sans"/>
          <w:spacing w:val="-5"/>
          <w:sz w:val="22"/>
          <w:szCs w:val="22"/>
          <w:lang w:eastAsia="en-US"/>
        </w:rPr>
        <w:t xml:space="preserve">; 2) </w:t>
      </w:r>
      <w:r w:rsidRPr="003F6E2D">
        <w:rPr>
          <w:rFonts w:ascii="Spranq eco sans" w:hAnsi="Spranq eco sans"/>
          <w:spacing w:val="-5"/>
          <w:sz w:val="22"/>
          <w:szCs w:val="22"/>
          <w:lang w:eastAsia="en-US"/>
        </w:rPr>
        <w:t xml:space="preserve"> </w:t>
      </w:r>
      <w:r w:rsidRPr="00F03F77">
        <w:rPr>
          <w:rFonts w:ascii="Spranq eco sans" w:hAnsi="Spranq eco sans"/>
          <w:spacing w:val="-5"/>
          <w:sz w:val="22"/>
          <w:szCs w:val="22"/>
          <w:lang w:eastAsia="en-US"/>
        </w:rPr>
        <w:t>Cláusula 3.12</w:t>
      </w:r>
      <w:r>
        <w:rPr>
          <w:rFonts w:ascii="Spranq eco sans" w:hAnsi="Spranq eco sans"/>
          <w:spacing w:val="-5"/>
          <w:sz w:val="22"/>
          <w:szCs w:val="22"/>
          <w:lang w:eastAsia="en-US"/>
        </w:rPr>
        <w:t>.</w:t>
      </w:r>
      <w:r w:rsidRPr="00F03F77">
        <w:rPr>
          <w:rFonts w:ascii="Spranq eco sans" w:hAnsi="Spranq eco sans"/>
          <w:spacing w:val="-5"/>
          <w:sz w:val="22"/>
          <w:szCs w:val="22"/>
          <w:lang w:eastAsia="en-US"/>
        </w:rPr>
        <w:t xml:space="preserve"> </w:t>
      </w:r>
      <w:proofErr w:type="gramStart"/>
      <w:r w:rsidRPr="00F03F77">
        <w:rPr>
          <w:rFonts w:ascii="Spranq eco sans" w:hAnsi="Spranq eco sans"/>
          <w:spacing w:val="-5"/>
          <w:sz w:val="22"/>
          <w:szCs w:val="22"/>
          <w:lang w:eastAsia="en-US"/>
        </w:rPr>
        <w:t>do</w:t>
      </w:r>
      <w:proofErr w:type="gramEnd"/>
      <w:r w:rsidRPr="00F03F77">
        <w:rPr>
          <w:rFonts w:ascii="Spranq eco sans" w:hAnsi="Spranq eco sans"/>
          <w:spacing w:val="-5"/>
          <w:sz w:val="22"/>
          <w:szCs w:val="22"/>
          <w:lang w:eastAsia="en-US"/>
        </w:rPr>
        <w:t xml:space="preserve"> TR</w:t>
      </w:r>
      <w:r>
        <w:rPr>
          <w:rFonts w:ascii="Spranq eco sans" w:hAnsi="Spranq eco sans"/>
          <w:spacing w:val="-5"/>
          <w:sz w:val="22"/>
          <w:szCs w:val="22"/>
          <w:lang w:eastAsia="en-US"/>
        </w:rPr>
        <w:t xml:space="preserve"> – necessidade de desrama; 3) </w:t>
      </w:r>
      <w:r w:rsidRPr="00F03F77">
        <w:rPr>
          <w:rFonts w:ascii="Spranq eco sans" w:hAnsi="Spranq eco sans"/>
          <w:spacing w:val="-5"/>
          <w:sz w:val="22"/>
          <w:szCs w:val="22"/>
          <w:lang w:eastAsia="en-US"/>
        </w:rPr>
        <w:t>Cláusula 3.15</w:t>
      </w:r>
      <w:r>
        <w:rPr>
          <w:rFonts w:ascii="Spranq eco sans" w:hAnsi="Spranq eco sans"/>
          <w:spacing w:val="-5"/>
          <w:sz w:val="22"/>
          <w:szCs w:val="22"/>
          <w:lang w:eastAsia="en-US"/>
        </w:rPr>
        <w:t>.</w:t>
      </w:r>
      <w:r w:rsidRPr="00F03F77">
        <w:rPr>
          <w:rFonts w:ascii="Spranq eco sans" w:hAnsi="Spranq eco sans"/>
          <w:spacing w:val="-5"/>
          <w:sz w:val="22"/>
          <w:szCs w:val="22"/>
          <w:lang w:eastAsia="en-US"/>
        </w:rPr>
        <w:t xml:space="preserve"> </w:t>
      </w:r>
      <w:proofErr w:type="gramStart"/>
      <w:r w:rsidRPr="00F03F77">
        <w:rPr>
          <w:rFonts w:ascii="Spranq eco sans" w:hAnsi="Spranq eco sans"/>
          <w:spacing w:val="-5"/>
          <w:sz w:val="22"/>
          <w:szCs w:val="22"/>
          <w:lang w:eastAsia="en-US"/>
        </w:rPr>
        <w:t>do</w:t>
      </w:r>
      <w:proofErr w:type="gramEnd"/>
      <w:r w:rsidRPr="00F03F77">
        <w:rPr>
          <w:rFonts w:ascii="Spranq eco sans" w:hAnsi="Spranq eco sans"/>
          <w:spacing w:val="-5"/>
          <w:sz w:val="22"/>
          <w:szCs w:val="22"/>
          <w:lang w:eastAsia="en-US"/>
        </w:rPr>
        <w:t xml:space="preserve"> TR  - período de repouso das árvores</w:t>
      </w:r>
      <w:r>
        <w:rPr>
          <w:rFonts w:ascii="Spranq eco sans" w:hAnsi="Spranq eco sans"/>
          <w:spacing w:val="-5"/>
          <w:sz w:val="22"/>
          <w:szCs w:val="22"/>
          <w:lang w:eastAsia="en-US"/>
        </w:rPr>
        <w:t xml:space="preserve">; 4) </w:t>
      </w:r>
      <w:r w:rsidRPr="00F03F77">
        <w:rPr>
          <w:rFonts w:ascii="Spranq eco sans" w:hAnsi="Spranq eco sans"/>
          <w:spacing w:val="-5"/>
          <w:sz w:val="22"/>
          <w:szCs w:val="22"/>
          <w:lang w:eastAsia="en-US"/>
        </w:rPr>
        <w:t>Cláusula</w:t>
      </w:r>
      <w:r>
        <w:rPr>
          <w:rFonts w:ascii="Spranq eco sans" w:hAnsi="Spranq eco sans"/>
          <w:spacing w:val="-5"/>
          <w:sz w:val="22"/>
          <w:szCs w:val="22"/>
          <w:lang w:eastAsia="en-US"/>
        </w:rPr>
        <w:t xml:space="preserve"> 7.2.</w:t>
      </w:r>
      <w:r w:rsidRPr="00F03F77">
        <w:rPr>
          <w:rFonts w:ascii="Spranq eco sans" w:hAnsi="Spranq eco sans"/>
          <w:spacing w:val="-5"/>
          <w:sz w:val="22"/>
          <w:szCs w:val="22"/>
          <w:lang w:eastAsia="en-US"/>
        </w:rPr>
        <w:t xml:space="preserve"> </w:t>
      </w:r>
      <w:proofErr w:type="gramStart"/>
      <w:r w:rsidRPr="00F03F77">
        <w:rPr>
          <w:rFonts w:ascii="Spranq eco sans" w:hAnsi="Spranq eco sans"/>
          <w:spacing w:val="-5"/>
          <w:sz w:val="22"/>
          <w:szCs w:val="22"/>
          <w:lang w:eastAsia="en-US"/>
        </w:rPr>
        <w:t>do</w:t>
      </w:r>
      <w:proofErr w:type="gramEnd"/>
      <w:r w:rsidRPr="00F03F77">
        <w:rPr>
          <w:rFonts w:ascii="Spranq eco sans" w:hAnsi="Spranq eco sans"/>
          <w:spacing w:val="-5"/>
          <w:sz w:val="22"/>
          <w:szCs w:val="22"/>
          <w:lang w:eastAsia="en-US"/>
        </w:rPr>
        <w:t xml:space="preserve"> TR</w:t>
      </w:r>
      <w:r>
        <w:rPr>
          <w:rFonts w:ascii="Spranq eco sans" w:hAnsi="Spranq eco sans"/>
          <w:spacing w:val="-5"/>
          <w:sz w:val="22"/>
          <w:szCs w:val="22"/>
          <w:lang w:eastAsia="en-US"/>
        </w:rPr>
        <w:t xml:space="preserve"> – produtividade da área. Os mesmos foram</w:t>
      </w:r>
      <w:r w:rsidRPr="003F6E2D">
        <w:rPr>
          <w:rFonts w:ascii="Spranq eco sans" w:hAnsi="Spranq eco sans"/>
          <w:spacing w:val="-5"/>
          <w:sz w:val="22"/>
          <w:szCs w:val="22"/>
          <w:lang w:eastAsia="en-US"/>
        </w:rPr>
        <w:t xml:space="preserve"> analisado</w:t>
      </w:r>
      <w:r>
        <w:rPr>
          <w:rFonts w:ascii="Spranq eco sans" w:hAnsi="Spranq eco sans"/>
          <w:spacing w:val="-5"/>
          <w:sz w:val="22"/>
          <w:szCs w:val="22"/>
          <w:lang w:eastAsia="en-US"/>
        </w:rPr>
        <w:t>s</w:t>
      </w:r>
      <w:r w:rsidRPr="003F6E2D">
        <w:rPr>
          <w:rFonts w:ascii="Spranq eco sans" w:hAnsi="Spranq eco sans"/>
          <w:spacing w:val="-5"/>
          <w:sz w:val="22"/>
          <w:szCs w:val="22"/>
          <w:lang w:eastAsia="en-US"/>
        </w:rPr>
        <w:t xml:space="preserve"> pela área</w:t>
      </w:r>
      <w:r>
        <w:rPr>
          <w:rFonts w:ascii="Spranq eco sans" w:hAnsi="Spranq eco sans"/>
          <w:spacing w:val="-5"/>
          <w:sz w:val="22"/>
          <w:szCs w:val="22"/>
          <w:lang w:eastAsia="en-US"/>
        </w:rPr>
        <w:t xml:space="preserve"> técnica do Instituto Florestal:</w:t>
      </w:r>
    </w:p>
    <w:p w:rsidR="002E7802" w:rsidRDefault="002E7802" w:rsidP="002E7802">
      <w:pPr>
        <w:ind w:right="-1" w:firstLine="1134"/>
        <w:jc w:val="both"/>
        <w:rPr>
          <w:rFonts w:ascii="Spranq eco sans" w:hAnsi="Spranq eco sans"/>
          <w:spacing w:val="-5"/>
          <w:sz w:val="22"/>
          <w:szCs w:val="22"/>
          <w:lang w:eastAsia="en-US"/>
        </w:rPr>
      </w:pPr>
    </w:p>
    <w:p w:rsidR="002E7802" w:rsidRDefault="002E7802" w:rsidP="00D57A62">
      <w:pPr>
        <w:ind w:right="-1"/>
        <w:jc w:val="both"/>
        <w:rPr>
          <w:rFonts w:ascii="Spranq eco sans" w:hAnsi="Spranq eco sans"/>
          <w:spacing w:val="-5"/>
          <w:sz w:val="22"/>
          <w:szCs w:val="22"/>
          <w:lang w:eastAsia="en-US"/>
        </w:rPr>
      </w:pPr>
      <w:r>
        <w:rPr>
          <w:rFonts w:ascii="Spranq eco sans" w:hAnsi="Spranq eco sans"/>
          <w:spacing w:val="-5"/>
          <w:sz w:val="22"/>
          <w:szCs w:val="22"/>
          <w:lang w:eastAsia="en-US"/>
        </w:rPr>
        <w:t xml:space="preserve">A resinagem consiste na extração de goma resina ou, simplesmente resina em árvores vivas do gênero Pinus. No Brasil a atividade começou a se desenvolver na década de 1970, quando os plantios de Pinus já contavam com 20 anos de idade. Desde então, foram desenvolvidos estudos e pesquisas, com aprimoramento de técnicas no manejo florestal e nas técnicas de resinagem, visando o aumento da produtividade.  </w:t>
      </w:r>
    </w:p>
    <w:p w:rsidR="002E7802" w:rsidRDefault="002E7802" w:rsidP="00D57A62">
      <w:pPr>
        <w:ind w:right="-1"/>
        <w:jc w:val="both"/>
        <w:rPr>
          <w:rFonts w:ascii="Spranq eco sans" w:hAnsi="Spranq eco sans"/>
          <w:spacing w:val="-5"/>
          <w:sz w:val="22"/>
          <w:szCs w:val="22"/>
          <w:lang w:eastAsia="en-US"/>
        </w:rPr>
      </w:pPr>
      <w:r>
        <w:rPr>
          <w:rFonts w:ascii="Spranq eco sans" w:hAnsi="Spranq eco sans"/>
          <w:spacing w:val="-5"/>
          <w:sz w:val="22"/>
          <w:szCs w:val="22"/>
          <w:lang w:eastAsia="en-US"/>
        </w:rPr>
        <w:t xml:space="preserve">O Termo de Referência elaborado pelo Instituto Florestal para nortear o processo de alienação de goma resina considerou que: 1) a exploração de goma resina, enquanto resíduo de pesquisa e como bem inservível para uso do Instituto Florestal, deve se dar de forma sustentável nas referidas florestas implantadas com </w:t>
      </w:r>
      <w:r>
        <w:rPr>
          <w:rFonts w:ascii="Spranq eco sans" w:hAnsi="Spranq eco sans"/>
          <w:i/>
          <w:spacing w:val="-5"/>
          <w:sz w:val="22"/>
          <w:szCs w:val="22"/>
          <w:lang w:eastAsia="en-US"/>
        </w:rPr>
        <w:t xml:space="preserve">Pinus </w:t>
      </w:r>
      <w:proofErr w:type="spellStart"/>
      <w:r>
        <w:rPr>
          <w:rFonts w:ascii="Spranq eco sans" w:hAnsi="Spranq eco sans"/>
          <w:i/>
          <w:spacing w:val="-5"/>
          <w:sz w:val="22"/>
          <w:szCs w:val="22"/>
          <w:lang w:eastAsia="en-US"/>
        </w:rPr>
        <w:t>elliotti</w:t>
      </w:r>
      <w:proofErr w:type="spellEnd"/>
      <w:r>
        <w:rPr>
          <w:rFonts w:ascii="Spranq eco sans" w:hAnsi="Spranq eco sans"/>
          <w:i/>
          <w:spacing w:val="-5"/>
          <w:sz w:val="22"/>
          <w:szCs w:val="22"/>
          <w:lang w:eastAsia="en-US"/>
        </w:rPr>
        <w:t xml:space="preserve">  </w:t>
      </w:r>
      <w:r>
        <w:rPr>
          <w:rFonts w:ascii="Spranq eco sans" w:hAnsi="Spranq eco sans"/>
          <w:spacing w:val="-5"/>
          <w:sz w:val="22"/>
          <w:szCs w:val="22"/>
          <w:lang w:eastAsia="en-US"/>
        </w:rPr>
        <w:t xml:space="preserve">var. </w:t>
      </w:r>
      <w:proofErr w:type="spellStart"/>
      <w:r>
        <w:rPr>
          <w:rFonts w:ascii="Spranq eco sans" w:hAnsi="Spranq eco sans"/>
          <w:i/>
          <w:spacing w:val="-5"/>
          <w:sz w:val="22"/>
          <w:szCs w:val="22"/>
          <w:lang w:eastAsia="en-US"/>
        </w:rPr>
        <w:t>elliotti</w:t>
      </w:r>
      <w:proofErr w:type="spellEnd"/>
      <w:r>
        <w:rPr>
          <w:rFonts w:ascii="Spranq eco sans" w:hAnsi="Spranq eco sans"/>
          <w:spacing w:val="-5"/>
          <w:sz w:val="22"/>
          <w:szCs w:val="22"/>
          <w:lang w:eastAsia="en-US"/>
        </w:rPr>
        <w:t xml:space="preserve"> ; 2) essas florestas implantadas são resultantes de melhoramento genético estabelecidas em pomar de sementes de 1,5 geração; 3) a exploração objeto de alienação deverá servir de base para a continuidade das pesquisas sobre resinagem seja na seleção </w:t>
      </w:r>
      <w:proofErr w:type="spellStart"/>
      <w:r>
        <w:rPr>
          <w:rFonts w:ascii="Spranq eco sans" w:hAnsi="Spranq eco sans"/>
          <w:spacing w:val="-5"/>
          <w:sz w:val="22"/>
          <w:szCs w:val="22"/>
          <w:lang w:eastAsia="en-US"/>
        </w:rPr>
        <w:t>massal</w:t>
      </w:r>
      <w:proofErr w:type="spellEnd"/>
      <w:r>
        <w:rPr>
          <w:rFonts w:ascii="Spranq eco sans" w:hAnsi="Spranq eco sans"/>
          <w:spacing w:val="-5"/>
          <w:sz w:val="22"/>
          <w:szCs w:val="22"/>
          <w:lang w:eastAsia="en-US"/>
        </w:rPr>
        <w:t xml:space="preserve"> e ensaios de campo com vistas ao melhoramento genético da espécie; 4) a exploração comercial da resina objetiva aferir ganhos de produtividade em escala, resultantes do melhoramento genético e, principalmente do manejo florestal, servindo de base para a implementação de </w:t>
      </w:r>
      <w:proofErr w:type="spellStart"/>
      <w:r>
        <w:rPr>
          <w:rFonts w:ascii="Spranq eco sans" w:hAnsi="Spranq eco sans"/>
          <w:spacing w:val="-5"/>
          <w:sz w:val="22"/>
          <w:szCs w:val="22"/>
          <w:lang w:eastAsia="en-US"/>
        </w:rPr>
        <w:t>politicas</w:t>
      </w:r>
      <w:proofErr w:type="spellEnd"/>
      <w:r>
        <w:rPr>
          <w:rFonts w:ascii="Spranq eco sans" w:hAnsi="Spranq eco sans"/>
          <w:spacing w:val="-5"/>
          <w:sz w:val="22"/>
          <w:szCs w:val="22"/>
          <w:lang w:eastAsia="en-US"/>
        </w:rPr>
        <w:t xml:space="preserve"> públicas, voltadas a agronegócio.</w:t>
      </w:r>
    </w:p>
    <w:p w:rsidR="002E7802" w:rsidRDefault="002E7802" w:rsidP="00D57A62">
      <w:pPr>
        <w:ind w:right="-1"/>
        <w:jc w:val="both"/>
        <w:rPr>
          <w:rFonts w:ascii="Spranq eco sans" w:hAnsi="Spranq eco sans"/>
          <w:spacing w:val="-5"/>
          <w:sz w:val="22"/>
          <w:szCs w:val="22"/>
          <w:lang w:eastAsia="en-US"/>
        </w:rPr>
      </w:pPr>
      <w:r>
        <w:rPr>
          <w:rFonts w:ascii="Spranq eco sans" w:hAnsi="Spranq eco sans"/>
          <w:spacing w:val="-5"/>
          <w:sz w:val="22"/>
          <w:szCs w:val="22"/>
          <w:lang w:eastAsia="en-US"/>
        </w:rPr>
        <w:t xml:space="preserve">Tendo em vista os referidos pressupostos, a partir dos resultados de estudos e experimentações realizados pelo Instituto Florestal para embasar o aperfeiçoamento das técnicas de resinagem em seus plantios e tendo em conta as especificidades das florestas implantadas objeto da alienação por meio da Concorrência Pública 02/2015, foram analisados os itens constantes no referido pedido de impugnação. </w:t>
      </w:r>
    </w:p>
    <w:p w:rsidR="002E7802" w:rsidRDefault="002E7802" w:rsidP="002E7802">
      <w:pPr>
        <w:numPr>
          <w:ilvl w:val="0"/>
          <w:numId w:val="1"/>
        </w:numPr>
        <w:ind w:right="-1"/>
        <w:jc w:val="both"/>
        <w:rPr>
          <w:rFonts w:ascii="Spranq eco sans" w:hAnsi="Spranq eco sans"/>
          <w:spacing w:val="-5"/>
          <w:sz w:val="22"/>
          <w:szCs w:val="22"/>
          <w:lang w:eastAsia="en-US"/>
        </w:rPr>
      </w:pPr>
      <w:r w:rsidRPr="00F03F77">
        <w:rPr>
          <w:rFonts w:ascii="Spranq eco sans" w:hAnsi="Spranq eco sans"/>
          <w:spacing w:val="-5"/>
          <w:sz w:val="22"/>
          <w:szCs w:val="22"/>
          <w:lang w:eastAsia="en-US"/>
        </w:rPr>
        <w:t>Cláusula 3.7</w:t>
      </w:r>
      <w:r>
        <w:rPr>
          <w:rFonts w:ascii="Spranq eco sans" w:hAnsi="Spranq eco sans"/>
          <w:spacing w:val="-5"/>
          <w:sz w:val="22"/>
          <w:szCs w:val="22"/>
          <w:lang w:eastAsia="en-US"/>
        </w:rPr>
        <w:t xml:space="preserve">. </w:t>
      </w:r>
      <w:proofErr w:type="gramStart"/>
      <w:r>
        <w:rPr>
          <w:rFonts w:ascii="Spranq eco sans" w:hAnsi="Spranq eco sans"/>
          <w:spacing w:val="-5"/>
          <w:sz w:val="22"/>
          <w:szCs w:val="22"/>
          <w:lang w:eastAsia="en-US"/>
        </w:rPr>
        <w:t>do</w:t>
      </w:r>
      <w:proofErr w:type="gramEnd"/>
      <w:r>
        <w:rPr>
          <w:rFonts w:ascii="Spranq eco sans" w:hAnsi="Spranq eco sans"/>
          <w:spacing w:val="-5"/>
          <w:sz w:val="22"/>
          <w:szCs w:val="22"/>
          <w:lang w:eastAsia="en-US"/>
        </w:rPr>
        <w:t xml:space="preserve"> TR -</w:t>
      </w:r>
      <w:r w:rsidRPr="00F03F77">
        <w:rPr>
          <w:rFonts w:ascii="Spranq eco sans" w:hAnsi="Spranq eco sans"/>
          <w:spacing w:val="-5"/>
          <w:sz w:val="22"/>
          <w:szCs w:val="22"/>
          <w:lang w:eastAsia="en-US"/>
        </w:rPr>
        <w:t xml:space="preserve"> altura dos painéis</w:t>
      </w:r>
      <w:r>
        <w:rPr>
          <w:rFonts w:ascii="Spranq eco sans" w:hAnsi="Spranq eco sans"/>
          <w:spacing w:val="-5"/>
          <w:sz w:val="22"/>
          <w:szCs w:val="22"/>
          <w:lang w:eastAsia="en-US"/>
        </w:rPr>
        <w:t>. Para a definição da dimensão dos painéis, o Instituto Florestal realizou seis (6) meses de estudo</w:t>
      </w:r>
      <w:r w:rsidRPr="00F03F77">
        <w:rPr>
          <w:rFonts w:ascii="Spranq eco sans" w:hAnsi="Spranq eco sans"/>
          <w:spacing w:val="-5"/>
          <w:sz w:val="22"/>
          <w:szCs w:val="22"/>
          <w:lang w:eastAsia="en-US"/>
        </w:rPr>
        <w:t xml:space="preserve">, </w:t>
      </w:r>
      <w:r>
        <w:rPr>
          <w:rFonts w:ascii="Spranq eco sans" w:hAnsi="Spranq eco sans"/>
          <w:spacing w:val="-5"/>
          <w:sz w:val="22"/>
          <w:szCs w:val="22"/>
          <w:lang w:eastAsia="en-US"/>
        </w:rPr>
        <w:t xml:space="preserve">com a participação de cerca de 10 técnicos, incluindo trabalhos de campo realizados na Estação Experimental de Itapetininga. O Termo de Referência, em seus itens 3.2. </w:t>
      </w:r>
      <w:proofErr w:type="gramStart"/>
      <w:r>
        <w:rPr>
          <w:rFonts w:ascii="Spranq eco sans" w:hAnsi="Spranq eco sans"/>
          <w:spacing w:val="-5"/>
          <w:sz w:val="22"/>
          <w:szCs w:val="22"/>
          <w:lang w:eastAsia="en-US"/>
        </w:rPr>
        <w:t>a</w:t>
      </w:r>
      <w:proofErr w:type="gramEnd"/>
      <w:r>
        <w:rPr>
          <w:rFonts w:ascii="Spranq eco sans" w:hAnsi="Spranq eco sans"/>
          <w:spacing w:val="-5"/>
          <w:sz w:val="22"/>
          <w:szCs w:val="22"/>
          <w:lang w:eastAsia="en-US"/>
        </w:rPr>
        <w:t xml:space="preserve"> 3.10, incorporou os resultados desse estudo para a confecção dos painéis, inclusive com fotos ilustrativas para cada fase, sendo os referidos parâmetros definidos em função da idade dos plantios (até 10 anos de idade) e de sua circunferência (CAP); fosse o  caso de a exploração exceder a altura final proposta no TR, justificaria o pleito </w:t>
      </w:r>
      <w:r>
        <w:rPr>
          <w:rFonts w:ascii="Spranq eco sans" w:hAnsi="Spranq eco sans"/>
          <w:spacing w:val="-5"/>
          <w:sz w:val="22"/>
          <w:szCs w:val="22"/>
          <w:lang w:eastAsia="en-US"/>
        </w:rPr>
        <w:lastRenderedPageBreak/>
        <w:t>devido a imprecisão desta operação de estrias em “V” . Diante do exposto, não cabe provimento à impugnação proposta, neste momento.</w:t>
      </w:r>
    </w:p>
    <w:p w:rsidR="002E7802" w:rsidRDefault="002E7802" w:rsidP="002E7802">
      <w:pPr>
        <w:numPr>
          <w:ilvl w:val="0"/>
          <w:numId w:val="1"/>
        </w:numPr>
        <w:ind w:right="-1"/>
        <w:jc w:val="both"/>
        <w:rPr>
          <w:rFonts w:ascii="Spranq eco sans" w:hAnsi="Spranq eco sans"/>
          <w:spacing w:val="-5"/>
          <w:sz w:val="22"/>
          <w:szCs w:val="22"/>
          <w:lang w:eastAsia="en-US"/>
        </w:rPr>
      </w:pPr>
      <w:r w:rsidRPr="0085547F">
        <w:rPr>
          <w:rFonts w:ascii="Spranq eco sans" w:hAnsi="Spranq eco sans"/>
          <w:spacing w:val="-5"/>
          <w:sz w:val="22"/>
          <w:szCs w:val="22"/>
          <w:lang w:eastAsia="en-US"/>
        </w:rPr>
        <w:t xml:space="preserve">Cláusula 3.12. </w:t>
      </w:r>
      <w:proofErr w:type="gramStart"/>
      <w:r w:rsidRPr="0085547F">
        <w:rPr>
          <w:rFonts w:ascii="Spranq eco sans" w:hAnsi="Spranq eco sans"/>
          <w:spacing w:val="-5"/>
          <w:sz w:val="22"/>
          <w:szCs w:val="22"/>
          <w:lang w:eastAsia="en-US"/>
        </w:rPr>
        <w:t>do</w:t>
      </w:r>
      <w:proofErr w:type="gramEnd"/>
      <w:r w:rsidRPr="0085547F">
        <w:rPr>
          <w:rFonts w:ascii="Spranq eco sans" w:hAnsi="Spranq eco sans"/>
          <w:spacing w:val="-5"/>
          <w:sz w:val="22"/>
          <w:szCs w:val="22"/>
          <w:lang w:eastAsia="en-US"/>
        </w:rPr>
        <w:t xml:space="preserve"> TR - necessidade de desrama</w:t>
      </w:r>
      <w:r>
        <w:rPr>
          <w:rFonts w:ascii="Spranq eco sans" w:hAnsi="Spranq eco sans"/>
          <w:spacing w:val="-5"/>
          <w:sz w:val="22"/>
          <w:szCs w:val="22"/>
          <w:lang w:eastAsia="en-US"/>
        </w:rPr>
        <w:t>. As atividades de manejo florestal necessárias à implantação da atividade de resinagem, incluindo a desrama, devem ser realizadas a critério e conveniência da Administração, levando-se em conta tratar-se de plantios experimentais, sujeitos a ensaios diversos sobre as próprias técnicas de manejo florestal correlacionada às características físicas locais. No referido item, entende-se que não cabe provimento à impugnação proposta.</w:t>
      </w:r>
    </w:p>
    <w:p w:rsidR="002E7802" w:rsidRDefault="002E7802" w:rsidP="002E7802">
      <w:pPr>
        <w:numPr>
          <w:ilvl w:val="0"/>
          <w:numId w:val="1"/>
        </w:numPr>
        <w:ind w:right="-1"/>
        <w:jc w:val="both"/>
        <w:rPr>
          <w:rFonts w:ascii="Spranq eco sans" w:hAnsi="Spranq eco sans"/>
          <w:spacing w:val="-5"/>
          <w:sz w:val="22"/>
          <w:szCs w:val="22"/>
          <w:lang w:eastAsia="en-US"/>
        </w:rPr>
      </w:pPr>
      <w:r w:rsidRPr="0085547F">
        <w:rPr>
          <w:rFonts w:ascii="Spranq eco sans" w:hAnsi="Spranq eco sans"/>
          <w:spacing w:val="-5"/>
          <w:sz w:val="22"/>
          <w:szCs w:val="22"/>
          <w:lang w:eastAsia="en-US"/>
        </w:rPr>
        <w:t xml:space="preserve">Cláusula 3.15. </w:t>
      </w:r>
      <w:proofErr w:type="gramStart"/>
      <w:r w:rsidRPr="0085547F">
        <w:rPr>
          <w:rFonts w:ascii="Spranq eco sans" w:hAnsi="Spranq eco sans"/>
          <w:spacing w:val="-5"/>
          <w:sz w:val="22"/>
          <w:szCs w:val="22"/>
          <w:lang w:eastAsia="en-US"/>
        </w:rPr>
        <w:t>do</w:t>
      </w:r>
      <w:proofErr w:type="gramEnd"/>
      <w:r w:rsidRPr="0085547F">
        <w:rPr>
          <w:rFonts w:ascii="Spranq eco sans" w:hAnsi="Spranq eco sans"/>
          <w:spacing w:val="-5"/>
          <w:sz w:val="22"/>
          <w:szCs w:val="22"/>
          <w:lang w:eastAsia="en-US"/>
        </w:rPr>
        <w:t xml:space="preserve"> TR  - período de repouso das árvores</w:t>
      </w:r>
      <w:r>
        <w:rPr>
          <w:rFonts w:ascii="Spranq eco sans" w:hAnsi="Spranq eco sans"/>
          <w:spacing w:val="-5"/>
          <w:sz w:val="22"/>
          <w:szCs w:val="22"/>
          <w:lang w:eastAsia="en-US"/>
        </w:rPr>
        <w:t xml:space="preserve">. A referida especificação técnica constante no Termo de Referência foi avaliada considerando: a) novos estudos e experimentações realizadas, b) alterações climáticas globais; e c) região </w:t>
      </w:r>
      <w:proofErr w:type="spellStart"/>
      <w:r>
        <w:rPr>
          <w:rFonts w:ascii="Spranq eco sans" w:hAnsi="Spranq eco sans"/>
          <w:spacing w:val="-5"/>
          <w:sz w:val="22"/>
          <w:szCs w:val="22"/>
          <w:lang w:eastAsia="en-US"/>
        </w:rPr>
        <w:t>fitoclimática</w:t>
      </w:r>
      <w:proofErr w:type="spellEnd"/>
      <w:r>
        <w:rPr>
          <w:rFonts w:ascii="Spranq eco sans" w:hAnsi="Spranq eco sans"/>
          <w:spacing w:val="-5"/>
          <w:sz w:val="22"/>
          <w:szCs w:val="22"/>
          <w:lang w:eastAsia="en-US"/>
        </w:rPr>
        <w:t xml:space="preserve"> onde se encontram os plantios objetivo de alienação (Estações Experimentais de Buri e Itapetininga). A partir dessa análise, conclui-se que o item objeto de impugnação deve ser acolhido, afastando-se a imposição do repouso. Dessa forma, no item 3.15. </w:t>
      </w:r>
      <w:proofErr w:type="gramStart"/>
      <w:r>
        <w:rPr>
          <w:rFonts w:ascii="Spranq eco sans" w:hAnsi="Spranq eco sans"/>
          <w:spacing w:val="-5"/>
          <w:sz w:val="22"/>
          <w:szCs w:val="22"/>
          <w:lang w:eastAsia="en-US"/>
        </w:rPr>
        <w:t>onde</w:t>
      </w:r>
      <w:proofErr w:type="gramEnd"/>
      <w:r>
        <w:rPr>
          <w:rFonts w:ascii="Spranq eco sans" w:hAnsi="Spranq eco sans"/>
          <w:spacing w:val="-5"/>
          <w:sz w:val="22"/>
          <w:szCs w:val="22"/>
          <w:lang w:eastAsia="en-US"/>
        </w:rPr>
        <w:t xml:space="preserve"> </w:t>
      </w:r>
      <w:proofErr w:type="spellStart"/>
      <w:r>
        <w:rPr>
          <w:rFonts w:ascii="Spranq eco sans" w:hAnsi="Spranq eco sans"/>
          <w:spacing w:val="-5"/>
          <w:sz w:val="22"/>
          <w:szCs w:val="22"/>
          <w:lang w:eastAsia="en-US"/>
        </w:rPr>
        <w:t>esta</w:t>
      </w:r>
      <w:proofErr w:type="spellEnd"/>
      <w:r>
        <w:rPr>
          <w:rFonts w:ascii="Spranq eco sans" w:hAnsi="Spranq eco sans"/>
          <w:spacing w:val="-5"/>
          <w:sz w:val="22"/>
          <w:szCs w:val="22"/>
          <w:lang w:eastAsia="en-US"/>
        </w:rPr>
        <w:t xml:space="preserve"> escrito “É </w:t>
      </w:r>
      <w:r w:rsidRPr="00E25B44">
        <w:rPr>
          <w:rFonts w:ascii="Spranq eco sans" w:hAnsi="Spranq eco sans"/>
          <w:b/>
          <w:spacing w:val="-5"/>
          <w:sz w:val="22"/>
          <w:szCs w:val="22"/>
          <w:lang w:eastAsia="en-US"/>
        </w:rPr>
        <w:t>obrigatório</w:t>
      </w:r>
      <w:r>
        <w:rPr>
          <w:rFonts w:ascii="Spranq eco sans" w:hAnsi="Spranq eco sans"/>
          <w:spacing w:val="-5"/>
          <w:sz w:val="22"/>
          <w:szCs w:val="22"/>
          <w:lang w:eastAsia="en-US"/>
        </w:rPr>
        <w:t xml:space="preserve"> haver o período de repouso...”, leia-se “É </w:t>
      </w:r>
      <w:r w:rsidRPr="00E25B44">
        <w:rPr>
          <w:rFonts w:ascii="Spranq eco sans" w:hAnsi="Spranq eco sans"/>
          <w:b/>
          <w:spacing w:val="-5"/>
          <w:sz w:val="22"/>
          <w:szCs w:val="22"/>
          <w:lang w:eastAsia="en-US"/>
        </w:rPr>
        <w:t>optativo</w:t>
      </w:r>
      <w:r>
        <w:rPr>
          <w:rFonts w:ascii="Spranq eco sans" w:hAnsi="Spranq eco sans"/>
          <w:spacing w:val="-5"/>
          <w:sz w:val="22"/>
          <w:szCs w:val="22"/>
          <w:lang w:eastAsia="en-US"/>
        </w:rPr>
        <w:t xml:space="preserve"> haver o período de repouso...”, ficando a critério da Contratada o estabelecimento ou não dessa atividade de manejo.</w:t>
      </w:r>
    </w:p>
    <w:p w:rsidR="002E7802" w:rsidRDefault="002E7802" w:rsidP="002E7802">
      <w:pPr>
        <w:numPr>
          <w:ilvl w:val="0"/>
          <w:numId w:val="1"/>
        </w:numPr>
        <w:ind w:right="-1"/>
        <w:jc w:val="both"/>
        <w:rPr>
          <w:rFonts w:ascii="Spranq eco sans" w:hAnsi="Spranq eco sans"/>
          <w:spacing w:val="-5"/>
          <w:sz w:val="22"/>
          <w:szCs w:val="22"/>
          <w:lang w:eastAsia="en-US"/>
        </w:rPr>
      </w:pPr>
      <w:r w:rsidRPr="00C149A3">
        <w:rPr>
          <w:rFonts w:ascii="Spranq eco sans" w:hAnsi="Spranq eco sans"/>
          <w:spacing w:val="-5"/>
          <w:sz w:val="22"/>
          <w:szCs w:val="22"/>
          <w:lang w:eastAsia="en-US"/>
        </w:rPr>
        <w:t xml:space="preserve">Cláusula 7.2. </w:t>
      </w:r>
      <w:proofErr w:type="gramStart"/>
      <w:r w:rsidRPr="00C149A3">
        <w:rPr>
          <w:rFonts w:ascii="Spranq eco sans" w:hAnsi="Spranq eco sans"/>
          <w:spacing w:val="-5"/>
          <w:sz w:val="22"/>
          <w:szCs w:val="22"/>
          <w:lang w:eastAsia="en-US"/>
        </w:rPr>
        <w:t>do</w:t>
      </w:r>
      <w:proofErr w:type="gramEnd"/>
      <w:r w:rsidRPr="00C149A3">
        <w:rPr>
          <w:rFonts w:ascii="Spranq eco sans" w:hAnsi="Spranq eco sans"/>
          <w:spacing w:val="-5"/>
          <w:sz w:val="22"/>
          <w:szCs w:val="22"/>
          <w:lang w:eastAsia="en-US"/>
        </w:rPr>
        <w:t xml:space="preserve"> TR – produtividade da área definida em 2.000 kg por hectare</w:t>
      </w:r>
      <w:r>
        <w:rPr>
          <w:rFonts w:ascii="Spranq eco sans" w:hAnsi="Spranq eco sans"/>
          <w:spacing w:val="-5"/>
          <w:sz w:val="22"/>
          <w:szCs w:val="22"/>
          <w:lang w:eastAsia="en-US"/>
        </w:rPr>
        <w:t>, deve-se ao fato das sementes do pomar clonal de 1,5 geração, ter uma produtividade auferida de 5.990 gramas/ano, segundo trabalho publicado pela Instituto Florestal.</w:t>
      </w:r>
    </w:p>
    <w:p w:rsidR="002E7802" w:rsidRDefault="002E7802" w:rsidP="00D57A62">
      <w:pPr>
        <w:ind w:right="-1"/>
        <w:jc w:val="both"/>
        <w:rPr>
          <w:rFonts w:ascii="Spranq eco sans" w:hAnsi="Spranq eco sans"/>
          <w:spacing w:val="-5"/>
          <w:sz w:val="22"/>
          <w:szCs w:val="22"/>
          <w:lang w:eastAsia="en-US"/>
        </w:rPr>
      </w:pPr>
      <w:r w:rsidRPr="00C149A3">
        <w:rPr>
          <w:rFonts w:ascii="Spranq eco sans" w:hAnsi="Spranq eco sans"/>
          <w:spacing w:val="-5"/>
          <w:sz w:val="22"/>
          <w:szCs w:val="22"/>
          <w:lang w:eastAsia="en-US"/>
        </w:rPr>
        <w:t xml:space="preserve">Diante do exposto, entende-se que a impugnação interposta deverá ser parcialmente acolhida </w:t>
      </w:r>
      <w:r>
        <w:rPr>
          <w:rFonts w:ascii="Spranq eco sans" w:hAnsi="Spranq eco sans"/>
          <w:spacing w:val="-5"/>
          <w:sz w:val="22"/>
          <w:szCs w:val="22"/>
          <w:lang w:eastAsia="en-US"/>
        </w:rPr>
        <w:t>para acatar a proposta de modificação do</w:t>
      </w:r>
      <w:r w:rsidRPr="00C149A3">
        <w:rPr>
          <w:rFonts w:ascii="Spranq eco sans" w:hAnsi="Spranq eco sans"/>
          <w:spacing w:val="-5"/>
          <w:sz w:val="22"/>
          <w:szCs w:val="22"/>
          <w:lang w:eastAsia="en-US"/>
        </w:rPr>
        <w:t xml:space="preserve"> item 3, Cláusula 3.15 do Termo de Referência, ressaltando que as especificações técnicas adotadas para definir a forma como a resinagem deverá ser realizada considerou</w:t>
      </w:r>
      <w:r>
        <w:rPr>
          <w:rFonts w:ascii="Spranq eco sans" w:hAnsi="Spranq eco sans"/>
          <w:spacing w:val="-5"/>
          <w:sz w:val="22"/>
          <w:szCs w:val="22"/>
          <w:lang w:eastAsia="en-US"/>
        </w:rPr>
        <w:t xml:space="preserve">, </w:t>
      </w:r>
      <w:r w:rsidRPr="00C149A3">
        <w:rPr>
          <w:rFonts w:ascii="Spranq eco sans" w:hAnsi="Spranq eco sans"/>
          <w:spacing w:val="-5"/>
          <w:sz w:val="22"/>
          <w:szCs w:val="22"/>
          <w:lang w:eastAsia="en-US"/>
        </w:rPr>
        <w:t xml:space="preserve"> tanto a sustentabilidade das florestas implantadas, como </w:t>
      </w:r>
      <w:r>
        <w:rPr>
          <w:rFonts w:ascii="Spranq eco sans" w:hAnsi="Spranq eco sans"/>
          <w:spacing w:val="-5"/>
          <w:sz w:val="22"/>
          <w:szCs w:val="22"/>
          <w:lang w:eastAsia="en-US"/>
        </w:rPr>
        <w:t xml:space="preserve">estudos e </w:t>
      </w:r>
      <w:r w:rsidRPr="00C149A3">
        <w:rPr>
          <w:rFonts w:ascii="Spranq eco sans" w:hAnsi="Spranq eco sans"/>
          <w:spacing w:val="-5"/>
          <w:sz w:val="22"/>
          <w:szCs w:val="22"/>
          <w:lang w:eastAsia="en-US"/>
        </w:rPr>
        <w:t>pesquisas realizadas</w:t>
      </w:r>
      <w:r>
        <w:rPr>
          <w:rFonts w:ascii="Spranq eco sans" w:hAnsi="Spranq eco sans"/>
          <w:spacing w:val="-5"/>
          <w:sz w:val="22"/>
          <w:szCs w:val="22"/>
          <w:lang w:eastAsia="en-US"/>
        </w:rPr>
        <w:t xml:space="preserve"> ao longo de décadas</w:t>
      </w:r>
      <w:r w:rsidRPr="00C149A3">
        <w:rPr>
          <w:rFonts w:ascii="Spranq eco sans" w:hAnsi="Spranq eco sans"/>
          <w:spacing w:val="-5"/>
          <w:sz w:val="22"/>
          <w:szCs w:val="22"/>
          <w:lang w:eastAsia="en-US"/>
        </w:rPr>
        <w:t>,</w:t>
      </w:r>
      <w:r>
        <w:rPr>
          <w:rFonts w:ascii="Spranq eco sans" w:hAnsi="Spranq eco sans"/>
          <w:spacing w:val="-5"/>
          <w:sz w:val="22"/>
          <w:szCs w:val="22"/>
          <w:lang w:eastAsia="en-US"/>
        </w:rPr>
        <w:t xml:space="preserve"> e ainda as </w:t>
      </w:r>
      <w:r w:rsidRPr="00C149A3">
        <w:rPr>
          <w:rFonts w:ascii="Spranq eco sans" w:hAnsi="Spranq eco sans"/>
          <w:spacing w:val="-5"/>
          <w:sz w:val="22"/>
          <w:szCs w:val="22"/>
          <w:lang w:eastAsia="en-US"/>
        </w:rPr>
        <w:t>caracterís</w:t>
      </w:r>
      <w:r>
        <w:rPr>
          <w:rFonts w:ascii="Spranq eco sans" w:hAnsi="Spranq eco sans"/>
          <w:spacing w:val="-5"/>
          <w:sz w:val="22"/>
          <w:szCs w:val="22"/>
          <w:lang w:eastAsia="en-US"/>
        </w:rPr>
        <w:t xml:space="preserve">ticas </w:t>
      </w:r>
      <w:proofErr w:type="spellStart"/>
      <w:r>
        <w:rPr>
          <w:rFonts w:ascii="Spranq eco sans" w:hAnsi="Spranq eco sans"/>
          <w:spacing w:val="-5"/>
          <w:sz w:val="22"/>
          <w:szCs w:val="22"/>
          <w:lang w:eastAsia="en-US"/>
        </w:rPr>
        <w:t>edafoclimáticas</w:t>
      </w:r>
      <w:proofErr w:type="spellEnd"/>
      <w:r>
        <w:rPr>
          <w:rFonts w:ascii="Spranq eco sans" w:hAnsi="Spranq eco sans"/>
          <w:spacing w:val="-5"/>
          <w:sz w:val="22"/>
          <w:szCs w:val="22"/>
          <w:lang w:eastAsia="en-US"/>
        </w:rPr>
        <w:t xml:space="preserve"> da região,</w:t>
      </w:r>
      <w:r w:rsidRPr="00C149A3">
        <w:rPr>
          <w:rFonts w:ascii="Spranq eco sans" w:hAnsi="Spranq eco sans"/>
          <w:spacing w:val="-5"/>
          <w:sz w:val="22"/>
          <w:szCs w:val="22"/>
          <w:lang w:eastAsia="en-US"/>
        </w:rPr>
        <w:t xml:space="preserve"> as especific</w:t>
      </w:r>
      <w:r>
        <w:rPr>
          <w:rFonts w:ascii="Spranq eco sans" w:hAnsi="Spranq eco sans"/>
          <w:spacing w:val="-5"/>
          <w:sz w:val="22"/>
          <w:szCs w:val="22"/>
          <w:lang w:eastAsia="en-US"/>
        </w:rPr>
        <w:t>ida</w:t>
      </w:r>
      <w:r w:rsidRPr="00C149A3">
        <w:rPr>
          <w:rFonts w:ascii="Spranq eco sans" w:hAnsi="Spranq eco sans"/>
          <w:spacing w:val="-5"/>
          <w:sz w:val="22"/>
          <w:szCs w:val="22"/>
          <w:lang w:eastAsia="en-US"/>
        </w:rPr>
        <w:t xml:space="preserve">des genéticas e </w:t>
      </w:r>
      <w:r>
        <w:rPr>
          <w:rFonts w:ascii="Spranq eco sans" w:hAnsi="Spranq eco sans"/>
          <w:spacing w:val="-5"/>
          <w:sz w:val="22"/>
          <w:szCs w:val="22"/>
          <w:lang w:eastAsia="en-US"/>
        </w:rPr>
        <w:t xml:space="preserve">de </w:t>
      </w:r>
      <w:r w:rsidRPr="00C149A3">
        <w:rPr>
          <w:rFonts w:ascii="Spranq eco sans" w:hAnsi="Spranq eco sans"/>
          <w:spacing w:val="-5"/>
          <w:sz w:val="22"/>
          <w:szCs w:val="22"/>
          <w:lang w:eastAsia="en-US"/>
        </w:rPr>
        <w:t>idade dos plantios a serem explorados.</w:t>
      </w:r>
    </w:p>
    <w:p w:rsidR="00C45B02" w:rsidRDefault="00C45B02" w:rsidP="00D57A62">
      <w:pPr>
        <w:ind w:right="-1"/>
        <w:jc w:val="both"/>
        <w:rPr>
          <w:rFonts w:ascii="Spranq eco sans" w:hAnsi="Spranq eco sans"/>
          <w:spacing w:val="-5"/>
          <w:sz w:val="22"/>
          <w:szCs w:val="22"/>
          <w:lang w:eastAsia="en-US"/>
        </w:rPr>
      </w:pPr>
    </w:p>
    <w:p w:rsidR="00C45B02" w:rsidRDefault="00C45B02" w:rsidP="00D57A62">
      <w:pPr>
        <w:ind w:right="-1"/>
        <w:jc w:val="both"/>
        <w:rPr>
          <w:rFonts w:ascii="Spranq eco sans" w:hAnsi="Spranq eco sans"/>
          <w:spacing w:val="-5"/>
          <w:sz w:val="22"/>
          <w:szCs w:val="22"/>
          <w:lang w:eastAsia="en-US"/>
        </w:rPr>
      </w:pPr>
      <w:r>
        <w:rPr>
          <w:rFonts w:ascii="Spranq eco sans" w:hAnsi="Spranq eco sans"/>
          <w:spacing w:val="-5"/>
          <w:sz w:val="22"/>
          <w:szCs w:val="22"/>
          <w:lang w:eastAsia="en-US"/>
        </w:rPr>
        <w:t>DESPACHO DA DIRETORIA EXECUTIVA DA FUNDAÇÃO FLORESTAL</w:t>
      </w:r>
    </w:p>
    <w:p w:rsidR="00C45B02" w:rsidRPr="00C149A3" w:rsidRDefault="00C45B02" w:rsidP="00C45B02">
      <w:pPr>
        <w:ind w:right="-1"/>
        <w:jc w:val="both"/>
        <w:rPr>
          <w:rFonts w:ascii="Spranq eco sans" w:hAnsi="Spranq eco sans"/>
          <w:spacing w:val="-5"/>
          <w:sz w:val="22"/>
          <w:szCs w:val="22"/>
          <w:lang w:eastAsia="en-US"/>
        </w:rPr>
      </w:pPr>
      <w:r>
        <w:rPr>
          <w:rFonts w:asciiTheme="minorHAnsi" w:hAnsiTheme="minorHAnsi" w:cs="Arial"/>
          <w:kern w:val="22"/>
          <w:sz w:val="28"/>
          <w:szCs w:val="28"/>
        </w:rPr>
        <w:t xml:space="preserve">Diante do Exposto pela área técnica do Instituto Florestal, </w:t>
      </w:r>
      <w:r w:rsidRPr="00542EF8">
        <w:rPr>
          <w:rFonts w:asciiTheme="minorHAnsi" w:hAnsiTheme="minorHAnsi" w:cs="Arial"/>
          <w:kern w:val="22"/>
          <w:sz w:val="28"/>
          <w:szCs w:val="28"/>
        </w:rPr>
        <w:t>acolho a proposta de modificação do item 3, Cláusula 3.15 do Termo de Referência, fic</w:t>
      </w:r>
      <w:r>
        <w:rPr>
          <w:rFonts w:asciiTheme="minorHAnsi" w:hAnsiTheme="minorHAnsi" w:cs="Arial"/>
          <w:kern w:val="22"/>
          <w:sz w:val="28"/>
          <w:szCs w:val="28"/>
        </w:rPr>
        <w:t>ando sem alteração as demais clá</w:t>
      </w:r>
      <w:r w:rsidRPr="00542EF8">
        <w:rPr>
          <w:rFonts w:asciiTheme="minorHAnsi" w:hAnsiTheme="minorHAnsi" w:cs="Arial"/>
          <w:kern w:val="22"/>
          <w:sz w:val="28"/>
          <w:szCs w:val="28"/>
        </w:rPr>
        <w:t xml:space="preserve">usulas do edital, fica mantida a data da abertura da Concorrência </w:t>
      </w:r>
      <w:r>
        <w:rPr>
          <w:rFonts w:asciiTheme="minorHAnsi" w:hAnsiTheme="minorHAnsi" w:cs="Arial"/>
          <w:kern w:val="22"/>
          <w:sz w:val="28"/>
          <w:szCs w:val="28"/>
        </w:rPr>
        <w:t xml:space="preserve">n° 02/15, </w:t>
      </w:r>
      <w:r w:rsidRPr="00542EF8">
        <w:rPr>
          <w:rFonts w:asciiTheme="minorHAnsi" w:hAnsiTheme="minorHAnsi" w:cs="Arial"/>
          <w:kern w:val="22"/>
          <w:sz w:val="28"/>
          <w:szCs w:val="28"/>
        </w:rPr>
        <w:t>para o dia 27/10/2015, a partir das 10:00 horas</w:t>
      </w:r>
    </w:p>
    <w:p w:rsidR="0052793F" w:rsidRDefault="0052793F" w:rsidP="00C45B02">
      <w:pPr>
        <w:ind w:right="-1"/>
        <w:jc w:val="both"/>
      </w:pPr>
      <w:bookmarkStart w:id="0" w:name="_GoBack"/>
      <w:bookmarkEnd w:id="0"/>
    </w:p>
    <w:sectPr w:rsidR="0052793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pranq eco sans">
    <w:altName w:val="Malgun Gothic"/>
    <w:charset w:val="00"/>
    <w:family w:val="swiss"/>
    <w:pitch w:val="variable"/>
    <w:sig w:usb0="00000003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9F5F42"/>
    <w:multiLevelType w:val="hybridMultilevel"/>
    <w:tmpl w:val="D8B08E7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9D0"/>
    <w:rsid w:val="002E7802"/>
    <w:rsid w:val="004779D0"/>
    <w:rsid w:val="0052793F"/>
    <w:rsid w:val="009A5823"/>
    <w:rsid w:val="00C45B02"/>
    <w:rsid w:val="00D57A62"/>
    <w:rsid w:val="00F809EF"/>
    <w:rsid w:val="00FB5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80601E-C6A5-409A-9125-446D7011A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79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E780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E7802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1570</Words>
  <Characters>8481</Characters>
  <Application>Microsoft Office Word</Application>
  <DocSecurity>0</DocSecurity>
  <Lines>70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Eliana Aparecida Silva</dc:creator>
  <cp:keywords/>
  <dc:description/>
  <cp:lastModifiedBy>Eliana Aparecida Silva</cp:lastModifiedBy>
  <cp:revision>2</cp:revision>
  <cp:lastPrinted>2015-10-23T17:34:00Z</cp:lastPrinted>
  <dcterms:created xsi:type="dcterms:W3CDTF">2015-10-23T18:36:00Z</dcterms:created>
  <dcterms:modified xsi:type="dcterms:W3CDTF">2015-10-23T18:36:00Z</dcterms:modified>
</cp:coreProperties>
</file>