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D2" w:rsidRDefault="00C04DD2" w:rsidP="00C04D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C04DD2" w:rsidRDefault="00C04DD2" w:rsidP="00C04D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RELAÇÃO DE DOCUMENTOS ENTREGUES</w:t>
      </w:r>
    </w:p>
    <w:p w:rsidR="00C04DD2" w:rsidRDefault="00C04DD2" w:rsidP="00C04DD2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6679"/>
      </w:tblGrid>
      <w:tr w:rsidR="00C04DD2" w:rsidTr="00C723BC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C04DD2" w:rsidRDefault="00C04DD2" w:rsidP="00C723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Processo FF:</w:t>
            </w:r>
          </w:p>
        </w:tc>
        <w:tc>
          <w:tcPr>
            <w:tcW w:w="7451" w:type="dxa"/>
          </w:tcPr>
          <w:p w:rsidR="00C04DD2" w:rsidRDefault="00C04DD2" w:rsidP="00C723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DD2" w:rsidTr="00C723BC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C04DD2" w:rsidRDefault="00C04DD2" w:rsidP="00C723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Interessado:</w:t>
            </w:r>
          </w:p>
        </w:tc>
        <w:tc>
          <w:tcPr>
            <w:tcW w:w="7451" w:type="dxa"/>
          </w:tcPr>
          <w:p w:rsidR="00C04DD2" w:rsidRDefault="00C04DD2" w:rsidP="00C723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4DD2" w:rsidRDefault="00C04DD2" w:rsidP="00C04DD2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1440"/>
        <w:gridCol w:w="1467"/>
      </w:tblGrid>
      <w:tr w:rsidR="00C04DD2" w:rsidTr="00C723BC">
        <w:tc>
          <w:tcPr>
            <w:tcW w:w="6768" w:type="dxa"/>
            <w:tcBorders>
              <w:bottom w:val="single" w:sz="4" w:space="0" w:color="auto"/>
            </w:tcBorders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Proprietário:</w:t>
            </w:r>
          </w:p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Marcar documentos anexados.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Fundação Florestal:</w:t>
            </w:r>
            <w:r>
              <w:rPr>
                <w:rFonts w:ascii="Arial" w:hAnsi="Arial" w:cs="Arial"/>
                <w:sz w:val="16"/>
                <w:szCs w:val="16"/>
              </w:rPr>
              <w:t xml:space="preserve"> Conferir documentação.</w:t>
            </w:r>
          </w:p>
        </w:tc>
      </w:tr>
      <w:tr w:rsidR="00C04DD2" w:rsidTr="00C723BC">
        <w:tc>
          <w:tcPr>
            <w:tcW w:w="6768" w:type="dxa"/>
            <w:tcBorders>
              <w:bottom w:val="single" w:sz="4" w:space="0" w:color="auto"/>
            </w:tcBorders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Requerimento</w:t>
            </w:r>
            <w:r>
              <w:rPr>
                <w:rFonts w:ascii="Arial" w:hAnsi="Arial" w:cs="Arial"/>
                <w:sz w:val="20"/>
                <w:szCs w:val="20"/>
              </w:rPr>
              <w:t>, preenchido e assinado em duas vias.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  <w:tcBorders>
              <w:top w:val="single" w:sz="4" w:space="0" w:color="auto"/>
            </w:tcBorders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Certidão atualizada do registro do imóvel</w:t>
            </w:r>
            <w:r>
              <w:rPr>
                <w:rFonts w:ascii="Arial" w:hAnsi="Arial" w:cs="Arial"/>
                <w:sz w:val="20"/>
                <w:szCs w:val="20"/>
              </w:rPr>
              <w:t xml:space="preserve">, emitida em ____/____/_______, pelo serviço de Registro de Imóveis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Certidão negativa de ônus reais;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Anuência dos credores para a instituição da Reserva Particular do Patrimônio Natural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No caso de pessoa física: 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Cédula de identidade e CPF do proprietário ou de procuração, por instrumento público, com poderes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específicos</w:t>
            </w:r>
            <w:proofErr w:type="gramEnd"/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do cônjuge com firma reconhecida;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No caso de empresa: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social e suas alterações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Comprovação de registro na junta comercial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caso de associação: 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de constituição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Estatuto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 de eleição e posse da diretoria atual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 ambos os casos: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Designação de representante legal com atribuições e poderes específicos, ou procuração com poderes específicos,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Documentos pessoais do responsável legal e do procurador legal – RG e CPF.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Quando se tratar de condomínio: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Requerimento assinado por todos os condôminos ou por representante legal mediante apresentação de procuração por instrumento particular com firma reconhecida.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todos os casos: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Comprovante de quitação do Imposto Territorial Rural - ITR ou Imposto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Predial e Territorial Urbano - IPTU, conforme o caso.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□</w:t>
            </w: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Planta impressa da área total do imóvel, em 03 (três) vias, com descrição das divisas e identificação dos confrontantes.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Memorial descritivo do imóvel, em 03 (três) vias, com descrição das divisas e identificação dos confrontantes.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Croqui da área proposta como RPPN inserida na planta a que se refere o inciso VII, em 03 (três) vias, com no mínimo 03 (três) pontos referenciados com GPS móvel ou outro de maior precisão, apresentando coordenadas geográficas ou UTM, informando o Datum.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Demais plantas, mapas e documentos referentes aos incisos VII, VIII e IX do artigo 1º (conforme § 4º do artigo 1º) – relacionar documentos adicionais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protocolados</w:t>
            </w:r>
            <w:proofErr w:type="gramEnd"/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DD2" w:rsidTr="00C723BC">
        <w:tc>
          <w:tcPr>
            <w:tcW w:w="6768" w:type="dxa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Outro:</w:t>
            </w:r>
            <w:r>
              <w:rPr>
                <w:rFonts w:ascii="Arial" w:hAnsi="Arial" w:cs="Arial"/>
                <w:sz w:val="20"/>
                <w:szCs w:val="20"/>
              </w:rPr>
              <w:t xml:space="preserve"> (especificar)</w:t>
            </w:r>
          </w:p>
        </w:tc>
        <w:tc>
          <w:tcPr>
            <w:tcW w:w="1440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04DD2" w:rsidRDefault="00C04DD2" w:rsidP="00C723B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4DD2" w:rsidRDefault="00C04DD2" w:rsidP="00C04DD2">
      <w:pPr>
        <w:spacing w:before="120"/>
        <w:jc w:val="center"/>
        <w:rPr>
          <w:rFonts w:ascii="Arial" w:hAnsi="Arial" w:cs="Arial"/>
          <w:b/>
        </w:rPr>
      </w:pP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04DD2" w:rsidRDefault="00C04DD2" w:rsidP="00C04DD2">
      <w:pPr>
        <w:pStyle w:val="NormalWeb"/>
        <w:spacing w:before="120" w:beforeAutospacing="0" w:after="0" w:afterAutospacing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Conferido no dia ___ de __________de ___</w:t>
      </w:r>
    </w:p>
    <w:p w:rsidR="00C04DD2" w:rsidRDefault="00C04DD2" w:rsidP="00C04DD2">
      <w:pPr>
        <w:spacing w:before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</w:t>
      </w:r>
    </w:p>
    <w:p w:rsidR="00C04DD2" w:rsidRDefault="00C04DD2" w:rsidP="00C04DD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8"/>
          <w:szCs w:val="18"/>
        </w:rPr>
        <w:t>Técnico da FUNDAÇÃO FLORESTAL</w:t>
      </w: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04DD2" w:rsidRDefault="00C04DD2" w:rsidP="00C04DD2">
      <w:pPr>
        <w:jc w:val="center"/>
        <w:rPr>
          <w:rFonts w:ascii="Arial" w:hAnsi="Arial" w:cs="Arial"/>
          <w:b/>
        </w:rPr>
      </w:pPr>
    </w:p>
    <w:p w:rsidR="00C27382" w:rsidRPr="00C04DD2" w:rsidRDefault="00C27382" w:rsidP="00C04DD2"/>
    <w:sectPr w:rsidR="00C27382" w:rsidRPr="00C04DD2" w:rsidSect="00C27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C3487D"/>
    <w:rsid w:val="00146440"/>
    <w:rsid w:val="007F4D4F"/>
    <w:rsid w:val="00B806A7"/>
    <w:rsid w:val="00C04DD2"/>
    <w:rsid w:val="00C27382"/>
    <w:rsid w:val="00C3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 Vera Sans" w:eastAsiaTheme="minorHAnsi" w:hAnsi="Ecofont Vera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3487D"/>
    <w:pPr>
      <w:keepNext/>
      <w:spacing w:before="240" w:after="240"/>
      <w:jc w:val="both"/>
      <w:outlineLvl w:val="2"/>
    </w:pPr>
    <w:rPr>
      <w:rFonts w:ascii="Verdana" w:hAnsi="Verdana"/>
      <w:b/>
      <w:bCs/>
      <w:color w:val="FF0000"/>
    </w:rPr>
  </w:style>
  <w:style w:type="paragraph" w:styleId="Ttulo5">
    <w:name w:val="heading 5"/>
    <w:basedOn w:val="Normal"/>
    <w:next w:val="Normal"/>
    <w:link w:val="Ttulo5Char"/>
    <w:qFormat/>
    <w:rsid w:val="00C3487D"/>
    <w:pPr>
      <w:keepNext/>
      <w:spacing w:before="120"/>
      <w:outlineLvl w:val="4"/>
    </w:pPr>
    <w:rPr>
      <w:rFonts w:ascii="Arial Narrow" w:hAnsi="Arial Narrow"/>
      <w:b/>
      <w:color w:val="008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3487D"/>
    <w:rPr>
      <w:rFonts w:ascii="Verdana" w:eastAsia="Times New Roman" w:hAnsi="Verdana" w:cs="Times New Roman"/>
      <w:b/>
      <w:bCs/>
      <w:color w:val="FF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3487D"/>
    <w:rPr>
      <w:rFonts w:ascii="Arial Narrow" w:eastAsia="Times New Roman" w:hAnsi="Arial Narrow" w:cs="Times New Roman"/>
      <w:b/>
      <w:color w:val="008000"/>
      <w:sz w:val="24"/>
      <w:szCs w:val="24"/>
      <w:lang w:eastAsia="pt-BR"/>
    </w:rPr>
  </w:style>
  <w:style w:type="paragraph" w:styleId="NormalWeb">
    <w:name w:val="Normal (Web)"/>
    <w:basedOn w:val="Normal"/>
    <w:semiHidden/>
    <w:rsid w:val="00C3487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rvazquez</dc:creator>
  <cp:lastModifiedBy>rvazquez</cp:lastModifiedBy>
  <cp:revision>2</cp:revision>
  <dcterms:created xsi:type="dcterms:W3CDTF">2014-12-01T11:08:00Z</dcterms:created>
  <dcterms:modified xsi:type="dcterms:W3CDTF">2014-12-01T11:08:00Z</dcterms:modified>
</cp:coreProperties>
</file>